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毒死蜱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27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毒死蜱是一种具有触杀、胃毒和熏蒸作用的有机磷杀虫剂。毒死蜱对鱼类及水生生物毒性较高，在土壤中残留期较长。长期暴露在含有毒死蜱的环境中，可能会存在神经毒性、生殖毒性，并可能会影响胚胎的生长发育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腐霉利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270"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腐霉利（procymidone）又称菌核酮、速克灵，二甲酰亚胺类杀菌剂，属于低毒性杀菌剂，是韭菜的新型杀菌剂。长期食用带有农药残留超标的蔬菜，人类身体内就会沉积一定量的残留农药，农药可以通过血液循环到达各个神经肌肉的接头处，对神经元造成严重损害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食品中农药最大残留限量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2763-2016）中规定，韭菜中腐霉利的最大残留限量为0.2mg/kg。</w:t>
      </w:r>
      <w:r>
        <w:rPr>
          <w:rFonts w:ascii="仿宋_GB2312" w:hAnsi="仿宋_GB2312" w:eastAsia="仿宋_GB2312" w:cs="仿宋_GB2312"/>
          <w:sz w:val="32"/>
          <w:szCs w:val="32"/>
        </w:rPr>
        <w:t>韭菜是农药残留风险高的农产品，如果农户使用超过推荐剂量用药、推荐用药频次或者没有坚持农药安全间隔期，都可能导致韭菜产品上腐霉利检出值超标。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灭蝇胺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27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灭蝇胺又名环丙氨嗪，为一种新型高效、低毒、含氮杂环类杀虫剂，是目前防治双翅目昆虫病虫害效果较好的生态农药。《食品安全国家标准 食品中农药最大残留限量》（GB 2763-2016）中规定，灭蝇胺在豇豆中的最大残留限量为0.5mg/kg。少量的农药残留不会引起人体急性中毒，但长期食用农药残留超标的食品，对人体健康有一定影响。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2DB31"/>
    <w:multiLevelType w:val="singleLevel"/>
    <w:tmpl w:val="B0D2DB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5FD0198"/>
    <w:rsid w:val="09C84F6E"/>
    <w:rsid w:val="156C6988"/>
    <w:rsid w:val="16EF4AC1"/>
    <w:rsid w:val="1ABF0943"/>
    <w:rsid w:val="1C7323BF"/>
    <w:rsid w:val="1D541DF4"/>
    <w:rsid w:val="25347E29"/>
    <w:rsid w:val="2CA91AD3"/>
    <w:rsid w:val="41F25B82"/>
    <w:rsid w:val="43D309EF"/>
    <w:rsid w:val="45400C7E"/>
    <w:rsid w:val="496E39C3"/>
    <w:rsid w:val="4FBC44AA"/>
    <w:rsid w:val="50251217"/>
    <w:rsid w:val="53230550"/>
    <w:rsid w:val="5BA36371"/>
    <w:rsid w:val="60A045C4"/>
    <w:rsid w:val="67BC540F"/>
    <w:rsid w:val="78585585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12</TotalTime>
  <ScaleCrop>false</ScaleCrop>
  <LinksUpToDate>false</LinksUpToDate>
  <CharactersWithSpaces>3501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WPS_1561424029</cp:lastModifiedBy>
  <cp:lastPrinted>2020-11-30T01:40:00Z</cp:lastPrinted>
  <dcterms:modified xsi:type="dcterms:W3CDTF">2020-11-30T02:05:09Z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