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黑体"/>
          <w:bCs/>
          <w:color w:val="auto"/>
          <w:szCs w:val="32"/>
          <w:lang w:eastAsia="zh-CN"/>
        </w:rPr>
      </w:pPr>
      <w:r>
        <w:rPr>
          <w:rFonts w:hint="eastAsia" w:ascii="黑体" w:hAnsi="黑体" w:eastAsia="黑体"/>
          <w:color w:val="auto"/>
        </w:rPr>
        <w:t>附件</w:t>
      </w:r>
      <w:r>
        <w:rPr>
          <w:rFonts w:hint="eastAsia" w:ascii="黑体" w:hAnsi="黑体" w:eastAsia="黑体"/>
          <w:color w:val="auto"/>
          <w:lang w:val="en-US" w:eastAsia="zh-CN"/>
        </w:rPr>
        <w:t>1</w:t>
      </w:r>
    </w:p>
    <w:p>
      <w:pPr>
        <w:spacing w:after="120" w:afterLines="50"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本次</w:t>
      </w:r>
      <w:r>
        <w:rPr>
          <w:rFonts w:hint="eastAsia" w:ascii="方正小标宋简体" w:hAnsi="方正小标宋简体" w:eastAsia="方正小标宋简体" w:cs="方正小标宋简体"/>
          <w:color w:val="auto"/>
          <w:sz w:val="44"/>
          <w:szCs w:val="44"/>
        </w:rPr>
        <w:t>检验项目</w:t>
      </w:r>
    </w:p>
    <w:tbl>
      <w:tblPr>
        <w:tblStyle w:val="3"/>
        <w:tblW w:w="14252" w:type="dxa"/>
        <w:tblInd w:w="0" w:type="dxa"/>
        <w:tblLayout w:type="fixed"/>
        <w:tblCellMar>
          <w:top w:w="15" w:type="dxa"/>
          <w:left w:w="15" w:type="dxa"/>
          <w:bottom w:w="15" w:type="dxa"/>
          <w:right w:w="15" w:type="dxa"/>
        </w:tblCellMar>
      </w:tblPr>
      <w:tblGrid>
        <w:gridCol w:w="1488"/>
        <w:gridCol w:w="1260"/>
        <w:gridCol w:w="1320"/>
        <w:gridCol w:w="7590"/>
        <w:gridCol w:w="2594"/>
      </w:tblGrid>
      <w:tr>
        <w:tblPrEx>
          <w:tblLayout w:type="fixed"/>
          <w:tblCellMar>
            <w:top w:w="15" w:type="dxa"/>
            <w:left w:w="15" w:type="dxa"/>
            <w:bottom w:w="15" w:type="dxa"/>
            <w:right w:w="15" w:type="dxa"/>
          </w:tblCellMar>
        </w:tblPrEx>
        <w:trPr>
          <w:trHeight w:val="375" w:hRule="atLeast"/>
          <w:tblHeader/>
        </w:trPr>
        <w:tc>
          <w:tcPr>
            <w:tcW w:w="148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宋体" w:hAnsi="宋体" w:eastAsia="宋体" w:cs="宋体"/>
                <w:b/>
                <w:color w:val="auto"/>
                <w:sz w:val="28"/>
                <w:szCs w:val="28"/>
              </w:rPr>
            </w:pPr>
            <w:r>
              <w:rPr>
                <w:rFonts w:hint="eastAsia" w:ascii="宋体" w:hAnsi="宋体" w:eastAsia="宋体" w:cs="宋体"/>
                <w:b/>
                <w:color w:val="auto"/>
                <w:kern w:val="0"/>
                <w:sz w:val="28"/>
                <w:szCs w:val="28"/>
                <w:lang w:bidi="ar"/>
              </w:rPr>
              <w:t>产品类别</w:t>
            </w:r>
          </w:p>
        </w:tc>
        <w:tc>
          <w:tcPr>
            <w:tcW w:w="258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宋体" w:hAnsi="宋体" w:eastAsia="宋体" w:cs="宋体"/>
                <w:b/>
                <w:color w:val="auto"/>
                <w:sz w:val="28"/>
                <w:szCs w:val="28"/>
              </w:rPr>
            </w:pPr>
            <w:r>
              <w:rPr>
                <w:rFonts w:hint="eastAsia" w:ascii="宋体" w:hAnsi="宋体" w:eastAsia="宋体" w:cs="宋体"/>
                <w:b/>
                <w:color w:val="auto"/>
                <w:kern w:val="0"/>
                <w:sz w:val="28"/>
                <w:szCs w:val="28"/>
                <w:lang w:bidi="ar"/>
              </w:rPr>
              <w:t>类别</w:t>
            </w:r>
          </w:p>
        </w:tc>
        <w:tc>
          <w:tcPr>
            <w:tcW w:w="759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宋体" w:hAnsi="宋体" w:eastAsia="宋体" w:cs="宋体"/>
                <w:b/>
                <w:color w:val="auto"/>
                <w:sz w:val="28"/>
                <w:szCs w:val="28"/>
              </w:rPr>
            </w:pPr>
            <w:r>
              <w:rPr>
                <w:rFonts w:hint="eastAsia" w:ascii="宋体" w:hAnsi="宋体" w:eastAsia="宋体" w:cs="宋体"/>
                <w:b/>
                <w:color w:val="auto"/>
                <w:kern w:val="0"/>
                <w:sz w:val="28"/>
                <w:szCs w:val="28"/>
                <w:lang w:bidi="ar"/>
              </w:rPr>
              <w:t>检测指标</w:t>
            </w:r>
          </w:p>
        </w:tc>
        <w:tc>
          <w:tcPr>
            <w:tcW w:w="25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宋体" w:hAnsi="宋体" w:eastAsia="宋体" w:cs="宋体"/>
                <w:b/>
                <w:color w:val="auto"/>
                <w:sz w:val="28"/>
                <w:szCs w:val="28"/>
              </w:rPr>
            </w:pPr>
            <w:r>
              <w:rPr>
                <w:rFonts w:hint="eastAsia" w:ascii="宋体" w:hAnsi="宋体" w:eastAsia="宋体" w:cs="宋体"/>
                <w:b/>
                <w:color w:val="auto"/>
                <w:kern w:val="0"/>
                <w:sz w:val="28"/>
                <w:szCs w:val="28"/>
                <w:lang w:bidi="ar"/>
              </w:rPr>
              <w:t>检验依据</w:t>
            </w:r>
          </w:p>
        </w:tc>
      </w:tr>
      <w:tr>
        <w:tblPrEx>
          <w:tblLayout w:type="fixed"/>
          <w:tblCellMar>
            <w:top w:w="15" w:type="dxa"/>
            <w:left w:w="15" w:type="dxa"/>
            <w:bottom w:w="15" w:type="dxa"/>
            <w:right w:w="15" w:type="dxa"/>
          </w:tblCellMar>
        </w:tblPrEx>
        <w:trPr>
          <w:trHeight w:val="765" w:hRule="atLeast"/>
        </w:trPr>
        <w:tc>
          <w:tcPr>
            <w:tcW w:w="148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保健食品</w:t>
            </w:r>
          </w:p>
          <w:p>
            <w:pPr>
              <w:spacing w:line="400" w:lineRule="exact"/>
              <w:jc w:val="center"/>
              <w:rPr>
                <w:rFonts w:hint="eastAsia" w:ascii="宋体" w:hAnsi="宋体" w:eastAsia="宋体" w:cs="宋体"/>
                <w:color w:val="auto"/>
                <w:sz w:val="24"/>
                <w:szCs w:val="24"/>
              </w:rPr>
            </w:pPr>
          </w:p>
        </w:tc>
        <w:tc>
          <w:tcPr>
            <w:tcW w:w="258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营养素补充剂类</w:t>
            </w:r>
          </w:p>
        </w:tc>
        <w:tc>
          <w:tcPr>
            <w:tcW w:w="759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营养素</w:t>
            </w:r>
          </w:p>
        </w:tc>
        <w:tc>
          <w:tcPr>
            <w:tcW w:w="259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《食品安全国家标准 保健食品》（GB16740）、《企业产品质量标准》、国家食品药品监督管理总局颁布的补充检验方法和检验项目批准件所附质量标准</w:t>
            </w:r>
          </w:p>
        </w:tc>
      </w:tr>
      <w:tr>
        <w:tblPrEx>
          <w:tblLayout w:type="fixed"/>
          <w:tblCellMar>
            <w:top w:w="15" w:type="dxa"/>
            <w:left w:w="15" w:type="dxa"/>
            <w:bottom w:w="15" w:type="dxa"/>
            <w:right w:w="15" w:type="dxa"/>
          </w:tblCellMar>
        </w:tblPrEx>
        <w:trPr>
          <w:trHeight w:val="2865" w:hRule="atLeast"/>
        </w:trPr>
        <w:tc>
          <w:tcPr>
            <w:tcW w:w="1488"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p>
        </w:tc>
        <w:tc>
          <w:tcPr>
            <w:tcW w:w="258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保健功能类产品</w:t>
            </w:r>
          </w:p>
        </w:tc>
        <w:tc>
          <w:tcPr>
            <w:tcW w:w="759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功效/标志性成分，并根据产品特点选做重金属（铅、砷、汞）、微生物（菌落总数、大肠菌群、霉菌和酵母、金黄色葡萄球菌、沙门氏菌）、酸价、过氧化值等指标</w:t>
            </w:r>
            <w:bookmarkStart w:id="0" w:name="_GoBack"/>
            <w:bookmarkEnd w:id="0"/>
          </w:p>
        </w:tc>
        <w:tc>
          <w:tcPr>
            <w:tcW w:w="259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p>
        </w:tc>
      </w:tr>
      <w:tr>
        <w:tblPrEx>
          <w:tblLayout w:type="fixed"/>
          <w:tblCellMar>
            <w:top w:w="15" w:type="dxa"/>
            <w:left w:w="15" w:type="dxa"/>
            <w:bottom w:w="15" w:type="dxa"/>
            <w:right w:w="15" w:type="dxa"/>
          </w:tblCellMar>
        </w:tblPrEx>
        <w:trPr>
          <w:trHeight w:val="2920" w:hRule="atLeast"/>
        </w:trPr>
        <w:tc>
          <w:tcPr>
            <w:tcW w:w="1488"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重点品种（同时检测非法添加物）</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缓解体力疲劳类、增强免疫力类</w:t>
            </w:r>
          </w:p>
        </w:tc>
        <w:tc>
          <w:tcPr>
            <w:tcW w:w="759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伐地那非、西地那非、他达拉非、那红地那非、红地那非、羟基豪莫西地那非、豪莫西地那非、氨基他达拉非、硫代艾地那非、伪伐地那非和那莫西地那非等PDE5型（磷酸二酯酶5型）抑制剂</w:t>
            </w:r>
          </w:p>
        </w:tc>
        <w:tc>
          <w:tcPr>
            <w:tcW w:w="259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rPr>
            </w:pPr>
          </w:p>
        </w:tc>
      </w:tr>
    </w:tbl>
    <w:p>
      <w:pPr>
        <w:jc w:val="center"/>
        <w:rPr>
          <w:color w:val="auto"/>
          <w:sz w:val="24"/>
          <w:szCs w:val="24"/>
        </w:rPr>
      </w:pPr>
    </w:p>
    <w:p>
      <w:pPr>
        <w:widowControl/>
        <w:jc w:val="left"/>
        <w:rPr>
          <w:rFonts w:hint="eastAsia"/>
          <w:color w:val="auto"/>
        </w:rPr>
        <w:sectPr>
          <w:pgSz w:w="16820" w:h="11910" w:orient="landscape"/>
          <w:pgMar w:top="1800" w:right="1440" w:bottom="1800" w:left="1440" w:header="0" w:footer="1100" w:gutter="0"/>
          <w:pgBorders>
            <w:top w:val="none" w:sz="0" w:space="0"/>
            <w:left w:val="none" w:sz="0" w:space="0"/>
            <w:bottom w:val="none" w:sz="0" w:space="0"/>
            <w:right w:val="none" w:sz="0" w:space="0"/>
          </w:pgBorders>
          <w:pgNumType w:fmt="decimal"/>
          <w:cols w:space="720" w:num="1"/>
          <w:docGrid w:linePitch="312" w:charSpace="0"/>
        </w:sectPr>
      </w:pPr>
    </w:p>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font-weight : 400">
    <w:altName w:val="Segoe Print"/>
    <w:panose1 w:val="00000000000000000000"/>
    <w:charset w:val="00"/>
    <w:family w:val="auto"/>
    <w:pitch w:val="default"/>
    <w:sig w:usb0="00000000" w:usb1="00000000" w:usb2="00000000" w:usb3="00000000" w:csb0="00040001" w:csb1="00000000"/>
  </w:font>
  <w:font w:name="方正中等线简体">
    <w:altName w:val="宋体"/>
    <w:panose1 w:val="02010601030101010101"/>
    <w:charset w:val="86"/>
    <w:family w:val="auto"/>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4C2B2A"/>
    <w:rsid w:val="01C01C9E"/>
    <w:rsid w:val="11214874"/>
    <w:rsid w:val="1A1E5F11"/>
    <w:rsid w:val="2EC15D88"/>
    <w:rsid w:val="39ED4B27"/>
    <w:rsid w:val="3AA84591"/>
    <w:rsid w:val="46E60828"/>
    <w:rsid w:val="47B865A7"/>
    <w:rsid w:val="4E4C2B2A"/>
    <w:rsid w:val="541139EB"/>
    <w:rsid w:val="59D94FD7"/>
    <w:rsid w:val="6B742252"/>
    <w:rsid w:val="794D2EA6"/>
    <w:rsid w:val="7BFF1B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2020-08-20T02:23:00Z</dcterms:created>
  <dc:creator>吴靖雯</dc:creator>
  <cp:lastModifiedBy>吴靖雯</cp:lastModifiedBy>
  <dcterms:modified xsi:type="dcterms:W3CDTF">2020-11-16T07:25:26Z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