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方正仿宋_GBK" w:eastAsia="方正仿宋_GBK"/>
          <w:b/>
          <w:color w:val="auto"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color w:val="auto"/>
          <w:sz w:val="32"/>
          <w:szCs w:val="32"/>
        </w:rPr>
        <w:t>附件</w:t>
      </w:r>
      <w:r>
        <w:rPr>
          <w:rFonts w:hint="eastAsia" w:ascii="方正仿宋_GBK" w:eastAsia="方正仿宋_GBK"/>
          <w:b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部分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不合格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项目的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小知识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640" w:lineRule="exact"/>
        <w:ind w:firstLine="592" w:firstLineChars="200"/>
        <w:rPr>
          <w:rFonts w:ascii="Times New Roman" w:hAnsi="Times New Roman" w:eastAsia="黑体" w:cs="Times New Roman"/>
          <w:color w:val="auto"/>
          <w:spacing w:val="-12"/>
          <w:sz w:val="32"/>
          <w:szCs w:val="32"/>
        </w:rPr>
      </w:pPr>
      <w:r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  <w:t>一、</w:t>
      </w:r>
      <w:r>
        <w:rPr>
          <w:rFonts w:ascii="Times New Roman" w:hAnsi="Times New Roman" w:eastAsia="黑体" w:cs="Times New Roman"/>
          <w:color w:val="auto"/>
          <w:spacing w:val="-12"/>
          <w:sz w:val="32"/>
          <w:szCs w:val="32"/>
        </w:rPr>
        <w:t>恩诺沙星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恩诺沙星属于氟喹诺酮类药物，是一类人工合成的广谱抗菌药，用于治疗动物的皮肤感染、呼吸道感染等，是动物专属用药。恩诺沙星超标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可能是养殖户在养殖过程中违规使用相关兽药。摄入恩诺沙星超标的食品，可能引起头晕、头痛、睡眠不良、胃肠道不适等症状，甚至还可能引起肝损害。</w:t>
      </w:r>
    </w:p>
    <w:p>
      <w:pPr>
        <w:spacing w:line="594" w:lineRule="exact"/>
        <w:ind w:firstLine="640" w:firstLineChars="200"/>
        <w:textAlignment w:val="baseline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二、镉</w:t>
      </w:r>
    </w:p>
    <w:p>
      <w:pPr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 w:bidi="ar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镉是食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品</w:t>
      </w:r>
      <w:r>
        <w:rPr>
          <w:rFonts w:hint="eastAsia" w:ascii="仿宋_GB2312" w:eastAsia="仿宋_GB2312"/>
          <w:color w:val="auto"/>
          <w:sz w:val="32"/>
          <w:szCs w:val="32"/>
        </w:rPr>
        <w:t>中最常见的污染重金属元素之一，联合国环境规划署(DNFP)和国际职业卫生重金属委员会将镉列入重点研究的环境污染物，世界卫生组织(WHO)则将其作为优先研究的食品污染物。镉对人体的危害主要是慢性蓄积性，长期大量摄入镉含量超标的食品可能导致肾和骨骼损伤等。</w:t>
      </w:r>
    </w:p>
    <w:p>
      <w:pPr>
        <w:spacing w:line="600" w:lineRule="exact"/>
        <w:ind w:firstLine="592" w:firstLineChars="200"/>
        <w:rPr>
          <w:rFonts w:hint="eastAsia" w:ascii="黑体" w:hAnsi="黑体" w:eastAsia="黑体"/>
          <w:color w:val="auto"/>
          <w:spacing w:val="-12"/>
          <w:sz w:val="32"/>
          <w:szCs w:val="32"/>
        </w:rPr>
      </w:pPr>
      <w:r>
        <w:rPr>
          <w:rFonts w:hint="eastAsia" w:ascii="黑体" w:hAnsi="黑体" w:eastAsia="黑体"/>
          <w:color w:val="auto"/>
          <w:spacing w:val="-12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color w:val="auto"/>
          <w:spacing w:val="-12"/>
          <w:sz w:val="32"/>
          <w:szCs w:val="32"/>
        </w:rPr>
        <w:t>、氟苯尼考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氟苯尼考又称氟甲砜霉素，是农业部批准使用的动物专用抗菌药，主要用于敏感细菌所致的猪、鸡、鱼的细菌性疾病。正常情况下消费者不必对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鸡蛋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中检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bidi="ar"/>
        </w:rPr>
        <w:t>出氟苯尼考过分担心，但长期食用氟苯尼考残留超标的食品，对人体健康有一定影响。</w:t>
      </w:r>
    </w:p>
    <w:p>
      <w:pPr>
        <w:spacing w:line="600" w:lineRule="exact"/>
        <w:ind w:firstLine="592" w:firstLineChars="200"/>
        <w:rPr>
          <w:rFonts w:hint="eastAsia"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pacing w:val="-12"/>
          <w:sz w:val="32"/>
          <w:szCs w:val="32"/>
        </w:rPr>
        <w:t>、腐霉利</w:t>
      </w:r>
    </w:p>
    <w:p>
      <w:pPr>
        <w:spacing w:line="600" w:lineRule="exact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腐霉利是一种低毒内吸性杀菌剂，具有保护和治疗双重作用。主要用于蔬菜及果树的灰霉病防治。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食品中农药最大残留限量》（GB 2763—2016）中规定，</w:t>
      </w:r>
      <w:r>
        <w:rPr>
          <w:rFonts w:hint="eastAsia" w:ascii="仿宋_GB2312" w:eastAsia="仿宋_GB2312"/>
          <w:sz w:val="32"/>
          <w:szCs w:val="32"/>
        </w:rPr>
        <w:t>腐霉利</w:t>
      </w:r>
      <w:r>
        <w:rPr>
          <w:rFonts w:hint="eastAsia" w:ascii="Times New Roman" w:hAnsi="Times New Roman" w:eastAsia="仿宋_GB2312"/>
          <w:sz w:val="32"/>
          <w:szCs w:val="32"/>
        </w:rPr>
        <w:t>在韭菜中的最大残留限量为</w:t>
      </w:r>
      <w:r>
        <w:rPr>
          <w:rFonts w:ascii="Times New Roman" w:hAnsi="Times New Roman" w:eastAsia="仿宋_GB2312"/>
          <w:sz w:val="32"/>
          <w:szCs w:val="32"/>
        </w:rPr>
        <w:t>0.2</w:t>
      </w:r>
      <w:r>
        <w:rPr>
          <w:rFonts w:hint="eastAsia" w:ascii="Times New Roman" w:hAnsi="Times New Roman" w:eastAsia="仿宋_GB2312"/>
          <w:sz w:val="32"/>
          <w:szCs w:val="32"/>
        </w:rPr>
        <w:t>mg/kg</w:t>
      </w:r>
      <w:r>
        <w:rPr>
          <w:rFonts w:hint="eastAsia" w:ascii="仿宋_GB2312" w:eastAsia="仿宋_GB2312"/>
          <w:sz w:val="32"/>
          <w:szCs w:val="32"/>
        </w:rPr>
        <w:t>。腐霉利对眼睛与皮肤有刺激作用，经口毒性低。</w:t>
      </w:r>
      <w:r>
        <w:rPr>
          <w:rFonts w:hint="eastAsia" w:ascii="Times New Roman" w:hAnsi="Times New Roman" w:eastAsia="仿宋_GB2312"/>
          <w:sz w:val="32"/>
          <w:szCs w:val="32"/>
        </w:rPr>
        <w:t>少量的农药残留不会引起人体急性中毒，但长期食用农药残留超标的食品，对人体健康有一定影响。</w:t>
      </w:r>
    </w:p>
    <w:p>
      <w:pPr>
        <w:spacing w:line="600" w:lineRule="exact"/>
        <w:ind w:firstLine="592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pacing w:val="-12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pacing w:val="-12"/>
          <w:sz w:val="32"/>
          <w:szCs w:val="32"/>
        </w:rPr>
        <w:t>、</w:t>
      </w:r>
      <w:r>
        <w:rPr>
          <w:rFonts w:hint="eastAsia" w:ascii="黑体" w:hAnsi="黑体" w:eastAsia="黑体"/>
          <w:spacing w:val="-12"/>
          <w:sz w:val="32"/>
          <w:szCs w:val="32"/>
          <w:lang w:val="en-US" w:eastAsia="zh-CN"/>
        </w:rPr>
        <w:t>毒死蜱</w:t>
      </w:r>
    </w:p>
    <w:p>
      <w:pPr>
        <w:spacing w:line="600" w:lineRule="exact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毒死蜱是一种具有触杀、胃毒和熏蒸作用的有机磷杀虫剂。《食品安全国家标准食品中农药最大残留限量》（GB 2763—2016）中规定，毒死蜱在菠菜、芹菜中的最大残留限量分别为0.1mg/kg、0.05mg/kg。毒死蜱对鱼类及水生生物毒性较高，在土壤中残留期较长。长期暴露在含有毒死蜱的环境中，可能会导致神经毒性、生殖毒性，影响胚胎的生长发育。少量的农药残留不会引起人体急性中毒，但长期食用农药残留超标的食品，对人体健康有一定影响。</w:t>
      </w:r>
    </w:p>
    <w:p>
      <w:pPr>
        <w:spacing w:line="600" w:lineRule="exact"/>
        <w:ind w:firstLine="592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-12"/>
          <w:sz w:val="32"/>
          <w:szCs w:val="32"/>
          <w:lang w:val="en-US" w:eastAsia="zh-CN"/>
        </w:rPr>
        <w:t>六、</w:t>
      </w:r>
      <w:r>
        <w:rPr>
          <w:rFonts w:hint="default" w:ascii="黑体" w:hAnsi="黑体" w:eastAsia="黑体"/>
          <w:spacing w:val="-12"/>
          <w:sz w:val="32"/>
          <w:szCs w:val="32"/>
          <w:lang w:val="en-US" w:eastAsia="zh-CN"/>
        </w:rPr>
        <w:t>磺胺类（总量）</w:t>
      </w:r>
    </w:p>
    <w:p>
      <w:pPr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磺胺类药物是一种人工合成的抗菌药，具有抗菌谱较广、性质稳定、使用简便等特性，对大多数革兰氏阳性菌和阴性菌都有较强抑制作用，广泛用于防治鸡球虫病。《动物性食品中兽药最高残留限量》（农业部公告第235号）规定，磺胺类在所有食品动物的肌肉和脂肪中的最高残留限量为100μg/kg。长期摄入磺胺类超标的动物性食品，可能导致泌尿系统和肝脏损伤等健康危害。</w:t>
      </w:r>
    </w:p>
    <w:p>
      <w:pPr>
        <w:spacing w:line="600" w:lineRule="exact"/>
        <w:ind w:firstLine="592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-12"/>
          <w:sz w:val="32"/>
          <w:szCs w:val="32"/>
          <w:lang w:val="en-US" w:eastAsia="zh-CN"/>
        </w:rPr>
        <w:t>七、多菌灵</w:t>
      </w:r>
    </w:p>
    <w:p>
      <w:pPr>
        <w:spacing w:line="600" w:lineRule="exact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多菌灵</w:t>
      </w:r>
      <w:r>
        <w:rPr>
          <w:rFonts w:hint="eastAsia" w:ascii="仿宋_GB2312" w:eastAsia="仿宋_GB2312"/>
          <w:sz w:val="32"/>
          <w:szCs w:val="32"/>
        </w:rPr>
        <w:t>是一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种高效低毒内吸性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eastAsia="仿宋_GB2312"/>
          <w:sz w:val="32"/>
          <w:szCs w:val="32"/>
          <w:lang w:val="en-US" w:eastAsia="zh-CN"/>
        </w:rPr>
        <w:instrText xml:space="preserve"> HYPERLINK "https://baike.so.com/doc/5345644-5581089.html" \t "https://baike.so.com/doc/_blank" </w:instrTex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eastAsia="仿宋_GB2312"/>
          <w:sz w:val="32"/>
          <w:szCs w:val="32"/>
          <w:lang w:val="en-US" w:eastAsia="zh-CN"/>
        </w:rPr>
        <w:t>杀菌剂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eastAsia="仿宋_GB2312"/>
          <w:sz w:val="32"/>
          <w:szCs w:val="32"/>
          <w:lang w:val="en-US" w:eastAsia="zh-CN"/>
        </w:rPr>
        <w:t>，有内吸治疗和保护作用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对多种作物由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eastAsia="仿宋_GB2312"/>
          <w:sz w:val="32"/>
          <w:szCs w:val="32"/>
          <w:lang w:val="en-US" w:eastAsia="zh-CN"/>
        </w:rPr>
        <w:instrText xml:space="preserve"> HYPERLINK "https://baike.so.com/doc/5402168-5639854.html" \t "https://baike.so.com/doc/_blank" </w:instrTex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eastAsia="仿宋_GB2312"/>
          <w:sz w:val="32"/>
          <w:szCs w:val="32"/>
          <w:lang w:val="en-US" w:eastAsia="zh-CN"/>
        </w:rPr>
        <w:t>真菌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eastAsia="仿宋_GB2312"/>
          <w:sz w:val="32"/>
          <w:szCs w:val="32"/>
          <w:lang w:val="en-US" w:eastAsia="zh-CN"/>
        </w:rPr>
        <w:t>(如半知菌、多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eastAsia="仿宋_GB2312"/>
          <w:sz w:val="32"/>
          <w:szCs w:val="32"/>
          <w:lang w:val="en-US" w:eastAsia="zh-CN"/>
        </w:rPr>
        <w:instrText xml:space="preserve"> HYPERLINK "https://baike.so.com/doc/6369703-6583346.html" \t "https://baike.so.com/doc/_blank" </w:instrTex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eastAsia="仿宋_GB2312"/>
          <w:sz w:val="32"/>
          <w:szCs w:val="32"/>
          <w:lang w:val="en-US" w:eastAsia="zh-CN"/>
        </w:rPr>
        <w:t>子囊菌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eastAsia="仿宋_GB2312"/>
          <w:sz w:val="32"/>
          <w:szCs w:val="32"/>
          <w:lang w:val="en-US" w:eastAsia="zh-CN"/>
        </w:rPr>
        <w:t>)引起的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eastAsia="仿宋_GB2312"/>
          <w:sz w:val="32"/>
          <w:szCs w:val="32"/>
          <w:lang w:val="en-US" w:eastAsia="zh-CN"/>
        </w:rPr>
        <w:instrText xml:space="preserve"> HYPERLINK "https://baike.so.com/doc/322647-341749.html" \t "https://baike.so.com/doc/_blank" </w:instrTex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eastAsia="仿宋_GB2312"/>
          <w:sz w:val="32"/>
          <w:szCs w:val="32"/>
          <w:lang w:val="en-US" w:eastAsia="zh-CN"/>
        </w:rPr>
        <w:t>病害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eastAsia="仿宋_GB2312"/>
          <w:sz w:val="32"/>
          <w:szCs w:val="32"/>
          <w:lang w:val="en-US" w:eastAsia="zh-CN"/>
        </w:rPr>
        <w:t>有防治效果。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食品中农药最大残留限量》中规定，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多菌灵</w:t>
      </w:r>
      <w:r>
        <w:rPr>
          <w:rFonts w:hint="eastAsia" w:ascii="Times New Roman" w:hAnsi="Times New Roman" w:eastAsia="仿宋_GB2312"/>
          <w:sz w:val="32"/>
          <w:szCs w:val="32"/>
        </w:rPr>
        <w:t>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梨</w:t>
      </w:r>
      <w:r>
        <w:rPr>
          <w:rFonts w:hint="eastAsia" w:ascii="Times New Roman" w:hAnsi="Times New Roman" w:eastAsia="仿宋_GB2312"/>
          <w:sz w:val="32"/>
          <w:szCs w:val="32"/>
        </w:rPr>
        <w:t>中的最大残留限量为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mg/kg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少量的农药残留不会引起人体急性中毒，但长期食用农药残留超标的食品，对人体健康有一定影响。</w:t>
      </w:r>
    </w:p>
    <w:p>
      <w:pPr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5"/>
    <w:rsid w:val="00004AF7"/>
    <w:rsid w:val="0001200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3315E0"/>
    <w:rsid w:val="00337EED"/>
    <w:rsid w:val="00345260"/>
    <w:rsid w:val="00352572"/>
    <w:rsid w:val="003D2E81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74245"/>
    <w:rsid w:val="00C904C0"/>
    <w:rsid w:val="00C93814"/>
    <w:rsid w:val="00CC2B2E"/>
    <w:rsid w:val="00D854CA"/>
    <w:rsid w:val="00DB42CD"/>
    <w:rsid w:val="00EB080C"/>
    <w:rsid w:val="00EB6150"/>
    <w:rsid w:val="00EC0E42"/>
    <w:rsid w:val="00ED73BA"/>
    <w:rsid w:val="00EE180D"/>
    <w:rsid w:val="00F66EA7"/>
    <w:rsid w:val="00F6775F"/>
    <w:rsid w:val="00F71F33"/>
    <w:rsid w:val="00F77CAB"/>
    <w:rsid w:val="01BF015D"/>
    <w:rsid w:val="02317036"/>
    <w:rsid w:val="05B075F0"/>
    <w:rsid w:val="07503655"/>
    <w:rsid w:val="09613572"/>
    <w:rsid w:val="098168D4"/>
    <w:rsid w:val="09E0572E"/>
    <w:rsid w:val="0A4011CE"/>
    <w:rsid w:val="0B443F79"/>
    <w:rsid w:val="0B505CFE"/>
    <w:rsid w:val="0C0B1D8D"/>
    <w:rsid w:val="0C705556"/>
    <w:rsid w:val="0CCE6341"/>
    <w:rsid w:val="0D374F84"/>
    <w:rsid w:val="0D4279C5"/>
    <w:rsid w:val="0D852F3F"/>
    <w:rsid w:val="0DE12CCF"/>
    <w:rsid w:val="0E284B04"/>
    <w:rsid w:val="0EC12409"/>
    <w:rsid w:val="0F751D38"/>
    <w:rsid w:val="0F8E03D8"/>
    <w:rsid w:val="0FA90066"/>
    <w:rsid w:val="0FC01C62"/>
    <w:rsid w:val="1034205B"/>
    <w:rsid w:val="104362FC"/>
    <w:rsid w:val="107C1AA5"/>
    <w:rsid w:val="11F95E33"/>
    <w:rsid w:val="12F708C4"/>
    <w:rsid w:val="14FB2159"/>
    <w:rsid w:val="153E37EC"/>
    <w:rsid w:val="155E31D5"/>
    <w:rsid w:val="15F30177"/>
    <w:rsid w:val="164271B3"/>
    <w:rsid w:val="16C74C86"/>
    <w:rsid w:val="16E15A77"/>
    <w:rsid w:val="172A0F96"/>
    <w:rsid w:val="17BC2306"/>
    <w:rsid w:val="18165D76"/>
    <w:rsid w:val="187D413F"/>
    <w:rsid w:val="18B93A69"/>
    <w:rsid w:val="18CE1A06"/>
    <w:rsid w:val="19580406"/>
    <w:rsid w:val="19D1085A"/>
    <w:rsid w:val="1A6251F7"/>
    <w:rsid w:val="1ACE2642"/>
    <w:rsid w:val="1B0616C5"/>
    <w:rsid w:val="1BAD4A7C"/>
    <w:rsid w:val="1C157453"/>
    <w:rsid w:val="1C1845BD"/>
    <w:rsid w:val="1CB27E9B"/>
    <w:rsid w:val="1DAD3FFF"/>
    <w:rsid w:val="1DFF41B9"/>
    <w:rsid w:val="207F2166"/>
    <w:rsid w:val="209E7837"/>
    <w:rsid w:val="20DD5D1B"/>
    <w:rsid w:val="21EF72E6"/>
    <w:rsid w:val="224D6ADB"/>
    <w:rsid w:val="227B2998"/>
    <w:rsid w:val="22A141AA"/>
    <w:rsid w:val="22BF0461"/>
    <w:rsid w:val="22DF1FFB"/>
    <w:rsid w:val="239D0E6B"/>
    <w:rsid w:val="24B573DE"/>
    <w:rsid w:val="25481A61"/>
    <w:rsid w:val="25631D08"/>
    <w:rsid w:val="25915938"/>
    <w:rsid w:val="25A92365"/>
    <w:rsid w:val="261F7110"/>
    <w:rsid w:val="268048E5"/>
    <w:rsid w:val="268C2746"/>
    <w:rsid w:val="26A0668D"/>
    <w:rsid w:val="26AB6C21"/>
    <w:rsid w:val="26DF3697"/>
    <w:rsid w:val="27332D86"/>
    <w:rsid w:val="27727CA4"/>
    <w:rsid w:val="27F74C72"/>
    <w:rsid w:val="28600ED5"/>
    <w:rsid w:val="28B77FCD"/>
    <w:rsid w:val="28E51ADB"/>
    <w:rsid w:val="290E4770"/>
    <w:rsid w:val="2A066B4A"/>
    <w:rsid w:val="2A0F4184"/>
    <w:rsid w:val="2A14107F"/>
    <w:rsid w:val="2AB22B74"/>
    <w:rsid w:val="2B1206C2"/>
    <w:rsid w:val="2C243C54"/>
    <w:rsid w:val="2C414036"/>
    <w:rsid w:val="2D7D65C0"/>
    <w:rsid w:val="2EE02088"/>
    <w:rsid w:val="2EEE4150"/>
    <w:rsid w:val="2F026C43"/>
    <w:rsid w:val="2F192827"/>
    <w:rsid w:val="2F6C5736"/>
    <w:rsid w:val="2F8746A4"/>
    <w:rsid w:val="2F9200D3"/>
    <w:rsid w:val="3036111F"/>
    <w:rsid w:val="30C52F74"/>
    <w:rsid w:val="31390AFB"/>
    <w:rsid w:val="31727237"/>
    <w:rsid w:val="31E4442C"/>
    <w:rsid w:val="31F75EEE"/>
    <w:rsid w:val="320944EF"/>
    <w:rsid w:val="32671426"/>
    <w:rsid w:val="326A386A"/>
    <w:rsid w:val="327A4A98"/>
    <w:rsid w:val="32B12BD0"/>
    <w:rsid w:val="337F4F63"/>
    <w:rsid w:val="33A308EA"/>
    <w:rsid w:val="36731FE9"/>
    <w:rsid w:val="367B7D6F"/>
    <w:rsid w:val="36970865"/>
    <w:rsid w:val="37246F64"/>
    <w:rsid w:val="37975EBC"/>
    <w:rsid w:val="37980617"/>
    <w:rsid w:val="37D8062F"/>
    <w:rsid w:val="37F96A05"/>
    <w:rsid w:val="383060A2"/>
    <w:rsid w:val="38642EE5"/>
    <w:rsid w:val="39666407"/>
    <w:rsid w:val="39A57DA5"/>
    <w:rsid w:val="39AF2A0A"/>
    <w:rsid w:val="39E66244"/>
    <w:rsid w:val="3A4E210D"/>
    <w:rsid w:val="3A937552"/>
    <w:rsid w:val="3AA9213C"/>
    <w:rsid w:val="3B6949B8"/>
    <w:rsid w:val="3B932D55"/>
    <w:rsid w:val="3C07791D"/>
    <w:rsid w:val="3C52405A"/>
    <w:rsid w:val="3C87360C"/>
    <w:rsid w:val="3D625FAB"/>
    <w:rsid w:val="3D7846F0"/>
    <w:rsid w:val="3D8F3232"/>
    <w:rsid w:val="3DDA184A"/>
    <w:rsid w:val="3E3A3BD1"/>
    <w:rsid w:val="3E793D02"/>
    <w:rsid w:val="3E974FD9"/>
    <w:rsid w:val="3F944EF2"/>
    <w:rsid w:val="40787187"/>
    <w:rsid w:val="40B86FDC"/>
    <w:rsid w:val="40D0460A"/>
    <w:rsid w:val="40F91F4F"/>
    <w:rsid w:val="4167249D"/>
    <w:rsid w:val="41D76D12"/>
    <w:rsid w:val="420E6C2D"/>
    <w:rsid w:val="42400E64"/>
    <w:rsid w:val="425665EF"/>
    <w:rsid w:val="426A0D65"/>
    <w:rsid w:val="43842684"/>
    <w:rsid w:val="43C70ADF"/>
    <w:rsid w:val="44F63D12"/>
    <w:rsid w:val="45B97969"/>
    <w:rsid w:val="47492C28"/>
    <w:rsid w:val="494214A7"/>
    <w:rsid w:val="49697DDF"/>
    <w:rsid w:val="4B5049B4"/>
    <w:rsid w:val="4BC137FA"/>
    <w:rsid w:val="4C297156"/>
    <w:rsid w:val="4C36294C"/>
    <w:rsid w:val="4CCB074B"/>
    <w:rsid w:val="4D8A2EE5"/>
    <w:rsid w:val="4D9B4661"/>
    <w:rsid w:val="4E0B1BC2"/>
    <w:rsid w:val="4EC26E4B"/>
    <w:rsid w:val="4EED2BC8"/>
    <w:rsid w:val="4F932387"/>
    <w:rsid w:val="4FAB5F46"/>
    <w:rsid w:val="50163F73"/>
    <w:rsid w:val="50C17233"/>
    <w:rsid w:val="51896A13"/>
    <w:rsid w:val="51FD239C"/>
    <w:rsid w:val="52941F38"/>
    <w:rsid w:val="52A6769D"/>
    <w:rsid w:val="53DD4918"/>
    <w:rsid w:val="5473169E"/>
    <w:rsid w:val="54C904D3"/>
    <w:rsid w:val="550115C8"/>
    <w:rsid w:val="554D75AB"/>
    <w:rsid w:val="55515C48"/>
    <w:rsid w:val="55BE0029"/>
    <w:rsid w:val="566F178F"/>
    <w:rsid w:val="583D6A55"/>
    <w:rsid w:val="58C52A1E"/>
    <w:rsid w:val="5900754B"/>
    <w:rsid w:val="591702CA"/>
    <w:rsid w:val="59203A01"/>
    <w:rsid w:val="59A56ED4"/>
    <w:rsid w:val="5AF17BBB"/>
    <w:rsid w:val="5B7936AC"/>
    <w:rsid w:val="5BDC6E44"/>
    <w:rsid w:val="5C6258A4"/>
    <w:rsid w:val="5C6607D4"/>
    <w:rsid w:val="5CF357D6"/>
    <w:rsid w:val="5E3C6DCB"/>
    <w:rsid w:val="5E82604C"/>
    <w:rsid w:val="5E9F7D04"/>
    <w:rsid w:val="5EB3567B"/>
    <w:rsid w:val="5FB4017C"/>
    <w:rsid w:val="5FF86B48"/>
    <w:rsid w:val="616D5BEF"/>
    <w:rsid w:val="62106968"/>
    <w:rsid w:val="62733EE5"/>
    <w:rsid w:val="62A23EF9"/>
    <w:rsid w:val="62E64A8D"/>
    <w:rsid w:val="637B6589"/>
    <w:rsid w:val="63E519B6"/>
    <w:rsid w:val="63E60C8E"/>
    <w:rsid w:val="645F7C77"/>
    <w:rsid w:val="64BA3CE8"/>
    <w:rsid w:val="65660390"/>
    <w:rsid w:val="6655217A"/>
    <w:rsid w:val="66F73F16"/>
    <w:rsid w:val="67734C92"/>
    <w:rsid w:val="67C1146A"/>
    <w:rsid w:val="67C95B36"/>
    <w:rsid w:val="67DF1954"/>
    <w:rsid w:val="67E22ABE"/>
    <w:rsid w:val="681044FB"/>
    <w:rsid w:val="681A5C55"/>
    <w:rsid w:val="686B67ED"/>
    <w:rsid w:val="6A7367C6"/>
    <w:rsid w:val="6B0A631F"/>
    <w:rsid w:val="6B2F57E8"/>
    <w:rsid w:val="6B3B7A45"/>
    <w:rsid w:val="6C2A5933"/>
    <w:rsid w:val="6C532497"/>
    <w:rsid w:val="6C6A3D48"/>
    <w:rsid w:val="6D262A1C"/>
    <w:rsid w:val="6ED77804"/>
    <w:rsid w:val="70433045"/>
    <w:rsid w:val="71236AF0"/>
    <w:rsid w:val="72050BDB"/>
    <w:rsid w:val="72084E58"/>
    <w:rsid w:val="72C44654"/>
    <w:rsid w:val="731C59A6"/>
    <w:rsid w:val="740B7597"/>
    <w:rsid w:val="75A57FA1"/>
    <w:rsid w:val="76077A0F"/>
    <w:rsid w:val="76C43BAF"/>
    <w:rsid w:val="77100CAA"/>
    <w:rsid w:val="77450FC0"/>
    <w:rsid w:val="7746130E"/>
    <w:rsid w:val="7802718C"/>
    <w:rsid w:val="78516857"/>
    <w:rsid w:val="787917F5"/>
    <w:rsid w:val="78941FDE"/>
    <w:rsid w:val="79425C88"/>
    <w:rsid w:val="79E41CD7"/>
    <w:rsid w:val="7A27777B"/>
    <w:rsid w:val="7AE969A7"/>
    <w:rsid w:val="7B5D2F26"/>
    <w:rsid w:val="7B7721FC"/>
    <w:rsid w:val="7C833972"/>
    <w:rsid w:val="7ECE751F"/>
    <w:rsid w:val="7EF80517"/>
    <w:rsid w:val="7F4D5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2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23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customStyle="1" w:styleId="15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apple-converted-space"/>
    <w:basedOn w:val="10"/>
    <w:qFormat/>
    <w:uiPriority w:val="0"/>
  </w:style>
  <w:style w:type="paragraph" w:customStyle="1" w:styleId="1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description"/>
    <w:basedOn w:val="10"/>
    <w:qFormat/>
    <w:uiPriority w:val="0"/>
  </w:style>
  <w:style w:type="character" w:customStyle="1" w:styleId="21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正文文本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正文首行缩进 Char"/>
    <w:basedOn w:val="22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不明显强调1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2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7">
    <w:name w:val="不明显强调2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28">
    <w:name w:val="Subtle Emphasis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2EC1E-4758-4E6B-B008-BC491F078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157</Words>
  <Characters>899</Characters>
  <Lines>7</Lines>
  <Paragraphs>2</Paragraphs>
  <TotalTime>1</TotalTime>
  <ScaleCrop>false</ScaleCrop>
  <LinksUpToDate>false</LinksUpToDate>
  <CharactersWithSpaces>1054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2018-12-24T03:58:00Z</dcterms:created>
  <dc:creator>USER</dc:creator>
  <cp:lastModifiedBy>zwq</cp:lastModifiedBy>
  <cp:lastPrinted>2019-01-28T02:50:00Z</cp:lastPrinted>
  <dcterms:modified xsi:type="dcterms:W3CDTF">2020-11-17T04:48:19Z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RubyTemplateID" linkTarget="0">
    <vt:lpwstr>6</vt:lpwstr>
  </property>
</Properties>
</file>