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00" w:lineRule="exact"/>
        <w:ind w:firstLine="4360" w:firstLineChars="10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被注销生产许可证的企业名单</w:t>
      </w:r>
    </w:p>
    <w:bookmarkEnd w:id="1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85"/>
        <w:gridCol w:w="1230"/>
        <w:gridCol w:w="1770"/>
        <w:gridCol w:w="1920"/>
        <w:gridCol w:w="1560"/>
        <w:gridCol w:w="1665"/>
        <w:gridCol w:w="199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生产地点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b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eastAsia="zh-CN"/>
              </w:rPr>
              <w:t>发证日期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汕头市广和新材料科技有限公司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广东省汕头市龙湖区新溪镇金新路金源工业区业兴隆工业园第9栋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广东省汕头市龙湖区新溪镇金新路金源工业区业兴隆工业园第9栋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2020.8.20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2020.8.21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粤XK16-204-05257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汕头市慧盈塑料科技有限公司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汕头市金平区月浦大港路水泥仓5号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广东省汕头市金平区月浦大港路水泥仓5号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2025.7.30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2020.7.31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粤XK16-204-05211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惠州万鑫电子科技有限公司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食品用洗涤剂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惠州市潼侨镇潼侨工业基地联发大道南面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广东省惠州市潼侨镇潼侨工业基地联发大道南面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2025.7.21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2020.7.22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粤XK16-114-00409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  <w:p>
            <w:pPr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广东泉本源饮水科技有限公司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佛山市顺德区杏坛镇昌教工业区四路19号之一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广东省佛山市顺德区杏坛镇昌教工业区四路19号之一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粤XK01-302-01087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佛山市南海区西樵金玉泉食品饮料厂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佛山市南海区西樵镇海舟工业开发区自编9号（住所申报）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广东省佛山市南海区西樵镇海舟工业开发区自编9号（住所申报）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2025.7.28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2020.7.29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粤XK16-204-01962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东莞宇华厨具有限公司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东莞市东城街道温塘社区广场路118号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广东省东莞市东城街道温塘社区广场路118号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粤XK01-302-01092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东莞市恒泰塑胶科技有限公司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tabs>
                <w:tab w:val="left" w:pos="457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东莞市横沥镇田头民营西一街5号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广东省东莞市横沥镇田头民营西一街5号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2025.8.27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2020.8.28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粤XK16-204-05146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东莞市嘉裕包装科技有限公司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东莞市长安镇猫山东路97号1号楼302室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广东省东莞市长安镇猫山东路97号1号楼302室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firstLine="236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2020.7.16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2020.7.17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tabs>
                <w:tab w:val="left" w:pos="371"/>
              </w:tabs>
              <w:spacing w:line="260" w:lineRule="exact"/>
              <w:jc w:val="left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ab/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粤XK16-204-04954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广州和依德厨具有限公司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广州市番禺区石楼镇市莲路石楼路段359号2号厂房（A）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广东省广州市番禺区石楼镇市莲路石楼路段359号2号厂房（A）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2025.8.9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粤XK01-302-00283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潮州市潮安区恒昌印制有限公司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潮州市潮安区庵埠镇龙坑村沟税工业区中路六号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广东省潮州市潮安区庵埠镇龙坑村沟税工业区中路六号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firstLine="236" w:firstLineChars="100"/>
              <w:jc w:val="left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2025.7.30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2020.7.31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粤XK16-204-00302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中山市贝斯卡生物科技有限公司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食品用洗涤剂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中山市小榄镇联丰乐丰南路南四街3号之一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广东省中山市小榄镇联丰乐丰南路南四街3号之一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2025.8.17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粤XK16-114-00160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中山市艾可思日用品有限公司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中山市三乡镇鸦岗村西边岭大街2号E栋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广东省中山市三乡镇鸦岗村西边岭大街2号E栋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2025.8.11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粤XK16-204-05233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潮州所澳利格生物科技有限公司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潮州市湘桥区铁铺镇石板村镇北片区工业园区规划图中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D区D2区北侧C栋厂房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广东省潮州市湘桥区铁铺镇石板村镇北片区工业园区规划图中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D区D2区北侧C栋厂房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2025.7.19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2020.7.20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粤XK16-204-05194 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潮州市枫溪区金致塑胶制品厂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潮州市枫溪区西边村官路顶路4号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广东省潮州市枫溪区西边村官路顶路4号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粤XK16-204-05232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</w:rPr>
              <w:t>企业后置现场审查不合格，证书已被撤销</w:t>
            </w:r>
            <w:r>
              <w:rPr>
                <w:rFonts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广东汇华包装有限公司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广东省揭阳市揭西县金和镇金鲤开发区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揭阳市揭西县金和镇金鲤开发区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2025.8.13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粤XK16-204-00286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江门晋煌塑料科技有限公司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食品用塑料包装容器工具等制品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江门市东升路25号主厂房首层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广东省江门市东升路25号主厂房首层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2025.6.3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2020.6.4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粤XK16-204-05113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江门市丽荣生物科技有限公司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食品用洗涤剂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江门市江海区新兴路96号2幢第6层（自编A602）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广东省江门市江海区新兴路96号2幢第6层（自编A602）</w:t>
            </w:r>
          </w:p>
          <w:p>
            <w:pPr>
              <w:ind w:firstLine="58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2025.8.17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粤XK16-114-00418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广东顺德六众塑料包装有限公司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佛山市顺德区容桂华口居委会昌宝东路16号天富来国际工业城4座403(住所申报）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广东省佛山市顺德区容桂华口居委会昌宝东路16号天富来国际工业城4座403(住所申报）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2020.6.27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2020.6.28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粤XK16-204-05147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潮州市潮安区庵埠镇绿荫荫塑料包装厂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潮州市潮安区庵埠镇莫陇村包尾地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广东省潮州市潮安区庵埠镇莫陇村包尾地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2025.8.19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2020.8.20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粤XK16-204-05253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浪里鲨智能家居科技（广东）有限公司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食品用洗涤剂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东莞市寮步镇寮步金富二路49号6栋801室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广东省东莞市寮步镇寮步金富二路49号6栋801室</w:t>
            </w:r>
          </w:p>
          <w:p>
            <w:pPr>
              <w:widowControl/>
              <w:spacing w:line="260" w:lineRule="exact"/>
              <w:ind w:firstLine="498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2020.8.12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粤XK16-114-00417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广东和邦节能科技有限公司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东莞市高埗镇凌屋村东昇街9号1号楼101室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广东省东莞市高埗镇凌屋村东昇街9号1号楼101室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2025.2.11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2020.2.12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粤XK01-302-01007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卡比詹尼（中山）机械制造有限公司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中山市火炬开发区沿江东四路32号一幢第一至四层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广东省中山市火炬开发区沿江东四路32号一幢第一至四层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2025.8.23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2020.8.24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粤XK01-302-01101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中山市神泉科技有限公司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中山市神湾镇神湾大道南神溪村利民路7号厂房B首层之一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广东省中山市神湾镇神湾大道南神溪村利民路7号厂房B首层之一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2025.7.16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2020.7.17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粤XK01-204-05192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中山市同邦包装制品有限公司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中山市小榄镇竹源创业路56号四、五层（物业三区78号）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广东省中山市小榄镇竹源创业路56号四、五层（物业三区78号）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2025.7.19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2020.7.20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粤XK16-204-00853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深圳市东尼达日用品有限公司惠东分公司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食品用洗涤剂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惠东县大岭镇沙梨园工业区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广东省惠东县大岭镇沙梨园工业区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2025.8.24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2020.8.25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粤XK16-114-00419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鹤山市罗汉山泉有限公司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鹤山市宅梧镇白水带红环村淋水窝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广东省鹤山市宅梧镇白水带红环村淋水窝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2025.7.5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2020.7.6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粤XK16-204-05167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清远市捷达塑料制品有限公司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清远市清城区新城B39号区洲心工业园内（地号：B3900503*1）之四厂房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广东省清远市清城区新城B39号区洲心工业园内（地号：B3900503*1）之四厂房 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2025.7.14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2020.7.15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粤XK16-204-05186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企业后置现场审查不合格，证书已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东莞市嘉乐颖实业有限公司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东莞是塘厦镇林村新荣路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广东省东莞是塘厦镇林村新荣路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2021.10.8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2016.10.9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00920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佛山市南海禅鹏塑料五金有限公司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佛山市南海区西樵科技工业园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A区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广东省佛山市南海区西樵科技工业园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A区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2021.3.31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2017.10.24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00147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广州蓓爱婴童用品有限公司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广州市白云区均禾街清湖村大布路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216好首层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广东省广州市白云区均禾街清湖村大布路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216好首层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2022.1.20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2018.1.9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粤XK16-204-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02675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广州黄埔区得森厨具厂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电热食品加工设备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广州市黄埔区沧头中路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1号一排三格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广东省广州市黄埔区沧头中路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1号一排三格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2022.7.9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2017.7.10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01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302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00504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惠州市昊远五金塑胶制品有限公司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tabs>
                <w:tab w:val="left" w:pos="298"/>
              </w:tabs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博罗县福田镇福达工业区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广东省惠州市博罗县福田镇福达工业区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 xml:space="preserve">  2024.4.7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260" w:lineRule="exact"/>
              <w:ind w:firstLine="236" w:firstLineChars="10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2019.4.8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204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04490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普宁市南径品源塑料制品厂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南径镇南径村东门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广东省南径镇南径村东门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2023.9.4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tabs>
                <w:tab w:val="left" w:pos="596"/>
              </w:tabs>
              <w:spacing w:line="260" w:lineRule="exact"/>
              <w:ind w:firstLine="236" w:firstLineChars="100"/>
              <w:jc w:val="lef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2018.9.5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204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04172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tabs>
                <w:tab w:val="left" w:pos="475"/>
              </w:tabs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中山品创塑胶制品有限公司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食品用塑料包装、容器、工具等制品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中山市坦洲镇联兴路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71号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广东省中山市坦洲镇联兴路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71号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2025.9.22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tabs>
                <w:tab w:val="left" w:pos="596"/>
              </w:tabs>
              <w:spacing w:line="260" w:lineRule="exact"/>
              <w:ind w:firstLine="236" w:firstLineChars="100"/>
              <w:jc w:val="lef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2020.9.23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粤XK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204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05325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企业申请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主动注销</w:t>
            </w:r>
          </w:p>
        </w:tc>
      </w:tr>
    </w:tbl>
    <w:p>
      <w:pPr>
        <w:spacing w:line="590" w:lineRule="exact"/>
        <w:ind w:firstLine="632" w:firstLineChars="200"/>
        <w:jc w:val="center"/>
        <w:rPr>
          <w:rFonts w:hint="eastAsia"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 xml:space="preserve">                          </w:t>
      </w:r>
      <w:bookmarkStart w:id="0" w:name="qfrq"/>
      <w:bookmarkEnd w:id="0"/>
    </w:p>
    <w:p>
      <w:pPr>
        <w:rPr>
          <w:rFonts w:hint="eastAsia"/>
          <w:color w:val="000000"/>
          <w:szCs w:val="30"/>
        </w:rPr>
      </w:pPr>
    </w:p>
    <w:p>
      <w:pPr>
        <w:rPr>
          <w:rFonts w:hint="eastAsia"/>
          <w:color w:val="000000"/>
        </w:rPr>
        <w:sectPr>
          <w:footerReference r:id="rId3" w:type="default"/>
          <w:pgSz w:w="16840" w:h="11907" w:orient="landscape"/>
          <w:pgMar w:top="1587" w:right="1701" w:bottom="1474" w:left="1701" w:header="851" w:footer="1191" w:gutter="0"/>
          <w:cols w:space="720" w:num="1"/>
          <w:rtlGutter w:val="0"/>
          <w:docGrid w:type="linesAndChars" w:linePitch="631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C5987"/>
    <w:rsid w:val="745C5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2020-11-13T04:50:00Z</dcterms:created>
  <dc:creator>余洋</dc:creator>
  <cp:lastModifiedBy>余洋</cp:lastModifiedBy>
  <dcterms:modified xsi:type="dcterms:W3CDTF">2020-11-13T04:50:23Z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