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附件1：      </w:t>
      </w:r>
    </w:p>
    <w:p>
      <w:pPr>
        <w:ind w:firstLine="3253" w:firstLineChars="9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饼干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20980-2007《饼干》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7100-2015《食品安全国家标准 饼干》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酸价(以脂肪计)(KOH)、过氧化值(以脂肪计)、苯甲酸及其钠盐(以苯甲酸计)、山梨酸及其钾盐(以山梨酸计)、铝的残留量(干样品，以Al计)、脱氢乙酸及其钠盐(以脱氢乙酸计)、霉菌、菌落总数、大肠菌群。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茶叶及相关制品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30357.2-2013《乌龙茶 第2部分：铁观音》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2763-2019《食品安全国家标准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、GB/T 22292-2017《茉莉花茶》、GH/T 1091-2014《代用茶》、Q/GHC 0001S-2018《茶叶》、GB/T 13738.2-2017《红茶 第2部分：工夫红茶》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吡虫啉、草甘膦、联苯菊酯、氯氰菊酯和高效氯氰菊酯、灭多威、三氯杀螨醇、氰戊菊酯和S-氰戊菊酯、甲胺磷、啶虫脒、吡蚜酮、敌百虫、甲拌磷、甲拌磷砜、甲拌磷亚砜、克百威、3-羟基克百威、氯唑磷、灭线磷、水胺硫磷、氧乐果、茚虫威、内吸磷、乙酰甲胺磷、丙溴磷、毒死蜱、莠去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方便食品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抽检依据是SB/T 10652-2012《米饭、米粥、米粉制品》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19295-2011《食品安全国家标准 速冻面米制品》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、Q/HSLZ 0001S-2018《调味面制品》、LS/T 3211-1995《方便面》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</w:t>
      </w:r>
      <w:r>
        <w:rPr>
          <w:rFonts w:hint="eastAsia" w:ascii="仿宋" w:hAnsi="仿宋" w:eastAsia="仿宋" w:cs="仿宋_GB2312"/>
          <w:sz w:val="32"/>
          <w:szCs w:val="32"/>
        </w:rPr>
        <w:t>项目包括酸价(以脂肪计)(KOH)、过氧化值(以脂肪计)、山梨酸及其钾盐(以山梨酸计)、苯甲酸及其钠盐(以苯甲酸计)、脱氢乙酸及其钠盐(以脱氢乙酸计)、糖精钠(以糖精计)、菌落总数、大肠菌群、沙门氏菌、金黄色葡萄球菌、霉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、水分。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罐头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13516-2014《桃罐头》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7098-2015《食品安全国家标准  罐头食品》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、Q/XMGT 0026S-2018《蘑菇罐头》、GB/T 13210-2014《柑橘罐头》、GB/T 13213-2017《猪肉糜类罐头》、GB/T 24402-2009《豆豉鲮鱼罐头》、QB/T 1375-2015《鱼类罐头》、QB/T 1117-2014《混合水果罐头》、QB/T 1379-2014《梨罐头》、GB/T 19883-2018《果冻》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镉(以Cd计)、铬(以Cr计)、柠檬黄、日落黄、脱氢乙酸及其钠盐(以脱氢乙酸计)、苯甲酸及其钠盐(以苯甲酸计)、山梨酸及其钾盐(以山梨酸计)、糖精钠(以糖精计)、甜蜜素(以环己基氨基磺酸计)、阿斯巴甜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、三氯蔗糖、乙二胺四乙酸二钠、无机砷(以As计)。</w:t>
      </w:r>
    </w:p>
    <w:p>
      <w:pPr>
        <w:ind w:firstLine="800" w:firstLineChars="25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可可及焙烤咖啡产品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19343-2016《巧克力及巧克力制品、代可可脂巧克力及代可可脂巧克力制品》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9678.2-2014《食品安全国家标准 巧克力、代可可脂巧克力及其制品》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29921-2013《食品安全国家标准  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抽检项目包括铅(以Pb计)、沙门氏菌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肉制品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13213-2017《猪肉糜类罐头》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7098-2015《食品安全国家标准  罐头食品》等标准及产品明示标准和指标的要求。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抽检项目包括铅(以Pb计)、镉(以Cd计)、铬(以Cr计)、苯甲酸及其钠盐(以苯甲酸计)、山梨酸及其钾盐(以山梨酸计)、糖精钠(以糖精计)、商业无菌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乳制品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25190-2010《食品安全国家标准 灭菌乳》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关于三聚氰胺在食品中的限量值的公告(2011年第10号)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19644-2010《食品安全国家标准 乳粉》、GB 19302-2010《食品安全国家标准 发酵乳》、DBS15/ 002-2013《食品安全地方标准 含乳固态成型制品》、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抽检项目包括脂肪、蛋白质、酸度、三聚氰胺、山梨酸及其钾盐(以山梨酸计)、大肠菌群、酵母、霉菌、金黄色葡萄球菌、沙门氏菌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薯类和膨化食品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抽检依据是DBS 35/001-2017《食品安全地方标准 连城地瓜干系列产品》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、QB/T 2686-2005《马铃薯片》、GB/T 22699-2008《膨化食品》、GB 17401-2014《食品安全国家标准 膨化食品》、GB 2760-2014《食品安全国家标准 食品添加剂使用标准》、GB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水分、酸价(以脂肪计)(KOH)、过氧化值(以脂肪计)、糖精钠(以糖精计)、黄曲霉毒素B₁、苯甲酸及其钠盐(以苯甲酸计)、山梨酸及其钾盐(以山梨酸计)、菌落总数、大肠菌群、沙门氏菌、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抽检依据是Q/HHZM 0002S-2018《水果干制品》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、GB/T 10782-2006《蜜饯通则》、GB/T 22474-2008《果酱》、GB/T 31318-2014《蜜饯 山楂制品》、GB/T 19586-2008《地理标志产品 吐鲁番葡萄干》、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苯甲酸及其钠盐(以苯甲酸计)、山梨酸及其钾盐(以山梨酸计)、脱氢乙酸及其钠盐(以脱氢乙酸计)、防腐剂混合使用时各自用量占其最大使用量的比例之和、糖精钠(以糖精计)、甜蜜素、二氧化硫残留量(以SO₂计)、胭脂红、苋菜红、相同色泽着色剂混合使用时各自用量占其最大使用量的比例之和、菌落总数、大肠菌群、霉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糖果制品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抽检依据是SB/T 10018-2017《糖果 硬质糖果》,GB 17399-2016《食品安全国家标准 糖果》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、GB/T 19343-2016《巧克力及巧克力制品、代可可脂巧克力及代可可脂巧克力制品》、SB/T 10104-2017《糖果 充气糖果》、GB 25192-2010《食品安全国家标准 再制干酪》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_GB2312"/>
          <w:sz w:val="32"/>
          <w:szCs w:val="32"/>
        </w:rPr>
        <w:t>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抽检项目包括铅(以Pb计)、糖精钠(以糖精计)、苋菜红、胭脂红、相同色泽着色剂混合使用时各自用量占其最大使用量的比例之和、菌落总数、大肠菌群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firstLine="800" w:firstLineChars="25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饮料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17323-1998《瓶装饮用纯净水》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19298-2014《食品安全国家标准 包装饮用水》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、GB/T 10792-2008《碳酸饮料（汽水）》、GB/T 31324-2014《植物蛋白饮料 杏仁露》、GB/T 31121-2014《果蔬汁类及其饮料》、GB/T 29602-2013《固体饮料》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bookmarkStart w:id="0" w:name="_GoBack"/>
      <w:r>
        <w:rPr>
          <w:rFonts w:hint="eastAsia" w:ascii="仿宋" w:hAnsi="仿宋" w:eastAsia="仿宋" w:cs="仿宋_GB2312"/>
          <w:sz w:val="32"/>
          <w:szCs w:val="32"/>
        </w:rPr>
        <w:t>铅(以Pb计)、二氧化碳气容量(20℃)、苯甲酸及其钠盐(以苯甲酸计)、山梨酸及其钾盐(以山梨酸计)、防腐剂混合使用时各自用量占其最大使用量的比例之和、甜蜜素(以环己基氨基磺酸计)、菌落总数、大肠菌群、霉菌、酵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、茶多酚、咖啡因</w:t>
      </w:r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F0AC"/>
    <w:multiLevelType w:val="singleLevel"/>
    <w:tmpl w:val="10E4F0AC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3801149"/>
    <w:rsid w:val="065313D6"/>
    <w:rsid w:val="06B72B71"/>
    <w:rsid w:val="071E2A78"/>
    <w:rsid w:val="073C6F42"/>
    <w:rsid w:val="080945F4"/>
    <w:rsid w:val="0ADE5932"/>
    <w:rsid w:val="0C37346C"/>
    <w:rsid w:val="0E833C5A"/>
    <w:rsid w:val="0F7015E0"/>
    <w:rsid w:val="11481372"/>
    <w:rsid w:val="11E57BCD"/>
    <w:rsid w:val="13046F05"/>
    <w:rsid w:val="13B16D8C"/>
    <w:rsid w:val="14A85267"/>
    <w:rsid w:val="17926192"/>
    <w:rsid w:val="19157574"/>
    <w:rsid w:val="198F64A1"/>
    <w:rsid w:val="19E07D5D"/>
    <w:rsid w:val="1E1666F5"/>
    <w:rsid w:val="1EB80111"/>
    <w:rsid w:val="1F012CD4"/>
    <w:rsid w:val="1FF61769"/>
    <w:rsid w:val="21A44A99"/>
    <w:rsid w:val="21AD7048"/>
    <w:rsid w:val="23036CE8"/>
    <w:rsid w:val="233A5DB1"/>
    <w:rsid w:val="238F44BD"/>
    <w:rsid w:val="272D7E29"/>
    <w:rsid w:val="280D5901"/>
    <w:rsid w:val="28135311"/>
    <w:rsid w:val="293609AC"/>
    <w:rsid w:val="29D804B4"/>
    <w:rsid w:val="2A7846B7"/>
    <w:rsid w:val="2AD66346"/>
    <w:rsid w:val="2CC72402"/>
    <w:rsid w:val="2F5E4339"/>
    <w:rsid w:val="32673D19"/>
    <w:rsid w:val="32DA12DB"/>
    <w:rsid w:val="33201431"/>
    <w:rsid w:val="341D2131"/>
    <w:rsid w:val="34AF2AF8"/>
    <w:rsid w:val="351402C8"/>
    <w:rsid w:val="35921B2F"/>
    <w:rsid w:val="36BA584B"/>
    <w:rsid w:val="36F23EF5"/>
    <w:rsid w:val="376E4C68"/>
    <w:rsid w:val="37867516"/>
    <w:rsid w:val="3788046F"/>
    <w:rsid w:val="39170CA1"/>
    <w:rsid w:val="39770DDD"/>
    <w:rsid w:val="398820D8"/>
    <w:rsid w:val="39A61DCE"/>
    <w:rsid w:val="3A550212"/>
    <w:rsid w:val="3B053EB2"/>
    <w:rsid w:val="3B56746F"/>
    <w:rsid w:val="3CFC09AD"/>
    <w:rsid w:val="3DBC3709"/>
    <w:rsid w:val="3E7D794C"/>
    <w:rsid w:val="3E921FE0"/>
    <w:rsid w:val="3F747477"/>
    <w:rsid w:val="43F4008F"/>
    <w:rsid w:val="450E0C06"/>
    <w:rsid w:val="459E4818"/>
    <w:rsid w:val="45DC7587"/>
    <w:rsid w:val="48D37826"/>
    <w:rsid w:val="4A3460D3"/>
    <w:rsid w:val="4ACC3D93"/>
    <w:rsid w:val="4B2F389F"/>
    <w:rsid w:val="4CED43E9"/>
    <w:rsid w:val="4D370998"/>
    <w:rsid w:val="51A06DAB"/>
    <w:rsid w:val="520624F2"/>
    <w:rsid w:val="53970704"/>
    <w:rsid w:val="53AE720D"/>
    <w:rsid w:val="53DB2A62"/>
    <w:rsid w:val="58DB53A1"/>
    <w:rsid w:val="59612BE8"/>
    <w:rsid w:val="59DE34E9"/>
    <w:rsid w:val="5A270918"/>
    <w:rsid w:val="5B200967"/>
    <w:rsid w:val="5B4123CC"/>
    <w:rsid w:val="5C255EDE"/>
    <w:rsid w:val="5CB16D5E"/>
    <w:rsid w:val="5F126E38"/>
    <w:rsid w:val="60624BD5"/>
    <w:rsid w:val="6067193E"/>
    <w:rsid w:val="60E60737"/>
    <w:rsid w:val="659C75FC"/>
    <w:rsid w:val="67B13A9A"/>
    <w:rsid w:val="69BD2834"/>
    <w:rsid w:val="6FFC1059"/>
    <w:rsid w:val="70066E6F"/>
    <w:rsid w:val="70573464"/>
    <w:rsid w:val="70D663CE"/>
    <w:rsid w:val="731C5E86"/>
    <w:rsid w:val="749424C2"/>
    <w:rsid w:val="755548E6"/>
    <w:rsid w:val="768C3BC3"/>
    <w:rsid w:val="76B17708"/>
    <w:rsid w:val="77060618"/>
    <w:rsid w:val="7A484B02"/>
    <w:rsid w:val="7A8041EE"/>
    <w:rsid w:val="7B7547E8"/>
    <w:rsid w:val="7CFE0D05"/>
    <w:rsid w:val="7E0C2E3D"/>
    <w:rsid w:val="7E9269A7"/>
    <w:rsid w:val="7E976517"/>
    <w:rsid w:val="7EAD4C0D"/>
    <w:rsid w:val="7EDC4401"/>
    <w:rsid w:val="7F0B0DC7"/>
    <w:rsid w:val="7F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40</TotalTime>
  <ScaleCrop>false</ScaleCrop>
  <LinksUpToDate>false</LinksUpToDate>
  <CharactersWithSpaces>1958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lenovo</cp:lastModifiedBy>
  <dcterms:modified xsi:type="dcterms:W3CDTF">2020-11-03T08:07:03Z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