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8C" w:rsidRPr="00AB6F73" w:rsidRDefault="00B9528C" w:rsidP="00B9528C">
      <w:pPr>
        <w:pStyle w:val="Default"/>
        <w:rPr>
          <w:rFonts w:ascii="Times New Roman" w:eastAsia="黑体" w:hAnsi="Times New Roman" w:cs="Times New Roman"/>
          <w:sz w:val="32"/>
          <w:szCs w:val="32"/>
        </w:rPr>
      </w:pPr>
      <w:r w:rsidRPr="00AB6F73">
        <w:rPr>
          <w:rFonts w:ascii="Times New Roman" w:eastAsia="黑体" w:hAnsi="黑体" w:cs="Times New Roman"/>
          <w:sz w:val="32"/>
          <w:szCs w:val="32"/>
        </w:rPr>
        <w:t>附件</w:t>
      </w:r>
      <w:r w:rsidRPr="00AB6F73">
        <w:rPr>
          <w:rFonts w:ascii="Times New Roman" w:eastAsia="黑体" w:hAnsi="Times New Roman" w:cs="Times New Roman"/>
          <w:sz w:val="32"/>
          <w:szCs w:val="32"/>
        </w:rPr>
        <w:t>4</w:t>
      </w:r>
    </w:p>
    <w:p w:rsidR="006639B7" w:rsidRPr="00AB6F73" w:rsidRDefault="00B9528C" w:rsidP="00B9528C">
      <w:pPr>
        <w:jc w:val="center"/>
        <w:rPr>
          <w:rFonts w:ascii="Times New Roman" w:eastAsiaTheme="majorEastAsia" w:hAnsi="Times New Roman" w:cs="Times New Roman"/>
          <w:b/>
          <w:sz w:val="44"/>
          <w:szCs w:val="44"/>
        </w:rPr>
      </w:pPr>
      <w:r w:rsidRPr="00AB6F73">
        <w:rPr>
          <w:rFonts w:ascii="Times New Roman" w:eastAsiaTheme="majorEastAsia" w:hAnsiTheme="majorEastAsia" w:cs="Times New Roman"/>
          <w:b/>
          <w:sz w:val="44"/>
          <w:szCs w:val="44"/>
        </w:rPr>
        <w:t>部分检验项目说明</w:t>
      </w:r>
    </w:p>
    <w:p w:rsidR="009171DD" w:rsidRPr="009171DD" w:rsidRDefault="00113D5F" w:rsidP="009171DD">
      <w:pPr>
        <w:spacing w:line="590" w:lineRule="exact"/>
        <w:ind w:firstLineChars="200" w:firstLine="640"/>
        <w:rPr>
          <w:rFonts w:ascii="黑体" w:eastAsia="黑体" w:hAnsi="黑体"/>
          <w:sz w:val="32"/>
          <w:szCs w:val="32"/>
        </w:rPr>
      </w:pPr>
      <w:r>
        <w:rPr>
          <w:rFonts w:ascii="黑体" w:eastAsia="黑体" w:hAnsi="黑体" w:hint="eastAsia"/>
          <w:sz w:val="32"/>
          <w:szCs w:val="32"/>
        </w:rPr>
        <w:t>一、</w:t>
      </w:r>
      <w:r w:rsidR="009171DD" w:rsidRPr="009171DD">
        <w:rPr>
          <w:rFonts w:ascii="黑体" w:eastAsia="黑体" w:hAnsi="黑体" w:hint="eastAsia"/>
          <w:sz w:val="32"/>
          <w:szCs w:val="32"/>
        </w:rPr>
        <w:t>酸价、过氧化值</w:t>
      </w:r>
    </w:p>
    <w:p w:rsidR="009171DD" w:rsidRDefault="009171DD" w:rsidP="009171D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过氧化值表示油脂和脂肪酸等被氧化程度的一种指标。是</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千克样品中的活性氧含量，以过氧化物的毫摩尔数表示。用于说明样品是否因已被氧化而变质。以油脂、脂肪为原料而制作的食品，通过检测其过氧化值来判断其质量和变质程度。食用过氧化值超标的食品容易引起腹泻、呕吐等肠胃不适症。长期食用过氧化值超标的食物对人体的健康非常不利，因为过氧化物可以破坏细胞膜结构，导致胃癌、肝癌、动脉硬化、心肌梗塞、脱发和体重减轻等。</w:t>
      </w:r>
    </w:p>
    <w:p w:rsidR="009171DD" w:rsidRDefault="009171DD" w:rsidP="009171DD">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酸价）、过氧化值超标的可能原因：在温度较高的环境中，油脂氧化的速度是常温条件下氧化速度的数倍。在阳光直射的条件下，食品内的油脂容易发生光化学反应，加快其中油脂的氧化速度。包装不密封时，氧气是一种强氧化剂，在与食品长期接触的条件下，会对油脂起到氧化的作用，使其过氧化值升高。</w:t>
      </w:r>
    </w:p>
    <w:p w:rsidR="00113D5F" w:rsidRPr="004E5BBB" w:rsidRDefault="00113D5F" w:rsidP="00113D5F">
      <w:pPr>
        <w:spacing w:line="590" w:lineRule="exact"/>
        <w:ind w:firstLineChars="200" w:firstLine="640"/>
        <w:rPr>
          <w:rFonts w:ascii="黑体" w:eastAsia="黑体" w:hAnsi="黑体"/>
          <w:sz w:val="32"/>
          <w:szCs w:val="32"/>
        </w:rPr>
      </w:pPr>
      <w:r w:rsidRPr="004E5BBB">
        <w:rPr>
          <w:rFonts w:ascii="黑体" w:eastAsia="黑体" w:hAnsi="黑体" w:hint="eastAsia"/>
          <w:sz w:val="32"/>
          <w:szCs w:val="32"/>
        </w:rPr>
        <w:t>二、磺胺类（总量）</w:t>
      </w:r>
    </w:p>
    <w:p w:rsidR="00113D5F" w:rsidRDefault="00113D5F" w:rsidP="00113D5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磺胺类药物残留对健康的危害：长期摄入残留有磺胺类药物的食品，对人体健康造成泌尿系统的损害在体内经肝脏代谢为乙酰化磺胺，在泌尿道析出结晶；磺胺二甲基嘧啶等磺胺类药物在连续给药后能够诱发啮齿动物甲状腺增生，具有致肿瘤的倾向；磺胺类药物易通过血胎屏障而传给胎儿，</w:t>
      </w:r>
      <w:r>
        <w:rPr>
          <w:rFonts w:ascii="Times New Roman" w:eastAsia="仿宋_GB2312" w:hAnsi="Times New Roman" w:cs="Times New Roman" w:hint="eastAsia"/>
          <w:sz w:val="32"/>
          <w:szCs w:val="32"/>
        </w:rPr>
        <w:lastRenderedPageBreak/>
        <w:t>有致畸作用；会引起一部分人皮肤过敏、瘙痒等症状，严重者可导致剥脱性皮炎。</w:t>
      </w:r>
    </w:p>
    <w:p w:rsidR="00113D5F" w:rsidRDefault="00113D5F" w:rsidP="00113D5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磺胺类药物可用于治疗由嗜水气单胞菌、副溶血弧菌、链球菌等引起的水产动物的细菌性疾病。在炎热的夏季，养殖户或商户为了使水产动物不被细菌感染生病，而造成经济损失，可能会超量使用磺胺类药物并在水产品体内累积。</w:t>
      </w:r>
    </w:p>
    <w:p w:rsidR="00F953BC" w:rsidRPr="00DA5B4F" w:rsidRDefault="00B97988" w:rsidP="00F953BC">
      <w:pPr>
        <w:spacing w:line="560" w:lineRule="exact"/>
        <w:ind w:firstLineChars="200" w:firstLine="640"/>
        <w:rPr>
          <w:rFonts w:ascii="黑体" w:eastAsia="黑体" w:hAnsi="黑体"/>
          <w:sz w:val="32"/>
          <w:szCs w:val="32"/>
        </w:rPr>
      </w:pPr>
      <w:r w:rsidRPr="00F953BC">
        <w:rPr>
          <w:rFonts w:ascii="黑体" w:eastAsia="黑体" w:hAnsi="黑体"/>
          <w:sz w:val="32"/>
          <w:szCs w:val="32"/>
        </w:rPr>
        <w:t>三</w:t>
      </w:r>
      <w:r w:rsidRPr="00F953BC">
        <w:rPr>
          <w:rFonts w:ascii="黑体" w:eastAsia="黑体" w:hAnsi="黑体" w:hint="eastAsia"/>
          <w:sz w:val="32"/>
          <w:szCs w:val="32"/>
        </w:rPr>
        <w:t>、</w:t>
      </w:r>
      <w:r w:rsidR="00F953BC" w:rsidRPr="00DA5B4F">
        <w:rPr>
          <w:rFonts w:ascii="黑体" w:eastAsia="黑体" w:hAnsi="黑体" w:hint="eastAsia"/>
          <w:sz w:val="32"/>
          <w:szCs w:val="32"/>
        </w:rPr>
        <w:t>菌落总</w:t>
      </w:r>
      <w:bookmarkStart w:id="0" w:name="_GoBack"/>
      <w:bookmarkEnd w:id="0"/>
      <w:r w:rsidR="00F953BC" w:rsidRPr="00DA5B4F">
        <w:rPr>
          <w:rFonts w:ascii="黑体" w:eastAsia="黑体" w:hAnsi="黑体" w:hint="eastAsia"/>
          <w:sz w:val="32"/>
          <w:szCs w:val="32"/>
        </w:rPr>
        <w:t>数</w:t>
      </w:r>
    </w:p>
    <w:p w:rsidR="00F953BC" w:rsidRPr="00521B75" w:rsidRDefault="00F953BC" w:rsidP="00F953BC">
      <w:pPr>
        <w:spacing w:line="590" w:lineRule="exact"/>
        <w:ind w:firstLineChars="200" w:firstLine="640"/>
        <w:rPr>
          <w:rFonts w:ascii="仿宋_GB2312" w:eastAsia="仿宋_GB2312"/>
          <w:sz w:val="32"/>
          <w:szCs w:val="32"/>
        </w:rPr>
      </w:pPr>
      <w:r w:rsidRPr="00521B75">
        <w:rPr>
          <w:rFonts w:ascii="仿宋_GB2312" w:eastAsia="仿宋_GB2312" w:hint="eastAsia"/>
          <w:sz w:val="32"/>
          <w:szCs w:val="32"/>
        </w:rPr>
        <w:t>菌落总数是一个非致病性微生物指标，在一定的限度范围内不会危害人体健康。但微生物数量超出限量时会加速食品的腐败变质，从而影响摄入人群的身体健康。菌落总数测定是用来判定食品被细菌污染的程度及卫生质量，它反映食品在生产过程中是否符合卫生要求。</w:t>
      </w:r>
      <w:r w:rsidRPr="00584984">
        <w:rPr>
          <w:rFonts w:ascii="仿宋_GB2312" w:eastAsia="仿宋_GB2312" w:hint="eastAsia"/>
          <w:sz w:val="32"/>
          <w:szCs w:val="32"/>
        </w:rPr>
        <w:t>本次监督抽检发现有</w:t>
      </w:r>
      <w:r>
        <w:rPr>
          <w:rFonts w:ascii="仿宋_GB2312" w:eastAsia="仿宋_GB2312" w:hint="eastAsia"/>
          <w:sz w:val="32"/>
          <w:szCs w:val="32"/>
        </w:rPr>
        <w:t>2</w:t>
      </w:r>
      <w:r w:rsidRPr="00584984">
        <w:rPr>
          <w:rFonts w:ascii="仿宋_GB2312" w:eastAsia="仿宋_GB2312" w:hint="eastAsia"/>
          <w:sz w:val="32"/>
          <w:szCs w:val="32"/>
        </w:rPr>
        <w:t>批次</w:t>
      </w:r>
      <w:r>
        <w:rPr>
          <w:rFonts w:ascii="仿宋_GB2312" w:eastAsia="仿宋_GB2312" w:hint="eastAsia"/>
          <w:sz w:val="32"/>
          <w:szCs w:val="32"/>
        </w:rPr>
        <w:t>鲜湿米粉</w:t>
      </w:r>
      <w:r w:rsidRPr="00584984">
        <w:rPr>
          <w:rFonts w:ascii="仿宋_GB2312" w:eastAsia="仿宋_GB2312" w:hint="eastAsia"/>
          <w:sz w:val="32"/>
          <w:szCs w:val="32"/>
        </w:rPr>
        <w:t>的，</w:t>
      </w:r>
      <w:r w:rsidRPr="00521B75">
        <w:rPr>
          <w:rFonts w:ascii="仿宋_GB2312" w:eastAsia="仿宋_GB2312" w:hint="eastAsia"/>
          <w:sz w:val="32"/>
          <w:szCs w:val="32"/>
        </w:rPr>
        <w:t>菌落总数超标的</w:t>
      </w:r>
      <w:r w:rsidRPr="00584984">
        <w:rPr>
          <w:rFonts w:ascii="仿宋_GB2312" w:eastAsia="仿宋_GB2312" w:hint="eastAsia"/>
          <w:sz w:val="32"/>
          <w:szCs w:val="32"/>
        </w:rPr>
        <w:t>情况</w:t>
      </w:r>
      <w:r>
        <w:rPr>
          <w:rFonts w:ascii="仿宋_GB2312" w:eastAsia="仿宋_GB2312" w:hint="eastAsia"/>
          <w:sz w:val="32"/>
          <w:szCs w:val="32"/>
        </w:rPr>
        <w:t>，</w:t>
      </w:r>
      <w:r w:rsidRPr="00521B75">
        <w:rPr>
          <w:rFonts w:ascii="仿宋_GB2312" w:eastAsia="仿宋_GB2312" w:hint="eastAsia"/>
          <w:sz w:val="32"/>
          <w:szCs w:val="32"/>
        </w:rPr>
        <w:t>主要原因有：一是人员卫生意识、质量意识淡薄，出现人流、物流交叉污染。二是生产环境洁净度差或设备清洗消毒不到位。三是生产工艺的关键控制点没有控制好或产品杀菌不到位。四是运输或储存时环境温度不当。</w:t>
      </w:r>
    </w:p>
    <w:p w:rsidR="00F953BC" w:rsidRPr="00113D5F" w:rsidRDefault="00F953BC" w:rsidP="009171DD">
      <w:pPr>
        <w:spacing w:line="560" w:lineRule="exact"/>
        <w:ind w:firstLineChars="200" w:firstLine="640"/>
        <w:rPr>
          <w:rFonts w:ascii="仿宋_GB2312" w:eastAsia="仿宋_GB2312"/>
          <w:sz w:val="32"/>
          <w:szCs w:val="32"/>
        </w:rPr>
      </w:pPr>
    </w:p>
    <w:sectPr w:rsidR="00F953BC" w:rsidRPr="00113D5F" w:rsidSect="000A4B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C1F" w:rsidRDefault="007C1C1F" w:rsidP="00D2492A">
      <w:r>
        <w:separator/>
      </w:r>
    </w:p>
  </w:endnote>
  <w:endnote w:type="continuationSeparator" w:id="1">
    <w:p w:rsidR="007C1C1F" w:rsidRDefault="007C1C1F" w:rsidP="00D24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C1F" w:rsidRDefault="007C1C1F" w:rsidP="00D2492A">
      <w:r>
        <w:separator/>
      </w:r>
    </w:p>
  </w:footnote>
  <w:footnote w:type="continuationSeparator" w:id="1">
    <w:p w:rsidR="007C1C1F" w:rsidRDefault="007C1C1F" w:rsidP="00D24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53C"/>
    <w:multiLevelType w:val="hybridMultilevel"/>
    <w:tmpl w:val="2D1E3AEC"/>
    <w:lvl w:ilvl="0" w:tplc="C8C603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C5BFA"/>
    <w:multiLevelType w:val="hybridMultilevel"/>
    <w:tmpl w:val="B31E34D2"/>
    <w:lvl w:ilvl="0" w:tplc="04090013">
      <w:start w:val="1"/>
      <w:numFmt w:val="chineseCountingThousand"/>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
    <w:nsid w:val="66B167F3"/>
    <w:multiLevelType w:val="hybridMultilevel"/>
    <w:tmpl w:val="1C8C6730"/>
    <w:lvl w:ilvl="0" w:tplc="86EC982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436CDE"/>
    <w:multiLevelType w:val="hybridMultilevel"/>
    <w:tmpl w:val="835CE03A"/>
    <w:lvl w:ilvl="0" w:tplc="83B8C582">
      <w:start w:val="1"/>
      <w:numFmt w:val="japaneseCounting"/>
      <w:lvlText w:val="%1、"/>
      <w:lvlJc w:val="left"/>
      <w:pPr>
        <w:ind w:left="720" w:hanging="720"/>
      </w:pPr>
      <w:rPr>
        <w:rFonts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27503D"/>
    <w:multiLevelType w:val="hybridMultilevel"/>
    <w:tmpl w:val="86B2B9FA"/>
    <w:lvl w:ilvl="0" w:tplc="4972FAF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9A667E"/>
    <w:multiLevelType w:val="hybridMultilevel"/>
    <w:tmpl w:val="F0489964"/>
    <w:lvl w:ilvl="0" w:tplc="DCDA3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528C"/>
    <w:rsid w:val="00001251"/>
    <w:rsid w:val="00054412"/>
    <w:rsid w:val="00066D86"/>
    <w:rsid w:val="000A1344"/>
    <w:rsid w:val="000A4B4F"/>
    <w:rsid w:val="000E3938"/>
    <w:rsid w:val="00113D5F"/>
    <w:rsid w:val="00133B01"/>
    <w:rsid w:val="00195A96"/>
    <w:rsid w:val="001F183B"/>
    <w:rsid w:val="00207CD9"/>
    <w:rsid w:val="00207FAB"/>
    <w:rsid w:val="0024199E"/>
    <w:rsid w:val="00250ED7"/>
    <w:rsid w:val="00265800"/>
    <w:rsid w:val="00277992"/>
    <w:rsid w:val="002831F4"/>
    <w:rsid w:val="002B1B94"/>
    <w:rsid w:val="002C304B"/>
    <w:rsid w:val="002D5C83"/>
    <w:rsid w:val="002E17D6"/>
    <w:rsid w:val="00320B08"/>
    <w:rsid w:val="00327A99"/>
    <w:rsid w:val="003354F7"/>
    <w:rsid w:val="003367B4"/>
    <w:rsid w:val="00344AFE"/>
    <w:rsid w:val="00351035"/>
    <w:rsid w:val="00353194"/>
    <w:rsid w:val="00371659"/>
    <w:rsid w:val="00390EED"/>
    <w:rsid w:val="003968CA"/>
    <w:rsid w:val="003A54C7"/>
    <w:rsid w:val="003C2241"/>
    <w:rsid w:val="003D48E3"/>
    <w:rsid w:val="003E0C70"/>
    <w:rsid w:val="003E1841"/>
    <w:rsid w:val="003E735B"/>
    <w:rsid w:val="004027D0"/>
    <w:rsid w:val="004214EE"/>
    <w:rsid w:val="00444B0A"/>
    <w:rsid w:val="004772A7"/>
    <w:rsid w:val="00496354"/>
    <w:rsid w:val="004D0185"/>
    <w:rsid w:val="004D5ED7"/>
    <w:rsid w:val="004E5BBB"/>
    <w:rsid w:val="00521B75"/>
    <w:rsid w:val="00545262"/>
    <w:rsid w:val="005462C0"/>
    <w:rsid w:val="00551B2B"/>
    <w:rsid w:val="00551F99"/>
    <w:rsid w:val="00561CE8"/>
    <w:rsid w:val="00582EF6"/>
    <w:rsid w:val="00583629"/>
    <w:rsid w:val="0058492B"/>
    <w:rsid w:val="005B3B1E"/>
    <w:rsid w:val="005C1B97"/>
    <w:rsid w:val="005E1F43"/>
    <w:rsid w:val="005E366A"/>
    <w:rsid w:val="006072B9"/>
    <w:rsid w:val="00611D48"/>
    <w:rsid w:val="00616FAD"/>
    <w:rsid w:val="0064582D"/>
    <w:rsid w:val="00654830"/>
    <w:rsid w:val="006553C8"/>
    <w:rsid w:val="006639B7"/>
    <w:rsid w:val="00671370"/>
    <w:rsid w:val="006A187F"/>
    <w:rsid w:val="006C2244"/>
    <w:rsid w:val="006D4170"/>
    <w:rsid w:val="006D7F5A"/>
    <w:rsid w:val="006F2F50"/>
    <w:rsid w:val="007274B3"/>
    <w:rsid w:val="00731115"/>
    <w:rsid w:val="00740949"/>
    <w:rsid w:val="00743F85"/>
    <w:rsid w:val="007679BD"/>
    <w:rsid w:val="00770705"/>
    <w:rsid w:val="00795A48"/>
    <w:rsid w:val="00797869"/>
    <w:rsid w:val="007C1C1F"/>
    <w:rsid w:val="007D1198"/>
    <w:rsid w:val="007D68E0"/>
    <w:rsid w:val="007F49F2"/>
    <w:rsid w:val="00815FD7"/>
    <w:rsid w:val="00824BEF"/>
    <w:rsid w:val="008260E0"/>
    <w:rsid w:val="008277E1"/>
    <w:rsid w:val="00827D6B"/>
    <w:rsid w:val="008403F1"/>
    <w:rsid w:val="00845166"/>
    <w:rsid w:val="00857CAD"/>
    <w:rsid w:val="00870BEA"/>
    <w:rsid w:val="008A1C06"/>
    <w:rsid w:val="008B23A7"/>
    <w:rsid w:val="008D3D54"/>
    <w:rsid w:val="00900E14"/>
    <w:rsid w:val="00914867"/>
    <w:rsid w:val="009171DD"/>
    <w:rsid w:val="00931837"/>
    <w:rsid w:val="00933FDB"/>
    <w:rsid w:val="00937FB4"/>
    <w:rsid w:val="009538B0"/>
    <w:rsid w:val="00973C95"/>
    <w:rsid w:val="00985B4A"/>
    <w:rsid w:val="00993531"/>
    <w:rsid w:val="009A4063"/>
    <w:rsid w:val="009C5CF9"/>
    <w:rsid w:val="009D61F2"/>
    <w:rsid w:val="009D7E30"/>
    <w:rsid w:val="009F17EA"/>
    <w:rsid w:val="00A00BA4"/>
    <w:rsid w:val="00A40703"/>
    <w:rsid w:val="00A44DC4"/>
    <w:rsid w:val="00A81C8E"/>
    <w:rsid w:val="00A85FBD"/>
    <w:rsid w:val="00A87D92"/>
    <w:rsid w:val="00AB20FF"/>
    <w:rsid w:val="00AB2428"/>
    <w:rsid w:val="00AB6F73"/>
    <w:rsid w:val="00AC1D73"/>
    <w:rsid w:val="00AD53E0"/>
    <w:rsid w:val="00B003CC"/>
    <w:rsid w:val="00B1785D"/>
    <w:rsid w:val="00B36D67"/>
    <w:rsid w:val="00B5246A"/>
    <w:rsid w:val="00B62A31"/>
    <w:rsid w:val="00B64082"/>
    <w:rsid w:val="00B64ECF"/>
    <w:rsid w:val="00B840A7"/>
    <w:rsid w:val="00B9528C"/>
    <w:rsid w:val="00B97988"/>
    <w:rsid w:val="00BF1338"/>
    <w:rsid w:val="00BF4AEB"/>
    <w:rsid w:val="00C247A7"/>
    <w:rsid w:val="00C766A1"/>
    <w:rsid w:val="00C96AE8"/>
    <w:rsid w:val="00CB3686"/>
    <w:rsid w:val="00CF32F2"/>
    <w:rsid w:val="00D137E0"/>
    <w:rsid w:val="00D23E67"/>
    <w:rsid w:val="00D2492A"/>
    <w:rsid w:val="00D61E4B"/>
    <w:rsid w:val="00D8524A"/>
    <w:rsid w:val="00DA5B4F"/>
    <w:rsid w:val="00DC1A3B"/>
    <w:rsid w:val="00DD0326"/>
    <w:rsid w:val="00DD362A"/>
    <w:rsid w:val="00DE248F"/>
    <w:rsid w:val="00DF16D6"/>
    <w:rsid w:val="00DF6D21"/>
    <w:rsid w:val="00E47797"/>
    <w:rsid w:val="00E53C94"/>
    <w:rsid w:val="00EB5080"/>
    <w:rsid w:val="00EB5C0C"/>
    <w:rsid w:val="00EE4C6F"/>
    <w:rsid w:val="00EF2013"/>
    <w:rsid w:val="00EF261E"/>
    <w:rsid w:val="00F41671"/>
    <w:rsid w:val="00F53F3F"/>
    <w:rsid w:val="00F56BC5"/>
    <w:rsid w:val="00F67148"/>
    <w:rsid w:val="00F93767"/>
    <w:rsid w:val="00F953BC"/>
    <w:rsid w:val="00FA4EE9"/>
    <w:rsid w:val="00FB03A0"/>
    <w:rsid w:val="00FB698F"/>
    <w:rsid w:val="00FB7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528C"/>
    <w:pPr>
      <w:widowControl w:val="0"/>
      <w:autoSpaceDE w:val="0"/>
      <w:autoSpaceDN w:val="0"/>
      <w:adjustRightInd w:val="0"/>
    </w:pPr>
    <w:rPr>
      <w:rFonts w:ascii="MS UI Gothic" w:eastAsia="MS UI Gothic" w:cs="MS UI Gothic"/>
      <w:color w:val="000000"/>
      <w:kern w:val="0"/>
      <w:sz w:val="24"/>
      <w:szCs w:val="24"/>
    </w:rPr>
  </w:style>
  <w:style w:type="paragraph" w:styleId="a3">
    <w:name w:val="header"/>
    <w:basedOn w:val="a"/>
    <w:link w:val="Char"/>
    <w:uiPriority w:val="99"/>
    <w:unhideWhenUsed/>
    <w:rsid w:val="00D24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92A"/>
    <w:rPr>
      <w:sz w:val="18"/>
      <w:szCs w:val="18"/>
    </w:rPr>
  </w:style>
  <w:style w:type="paragraph" w:styleId="a4">
    <w:name w:val="footer"/>
    <w:basedOn w:val="a"/>
    <w:link w:val="Char0"/>
    <w:uiPriority w:val="99"/>
    <w:unhideWhenUsed/>
    <w:rsid w:val="00D2492A"/>
    <w:pPr>
      <w:tabs>
        <w:tab w:val="center" w:pos="4153"/>
        <w:tab w:val="right" w:pos="8306"/>
      </w:tabs>
      <w:snapToGrid w:val="0"/>
      <w:jc w:val="left"/>
    </w:pPr>
    <w:rPr>
      <w:sz w:val="18"/>
      <w:szCs w:val="18"/>
    </w:rPr>
  </w:style>
  <w:style w:type="character" w:customStyle="1" w:styleId="Char0">
    <w:name w:val="页脚 Char"/>
    <w:basedOn w:val="a0"/>
    <w:link w:val="a4"/>
    <w:uiPriority w:val="99"/>
    <w:rsid w:val="00D2492A"/>
    <w:rPr>
      <w:sz w:val="18"/>
      <w:szCs w:val="18"/>
    </w:rPr>
  </w:style>
  <w:style w:type="paragraph" w:styleId="HTML">
    <w:name w:val="HTML Preformatted"/>
    <w:basedOn w:val="a"/>
    <w:link w:val="HTMLChar"/>
    <w:qFormat/>
    <w:rsid w:val="00770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770705"/>
    <w:rPr>
      <w:rFonts w:ascii="宋体" w:eastAsia="宋体" w:hAnsi="宋体" w:cs="宋体"/>
      <w:kern w:val="0"/>
      <w:sz w:val="24"/>
      <w:szCs w:val="24"/>
    </w:rPr>
  </w:style>
  <w:style w:type="paragraph" w:styleId="a5">
    <w:name w:val="List Paragraph"/>
    <w:basedOn w:val="a"/>
    <w:uiPriority w:val="34"/>
    <w:qFormat/>
    <w:rsid w:val="00770705"/>
    <w:pPr>
      <w:ind w:firstLineChars="200" w:firstLine="420"/>
    </w:pPr>
  </w:style>
  <w:style w:type="paragraph" w:styleId="a6">
    <w:name w:val="Normal (Web)"/>
    <w:basedOn w:val="a"/>
    <w:uiPriority w:val="99"/>
    <w:unhideWhenUsed/>
    <w:qFormat/>
    <w:rsid w:val="0077070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D1198"/>
    <w:rPr>
      <w:b/>
      <w:bCs/>
    </w:rPr>
  </w:style>
  <w:style w:type="character" w:styleId="a8">
    <w:name w:val="Hyperlink"/>
    <w:basedOn w:val="a0"/>
    <w:uiPriority w:val="99"/>
    <w:semiHidden/>
    <w:unhideWhenUsed/>
    <w:rsid w:val="003A5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528C"/>
    <w:pPr>
      <w:widowControl w:val="0"/>
      <w:autoSpaceDE w:val="0"/>
      <w:autoSpaceDN w:val="0"/>
      <w:adjustRightInd w:val="0"/>
    </w:pPr>
    <w:rPr>
      <w:rFonts w:ascii="MS UI Gothic" w:eastAsia="MS UI Gothic" w:cs="MS UI Gothic"/>
      <w:color w:val="000000"/>
      <w:kern w:val="0"/>
      <w:sz w:val="24"/>
      <w:szCs w:val="24"/>
    </w:rPr>
  </w:style>
  <w:style w:type="paragraph" w:styleId="a3">
    <w:name w:val="header"/>
    <w:basedOn w:val="a"/>
    <w:link w:val="Char"/>
    <w:uiPriority w:val="99"/>
    <w:unhideWhenUsed/>
    <w:rsid w:val="00D24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92A"/>
    <w:rPr>
      <w:sz w:val="18"/>
      <w:szCs w:val="18"/>
    </w:rPr>
  </w:style>
  <w:style w:type="paragraph" w:styleId="a4">
    <w:name w:val="footer"/>
    <w:basedOn w:val="a"/>
    <w:link w:val="Char0"/>
    <w:uiPriority w:val="99"/>
    <w:unhideWhenUsed/>
    <w:rsid w:val="00D2492A"/>
    <w:pPr>
      <w:tabs>
        <w:tab w:val="center" w:pos="4153"/>
        <w:tab w:val="right" w:pos="8306"/>
      </w:tabs>
      <w:snapToGrid w:val="0"/>
      <w:jc w:val="left"/>
    </w:pPr>
    <w:rPr>
      <w:sz w:val="18"/>
      <w:szCs w:val="18"/>
    </w:rPr>
  </w:style>
  <w:style w:type="character" w:customStyle="1" w:styleId="Char0">
    <w:name w:val="页脚 Char"/>
    <w:basedOn w:val="a0"/>
    <w:link w:val="a4"/>
    <w:uiPriority w:val="99"/>
    <w:rsid w:val="00D2492A"/>
    <w:rPr>
      <w:sz w:val="18"/>
      <w:szCs w:val="18"/>
    </w:rPr>
  </w:style>
  <w:style w:type="paragraph" w:styleId="HTML">
    <w:name w:val="HTML Preformatted"/>
    <w:basedOn w:val="a"/>
    <w:link w:val="HTMLChar"/>
    <w:qFormat/>
    <w:rsid w:val="00770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770705"/>
    <w:rPr>
      <w:rFonts w:ascii="宋体" w:eastAsia="宋体" w:hAnsi="宋体" w:cs="宋体"/>
      <w:kern w:val="0"/>
      <w:sz w:val="24"/>
      <w:szCs w:val="24"/>
    </w:rPr>
  </w:style>
  <w:style w:type="paragraph" w:styleId="a5">
    <w:name w:val="List Paragraph"/>
    <w:basedOn w:val="a"/>
    <w:uiPriority w:val="34"/>
    <w:qFormat/>
    <w:rsid w:val="00770705"/>
    <w:pPr>
      <w:ind w:firstLineChars="200" w:firstLine="420"/>
    </w:pPr>
  </w:style>
  <w:style w:type="paragraph" w:styleId="a6">
    <w:name w:val="Normal (Web)"/>
    <w:basedOn w:val="a"/>
    <w:unhideWhenUsed/>
    <w:qFormat/>
    <w:rsid w:val="0077070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D1198"/>
    <w:rPr>
      <w:b/>
      <w:bCs/>
    </w:rPr>
  </w:style>
</w:styles>
</file>

<file path=word/webSettings.xml><?xml version="1.0" encoding="utf-8"?>
<w:webSettings xmlns:r="http://schemas.openxmlformats.org/officeDocument/2006/relationships" xmlns:w="http://schemas.openxmlformats.org/wordprocessingml/2006/main">
  <w:divs>
    <w:div w:id="1072240974">
      <w:bodyDiv w:val="1"/>
      <w:marLeft w:val="0"/>
      <w:marRight w:val="0"/>
      <w:marTop w:val="0"/>
      <w:marBottom w:val="0"/>
      <w:divBdr>
        <w:top w:val="none" w:sz="0" w:space="0" w:color="auto"/>
        <w:left w:val="none" w:sz="0" w:space="0" w:color="auto"/>
        <w:bottom w:val="none" w:sz="0" w:space="0" w:color="auto"/>
        <w:right w:val="none" w:sz="0" w:space="0" w:color="auto"/>
      </w:divBdr>
      <w:divsChild>
        <w:div w:id="610674821">
          <w:marLeft w:val="0"/>
          <w:marRight w:val="0"/>
          <w:marTop w:val="0"/>
          <w:marBottom w:val="0"/>
          <w:divBdr>
            <w:top w:val="none" w:sz="0" w:space="0" w:color="auto"/>
            <w:left w:val="none" w:sz="0" w:space="0" w:color="auto"/>
            <w:bottom w:val="none" w:sz="0" w:space="0" w:color="auto"/>
            <w:right w:val="none" w:sz="0" w:space="0" w:color="auto"/>
          </w:divBdr>
        </w:div>
        <w:div w:id="2081754689">
          <w:marLeft w:val="0"/>
          <w:marRight w:val="0"/>
          <w:marTop w:val="0"/>
          <w:marBottom w:val="0"/>
          <w:divBdr>
            <w:top w:val="none" w:sz="0" w:space="0" w:color="auto"/>
            <w:left w:val="none" w:sz="0" w:space="0" w:color="auto"/>
            <w:bottom w:val="none" w:sz="0" w:space="0" w:color="auto"/>
            <w:right w:val="none" w:sz="0" w:space="0" w:color="auto"/>
          </w:divBdr>
        </w:div>
        <w:div w:id="1767191637">
          <w:marLeft w:val="0"/>
          <w:marRight w:val="0"/>
          <w:marTop w:val="0"/>
          <w:marBottom w:val="0"/>
          <w:divBdr>
            <w:top w:val="none" w:sz="0" w:space="0" w:color="auto"/>
            <w:left w:val="none" w:sz="0" w:space="0" w:color="auto"/>
            <w:bottom w:val="none" w:sz="0" w:space="0" w:color="auto"/>
            <w:right w:val="none" w:sz="0" w:space="0" w:color="auto"/>
          </w:divBdr>
        </w:div>
      </w:divsChild>
    </w:div>
    <w:div w:id="1090155943">
      <w:bodyDiv w:val="1"/>
      <w:marLeft w:val="0"/>
      <w:marRight w:val="0"/>
      <w:marTop w:val="0"/>
      <w:marBottom w:val="0"/>
      <w:divBdr>
        <w:top w:val="none" w:sz="0" w:space="0" w:color="auto"/>
        <w:left w:val="none" w:sz="0" w:space="0" w:color="auto"/>
        <w:bottom w:val="none" w:sz="0" w:space="0" w:color="auto"/>
        <w:right w:val="none" w:sz="0" w:space="0" w:color="auto"/>
      </w:divBdr>
    </w:div>
    <w:div w:id="1487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132</Words>
  <Characters>757</Characters>
  <Application>Microsoft Office Word</Application>
  <DocSecurity>0</DocSecurity>
  <Lines>6</Lines>
  <Paragraphs>1</Paragraphs>
  <ScaleCrop>false</ScaleCrop>
  <Company>微软中国</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lll</cp:lastModifiedBy>
  <cp:revision>16</cp:revision>
  <cp:lastPrinted>2020-06-11T07:22:00Z</cp:lastPrinted>
  <dcterms:created xsi:type="dcterms:W3CDTF">2020-06-11T04:03:00Z</dcterms:created>
  <dcterms:modified xsi:type="dcterms:W3CDTF">2020-10-29T10:15:00Z</dcterms:modified>
</cp:coreProperties>
</file>