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</w:rPr>
        <w:t>本次检验项目</w:t>
      </w:r>
    </w:p>
    <w:p>
      <w:pPr>
        <w:widowControl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</w:rPr>
      </w:pPr>
      <w:bookmarkStart w:id="0" w:name="_GoBack"/>
      <w:bookmarkEnd w:id="0"/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  <w:lang w:val="en-US" w:eastAsia="zh-CN"/>
        </w:rPr>
      </w:pPr>
      <w:r>
        <w:rPr>
          <w:rFonts w:hint="eastAsia"/>
          <w:color w:val="auto"/>
          <w:sz w:val="23"/>
          <w:szCs w:val="23"/>
          <w:lang w:val="en-US" w:eastAsia="zh-CN"/>
        </w:rPr>
        <w:t>粮食加工批品: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rPr>
          <w:rFonts w:hint="eastAsia"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3"/>
          <w:szCs w:val="23"/>
        </w:rPr>
        <w:t>(一）抽检依据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 w:ascii="微软雅黑" w:hAnsi="微软雅黑" w:eastAsia="微软雅黑"/>
          <w:color w:val="auto"/>
          <w:sz w:val="21"/>
          <w:szCs w:val="21"/>
        </w:rPr>
      </w:pPr>
      <w:r>
        <w:rPr>
          <w:rFonts w:hint="eastAsia"/>
          <w:color w:val="auto"/>
          <w:sz w:val="23"/>
          <w:szCs w:val="23"/>
        </w:rPr>
        <w:t>抽检依据是GB 2760-2014《食品安全国家标准 食品添加剂使用标准》、GB 2761-2017《食品安全国家标准 食品中真菌毒素限量》、GB 2762-2017《食品安全国家标准 食品中污染物限量》、GB 2763-2016《食品安全国家标准 食品中农药最大残留限量》、《食品整治办〔2008〕3号》、《食品整治办〔2009〕5号》、《卫生部公告〔2011〕4号》等标准及产品明示标准和指标的要求。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rPr>
          <w:rFonts w:hint="eastAsia" w:ascii="微软雅黑" w:hAnsi="微软雅黑" w:eastAsia="微软雅黑"/>
          <w:color w:val="auto"/>
          <w:sz w:val="21"/>
          <w:szCs w:val="21"/>
        </w:rPr>
      </w:pPr>
      <w:r>
        <w:rPr>
          <w:rFonts w:hint="eastAsia"/>
          <w:color w:val="auto"/>
          <w:sz w:val="23"/>
          <w:szCs w:val="23"/>
        </w:rPr>
        <w:t>（二）检验项目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检验项目包括总汞（以Hg计）、总砷（以As计）、铅（以Pb计）、镉（以Cd计）、铬（以Cr计）、玉米赤霉烯酮、脱氧雪腐镰刀菌烯醇、赭曲霉毒素A、黄曲霉毒素B1、苯并[a]芘、敌草快、氰戊菊酯和 S-氰戊菊酯、二氧化钛、滑石粉、溴酸钾、甲醛次硫酸氢钠（以甲醛计）、过氧化苯甲酰。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特殊膳食食品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1、婴幼儿谷类辅助食品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（一）抽检依据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抽检依据是GB 2762-2017《食品安全国家标准 食品中污染物限量》、GB 2760-2014《食品安全国家标准 食品添加剂使用标准》、GB 10769-2010《食品安全国家标准 婴幼儿谷类辅助食品》 、GB 13432-2013《食品安全国家标准 预包装特殊膳食用食品标签》 等标准及产品明示标准和指标的要求。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（二）检验项目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检验项目包括能量、蛋白质、脂肪、亚油酸、月桂酸占总脂肪的比值、肉豆蔻酸占总脂肪的比值、  维生素A、维生素D、维生素B1、钙、铁、锌、钠、维生素E、维生素B2、维生素B6、维生素B12、烟酸、叶酸、泛酸、维生素C、生物素、磷、碘、钾、水分、不溶性膳食纤维、脲酶活性定性测定、铅（以Pb计）、无机砷（以As计）、锡（以Sn计）、镉（以Cd计）、黄曲霉毒素B1、硝酸盐（以NaNO3计）、亚硝酸盐（以NaNO2计）、菌落总数、大肠菌群、沙门氏菌、二十二碳六烯酸、花生四烯酸等。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2、婴幼儿罐装辅助食品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（一）抽检依据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抽检依据是GB 2762-2017《食品安全国家标准 食品中污染物限量》、GB 2760-2014《食品安全国家标准 食品添加剂使用标准》、GB 10770-2010《食品安全国家标准 婴幼儿罐装辅助食品》 、GB 13432-2013《食品安全国家标准 预包装特殊膳食用食品标签》 等标准及产品明示标准和指标的要求。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（二）检验项目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检验项目包括蛋白质、脂肪、总钠、铅（以Pb计）、无机砷（以As计）、总汞（以Hg计）、锡（以Sn计）、硝酸盐（以NaNO3计）、亚硝酸盐（以NaNO2计）、商业无菌、霉菌等。</w:t>
      </w:r>
    </w:p>
    <w:p>
      <w:pPr>
        <w:pStyle w:val="4"/>
        <w:shd w:val="clear" w:color="auto" w:fill="F1FCFF"/>
        <w:spacing w:before="0" w:beforeAutospacing="0" w:after="0" w:afterAutospacing="0" w:line="315" w:lineRule="atLeast"/>
        <w:ind w:firstLine="435"/>
        <w:rPr>
          <w:rFonts w:hint="eastAsia"/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 </w:t>
      </w:r>
    </w:p>
    <w:p>
      <w:pPr>
        <w:ind w:firstLine="560" w:firstLineChars="200"/>
        <w:rPr>
          <w:rStyle w:val="6"/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A1555"/>
    <w:rsid w:val="000A48AA"/>
    <w:rsid w:val="001015CE"/>
    <w:rsid w:val="00151F0F"/>
    <w:rsid w:val="001539BA"/>
    <w:rsid w:val="00182106"/>
    <w:rsid w:val="001D10F1"/>
    <w:rsid w:val="001D3ECD"/>
    <w:rsid w:val="001F2013"/>
    <w:rsid w:val="001F7347"/>
    <w:rsid w:val="00280B24"/>
    <w:rsid w:val="00290774"/>
    <w:rsid w:val="002A1555"/>
    <w:rsid w:val="002F0C8A"/>
    <w:rsid w:val="003544A3"/>
    <w:rsid w:val="003A4E10"/>
    <w:rsid w:val="00464F74"/>
    <w:rsid w:val="00470BC0"/>
    <w:rsid w:val="00494282"/>
    <w:rsid w:val="004A6F69"/>
    <w:rsid w:val="00552189"/>
    <w:rsid w:val="0056632F"/>
    <w:rsid w:val="00591ED6"/>
    <w:rsid w:val="005C6165"/>
    <w:rsid w:val="005D6F50"/>
    <w:rsid w:val="0062355E"/>
    <w:rsid w:val="006376FF"/>
    <w:rsid w:val="00673C3A"/>
    <w:rsid w:val="006967EE"/>
    <w:rsid w:val="006A1AF3"/>
    <w:rsid w:val="00752F76"/>
    <w:rsid w:val="007A4C30"/>
    <w:rsid w:val="007B1F0E"/>
    <w:rsid w:val="007B3C04"/>
    <w:rsid w:val="007F49A7"/>
    <w:rsid w:val="00801230"/>
    <w:rsid w:val="008750A8"/>
    <w:rsid w:val="0088588B"/>
    <w:rsid w:val="008C5078"/>
    <w:rsid w:val="008D465D"/>
    <w:rsid w:val="008E2F4C"/>
    <w:rsid w:val="00907637"/>
    <w:rsid w:val="00917B4C"/>
    <w:rsid w:val="00981C5C"/>
    <w:rsid w:val="00990C18"/>
    <w:rsid w:val="009C2A4B"/>
    <w:rsid w:val="00A05FB1"/>
    <w:rsid w:val="00A34E09"/>
    <w:rsid w:val="00A700C0"/>
    <w:rsid w:val="00AD0826"/>
    <w:rsid w:val="00AF5305"/>
    <w:rsid w:val="00B209A8"/>
    <w:rsid w:val="00B61E62"/>
    <w:rsid w:val="00B6549C"/>
    <w:rsid w:val="00BF4617"/>
    <w:rsid w:val="00D050D6"/>
    <w:rsid w:val="00D11E41"/>
    <w:rsid w:val="00D43DB8"/>
    <w:rsid w:val="00DA5D93"/>
    <w:rsid w:val="00DC4C37"/>
    <w:rsid w:val="00DD040B"/>
    <w:rsid w:val="00DD0D8D"/>
    <w:rsid w:val="00E51ED7"/>
    <w:rsid w:val="00E75EBA"/>
    <w:rsid w:val="00EB31D5"/>
    <w:rsid w:val="00EE7065"/>
    <w:rsid w:val="00EF2049"/>
    <w:rsid w:val="00F2710C"/>
    <w:rsid w:val="00F512EA"/>
    <w:rsid w:val="00FB525B"/>
    <w:rsid w:val="00FE7FFC"/>
    <w:rsid w:val="01AD04C0"/>
    <w:rsid w:val="0D6E5C96"/>
    <w:rsid w:val="0E8A78EE"/>
    <w:rsid w:val="15A25C0B"/>
    <w:rsid w:val="17D57C99"/>
    <w:rsid w:val="19620BB5"/>
    <w:rsid w:val="197232A3"/>
    <w:rsid w:val="1D4A03A1"/>
    <w:rsid w:val="1D672024"/>
    <w:rsid w:val="1D89243C"/>
    <w:rsid w:val="21AA0A56"/>
    <w:rsid w:val="21C60BF5"/>
    <w:rsid w:val="2FA1430E"/>
    <w:rsid w:val="321F541D"/>
    <w:rsid w:val="329D2AA9"/>
    <w:rsid w:val="35697DEC"/>
    <w:rsid w:val="41980AAB"/>
    <w:rsid w:val="484E27AE"/>
    <w:rsid w:val="4F0A0C17"/>
    <w:rsid w:val="4F717455"/>
    <w:rsid w:val="51BA7EA1"/>
    <w:rsid w:val="567C50F8"/>
    <w:rsid w:val="59AC02B9"/>
    <w:rsid w:val="6044305A"/>
    <w:rsid w:val="642B44D9"/>
    <w:rsid w:val="659245A8"/>
    <w:rsid w:val="68D3464A"/>
    <w:rsid w:val="6F416B95"/>
    <w:rsid w:val="70313126"/>
    <w:rsid w:val="70603398"/>
    <w:rsid w:val="73EA3FF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628</Words>
  <Characters>3581</Characters>
  <Lines>29</Lines>
  <Paragraphs>8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2017-09-06T07:48:00Z</dcterms:created>
  <dc:creator>施兆波</dc:creator>
  <cp:lastModifiedBy>Administrator</cp:lastModifiedBy>
  <cp:lastPrinted>2019-08-22T07:26:00Z</cp:lastPrinted>
  <dcterms:modified xsi:type="dcterms:W3CDTF">2020-10-28T07:29:17Z</dcterms:modified>
  <dc:title>本次检验项目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