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黑龙江省2020年衣料用液体洗涤剂产品质量省级监督抽查实施细则</w:t>
      </w:r>
    </w:p>
    <w:p>
      <w:pPr>
        <w:adjustRightInd w:val="0"/>
        <w:snapToGrid w:val="0"/>
        <w:spacing w:line="594" w:lineRule="exact"/>
        <w:jc w:val="center"/>
        <w:rPr>
          <w:rFonts w:ascii="Times New Roman" w:hAnsi="Times New Roman" w:eastAsia="方正小标宋简体" w:cs="方正仿宋简体"/>
          <w:color w:val="000000"/>
          <w:sz w:val="32"/>
          <w:szCs w:val="32"/>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每批次产品抽取样品2组，总量≥3kg，其中1组作为检验样品，1组作为备用样品。</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ab/>
      </w:r>
      <w:bookmarkStart w:id="0" w:name="_GoBack"/>
      <w:bookmarkEnd w:id="0"/>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2 检验依据</w:t>
      </w:r>
    </w:p>
    <w:tbl>
      <w:tblPr>
        <w:tblStyle w:val="4"/>
        <w:tblW w:w="8041" w:type="dxa"/>
        <w:jc w:val="center"/>
        <w:tblInd w:w="8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3627"/>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43" w:type="dxa"/>
            <w:vAlign w:val="top"/>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序号</w:t>
            </w:r>
          </w:p>
        </w:tc>
        <w:tc>
          <w:tcPr>
            <w:tcW w:w="3627" w:type="dxa"/>
            <w:vAlign w:val="top"/>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检验项目</w:t>
            </w:r>
          </w:p>
        </w:tc>
        <w:tc>
          <w:tcPr>
            <w:tcW w:w="3271" w:type="dxa"/>
            <w:vAlign w:val="top"/>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43"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3627"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总活性物</w:t>
            </w:r>
          </w:p>
        </w:tc>
        <w:tc>
          <w:tcPr>
            <w:tcW w:w="3271"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1224-2012 6.4</w:t>
            </w:r>
          </w:p>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GB/T 13173-2008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43"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w:t>
            </w:r>
          </w:p>
        </w:tc>
        <w:tc>
          <w:tcPr>
            <w:tcW w:w="3627"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pH（25℃，1%水溶液）</w:t>
            </w:r>
          </w:p>
        </w:tc>
        <w:tc>
          <w:tcPr>
            <w:tcW w:w="3271"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QB/T 1224-2012 6.5</w:t>
            </w:r>
          </w:p>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143"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w:t>
            </w:r>
          </w:p>
        </w:tc>
        <w:tc>
          <w:tcPr>
            <w:tcW w:w="3627"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总五氧化二磷</w:t>
            </w:r>
          </w:p>
        </w:tc>
        <w:tc>
          <w:tcPr>
            <w:tcW w:w="3271"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GB/T 13173-2008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43"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w:t>
            </w:r>
          </w:p>
        </w:tc>
        <w:tc>
          <w:tcPr>
            <w:tcW w:w="3627"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规定污布的去污力</w:t>
            </w:r>
          </w:p>
        </w:tc>
        <w:tc>
          <w:tcPr>
            <w:tcW w:w="3271"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QB/T 1224-2012 6.7</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GB/T 13174-2008</w:t>
            </w:r>
          </w:p>
        </w:tc>
      </w:tr>
    </w:tbl>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QB/T 1224-2012 衣料用液体洗涤剂</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lang w:val="en-US" w:eastAsia="zh-CN"/>
        </w:rPr>
        <w:t>QB/T 1224-2012判定。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D7123"/>
    <w:rsid w:val="044F3F58"/>
    <w:rsid w:val="11BD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徐立君</dc:creator>
  <cp:lastModifiedBy>徐立君</cp:lastModifiedBy>
  <dcterms:modified xsi:type="dcterms:W3CDTF">2020-08-13T23:03:35Z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