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94" w:lineRule="exact"/>
        <w:rPr>
          <w:rFonts w:ascii="宋体" w:hAnsi="宋体" w:eastAsia="宋体" w:cs="宋体"/>
          <w:color w:val="000000"/>
          <w:sz w:val="36"/>
          <w:szCs w:val="36"/>
        </w:rPr>
      </w:pPr>
      <w:r>
        <w:rPr>
          <w:rFonts w:hint="eastAsia" w:ascii="黑体" w:hAnsi="黑体" w:eastAsia="黑体" w:cs="黑体"/>
          <w:sz w:val="32"/>
          <w:szCs w:val="32"/>
          <w:lang w:val="en-US" w:eastAsia="zh-CN"/>
        </w:rPr>
        <w:t>黑龙江省</w:t>
      </w:r>
      <w:r>
        <w:rPr>
          <w:rFonts w:hint="eastAsia" w:asciiTheme="majorEastAsia" w:hAnsiTheme="majorEastAsia" w:eastAsiaTheme="majorEastAsia" w:cstheme="majorEastAsia"/>
          <w:b/>
          <w:bCs w:val="0"/>
          <w:color w:val="333333"/>
          <w:sz w:val="32"/>
          <w:szCs w:val="32"/>
          <w:shd w:val="clear" w:color="auto" w:fill="FFFFFF"/>
          <w:lang w:val="en-US" w:eastAsia="zh-CN"/>
        </w:rPr>
        <w:t>2020年</w:t>
      </w:r>
      <w:r>
        <w:rPr>
          <w:rFonts w:hint="eastAsia" w:ascii="黑体" w:hAnsi="黑体" w:eastAsia="黑体" w:cs="黑体"/>
          <w:sz w:val="32"/>
          <w:szCs w:val="32"/>
          <w:lang w:val="en-US" w:eastAsia="zh-CN"/>
        </w:rPr>
        <w:t>家用和类似用途固定式电气装置的开关产品质量省级监督抽查实施细则</w:t>
      </w:r>
    </w:p>
    <w:p>
      <w:pPr>
        <w:pStyle w:val="2"/>
        <w:widowControl/>
        <w:shd w:val="clear" w:color="auto" w:fill="FFFFFF"/>
        <w:spacing w:beforeAutospacing="0" w:afterAutospacing="0"/>
        <w:ind w:right="45" w:firstLine="640" w:firstLineChars="200"/>
        <w:rPr>
          <w:rFonts w:hint="eastAsia" w:ascii="仿宋_GB2312" w:hAnsi="仿宋_GB2312" w:eastAsia="仿宋_GB2312" w:cs="仿宋_GB2312"/>
          <w:color w:val="000000"/>
          <w:sz w:val="32"/>
          <w:szCs w:val="32"/>
          <w:shd w:val="clear" w:color="auto" w:fill="FFFFFF"/>
        </w:rPr>
      </w:pPr>
    </w:p>
    <w:p>
      <w:pPr>
        <w:pStyle w:val="2"/>
        <w:widowControl/>
        <w:shd w:val="clear" w:color="auto" w:fill="FFFFFF"/>
        <w:spacing w:beforeAutospacing="0" w:afterAutospacing="0"/>
        <w:ind w:right="45"/>
        <w:rPr>
          <w:rFonts w:ascii="仿宋_GB2312" w:hAnsi="仿宋_GB2312" w:eastAsia="仿宋_GB2312" w:cs="仿宋_GB2312"/>
          <w:b/>
          <w:bCs/>
          <w:color w:val="000000"/>
          <w:sz w:val="32"/>
          <w:szCs w:val="32"/>
          <w:shd w:val="clear" w:color="auto" w:fill="FFFFFF"/>
        </w:rPr>
      </w:pPr>
      <w:r>
        <w:rPr>
          <w:rFonts w:hint="eastAsia" w:ascii="仿宋_GB2312" w:hAnsi="仿宋_GB2312" w:eastAsia="仿宋_GB2312" w:cs="仿宋_GB2312"/>
          <w:b/>
          <w:bCs/>
          <w:color w:val="000000"/>
          <w:sz w:val="32"/>
          <w:szCs w:val="32"/>
          <w:shd w:val="clear" w:color="auto" w:fill="FFFFFF"/>
        </w:rPr>
        <w:t>1 抽样方法</w:t>
      </w:r>
    </w:p>
    <w:p>
      <w:pPr>
        <w:pStyle w:val="2"/>
        <w:widowControl/>
        <w:shd w:val="clear" w:color="auto" w:fill="FFFFFF"/>
        <w:spacing w:beforeAutospacing="0" w:afterAutospacing="0"/>
        <w:ind w:right="45" w:firstLine="640" w:firstLineChars="200"/>
        <w:rPr>
          <w:rFonts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以随机抽样的方式在被抽样销售者的待销产品中抽取。</w:t>
      </w:r>
    </w:p>
    <w:p>
      <w:pPr>
        <w:pStyle w:val="2"/>
        <w:widowControl/>
        <w:shd w:val="clear" w:color="auto" w:fill="FFFFFF"/>
        <w:spacing w:beforeAutospacing="0" w:afterAutospacing="0"/>
        <w:ind w:right="45" w:firstLine="640" w:firstLineChars="200"/>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随机数一般可使用随机数表等方法产生。</w:t>
      </w:r>
    </w:p>
    <w:p>
      <w:pPr>
        <w:pStyle w:val="2"/>
        <w:widowControl/>
        <w:shd w:val="clear" w:color="auto" w:fill="FFFFFF"/>
        <w:spacing w:beforeAutospacing="0" w:afterAutospacing="0"/>
        <w:ind w:right="45" w:firstLine="640" w:firstLineChars="200"/>
        <w:rPr>
          <w:rFonts w:hint="eastAsia" w:ascii="仿宋_GB2312" w:hAnsi="仿宋_GB2312" w:eastAsia="仿宋_GB2312" w:cs="仿宋_GB2312"/>
          <w:color w:val="000000"/>
          <w:kern w:val="0"/>
          <w:sz w:val="32"/>
          <w:szCs w:val="32"/>
          <w:shd w:val="clear" w:color="auto" w:fill="FFFFFF"/>
          <w:lang w:val="en-US" w:eastAsia="zh-CN" w:bidi="ar"/>
        </w:rPr>
      </w:pPr>
      <w:bookmarkStart w:id="0" w:name="_GoBack"/>
      <w:bookmarkEnd w:id="0"/>
      <w:r>
        <w:rPr>
          <w:rFonts w:hint="eastAsia" w:ascii="仿宋_GB2312" w:hAnsi="仿宋_GB2312" w:eastAsia="仿宋_GB2312" w:cs="仿宋_GB2312"/>
          <w:color w:val="000000"/>
          <w:kern w:val="0"/>
          <w:sz w:val="32"/>
          <w:szCs w:val="32"/>
          <w:shd w:val="clear" w:color="auto" w:fill="FFFFFF"/>
          <w:lang w:val="en-US" w:eastAsia="zh-CN" w:bidi="ar"/>
        </w:rPr>
        <w:t>每批次产品抽取样品6个，其中3个作为检验样品，3个作为备用样品。</w:t>
      </w:r>
    </w:p>
    <w:p>
      <w:pPr>
        <w:snapToGrid w:val="0"/>
        <w:spacing w:line="440" w:lineRule="exact"/>
        <w:ind w:firstLine="640" w:firstLineChars="200"/>
        <w:rPr>
          <w:rFonts w:hint="eastAsia" w:ascii="仿宋_GB2312" w:hAnsi="仿宋_GB2312" w:eastAsia="仿宋_GB2312" w:cs="仿宋_GB2312"/>
          <w:color w:val="000000"/>
          <w:sz w:val="32"/>
          <w:szCs w:val="32"/>
          <w:shd w:val="clear" w:color="auto" w:fill="FFFFFF"/>
        </w:rPr>
      </w:pPr>
    </w:p>
    <w:p>
      <w:pPr>
        <w:snapToGrid w:val="0"/>
        <w:spacing w:line="440" w:lineRule="exact"/>
        <w:rPr>
          <w:rFonts w:hint="eastAsia" w:ascii="仿宋_GB2312" w:hAnsi="仿宋_GB2312" w:eastAsia="仿宋_GB2312" w:cs="仿宋_GB2312"/>
          <w:b/>
          <w:bCs/>
          <w:color w:val="000000"/>
          <w:kern w:val="0"/>
          <w:sz w:val="32"/>
          <w:szCs w:val="32"/>
          <w:shd w:val="clear" w:color="auto" w:fill="FFFFFF"/>
          <w:lang w:bidi="ar"/>
        </w:rPr>
      </w:pPr>
      <w:r>
        <w:rPr>
          <w:rFonts w:hint="eastAsia" w:ascii="仿宋_GB2312" w:hAnsi="仿宋_GB2312" w:eastAsia="仿宋_GB2312" w:cs="仿宋_GB2312"/>
          <w:b/>
          <w:bCs/>
          <w:color w:val="000000"/>
          <w:kern w:val="0"/>
          <w:sz w:val="32"/>
          <w:szCs w:val="32"/>
          <w:shd w:val="clear" w:color="auto" w:fill="FFFFFF"/>
          <w:lang w:bidi="ar"/>
        </w:rPr>
        <w:t>2 检验依据</w:t>
      </w:r>
    </w:p>
    <w:p>
      <w:pPr>
        <w:snapToGrid w:val="0"/>
        <w:spacing w:line="440" w:lineRule="exact"/>
        <w:rPr>
          <w:rFonts w:hint="eastAsia" w:ascii="仿宋_GB2312" w:hAnsi="仿宋_GB2312" w:eastAsia="仿宋_GB2312" w:cs="仿宋_GB2312"/>
          <w:b/>
          <w:bCs/>
          <w:color w:val="000000"/>
          <w:kern w:val="0"/>
          <w:sz w:val="32"/>
          <w:szCs w:val="32"/>
          <w:shd w:val="clear" w:color="auto" w:fill="FFFFFF"/>
          <w:lang w:val="en-US" w:eastAsia="zh-CN" w:bidi="ar"/>
        </w:rPr>
      </w:pPr>
    </w:p>
    <w:tbl>
      <w:tblPr>
        <w:tblStyle w:val="4"/>
        <w:tblW w:w="822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3"/>
        <w:gridCol w:w="4446"/>
        <w:gridCol w:w="29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5" w:hRule="atLeast"/>
          <w:jc w:val="center"/>
        </w:trPr>
        <w:tc>
          <w:tcPr>
            <w:tcW w:w="803" w:type="dxa"/>
            <w:vAlign w:val="center"/>
          </w:tcPr>
          <w:p>
            <w:pPr>
              <w:adjustRightInd w:val="0"/>
              <w:snapToGrid w:val="0"/>
              <w:spacing w:line="0" w:lineRule="atLeas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序号</w:t>
            </w:r>
          </w:p>
        </w:tc>
        <w:tc>
          <w:tcPr>
            <w:tcW w:w="4446" w:type="dxa"/>
            <w:vAlign w:val="center"/>
          </w:tcPr>
          <w:p>
            <w:pPr>
              <w:adjustRightInd w:val="0"/>
              <w:snapToGrid w:val="0"/>
              <w:spacing w:line="0" w:lineRule="atLeas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检验项目</w:t>
            </w:r>
          </w:p>
        </w:tc>
        <w:tc>
          <w:tcPr>
            <w:tcW w:w="2976" w:type="dxa"/>
            <w:vAlign w:val="center"/>
          </w:tcPr>
          <w:p>
            <w:pPr>
              <w:adjustRightInd w:val="0"/>
              <w:snapToGrid w:val="0"/>
              <w:spacing w:line="0" w:lineRule="atLeas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检验方法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03" w:type="dxa"/>
            <w:vAlign w:val="center"/>
          </w:tcPr>
          <w:p>
            <w:pPr>
              <w:adjustRightInd w:val="0"/>
              <w:snapToGrid w:val="0"/>
              <w:spacing w:line="0" w:lineRule="atLeas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1</w:t>
            </w:r>
          </w:p>
        </w:tc>
        <w:tc>
          <w:tcPr>
            <w:tcW w:w="4446" w:type="dxa"/>
            <w:vAlign w:val="center"/>
          </w:tcPr>
          <w:p>
            <w:pPr>
              <w:adjustRightInd w:val="0"/>
              <w:snapToGrid w:val="0"/>
              <w:spacing w:line="0" w:lineRule="atLeast"/>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标志</w:t>
            </w:r>
          </w:p>
        </w:tc>
        <w:tc>
          <w:tcPr>
            <w:tcW w:w="2976" w:type="dxa"/>
            <w:vAlign w:val="center"/>
          </w:tcPr>
          <w:p>
            <w:pPr>
              <w:adjustRightInd w:val="0"/>
              <w:snapToGrid w:val="0"/>
              <w:spacing w:line="0" w:lineRule="atLeas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GB/T16915.1-2014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03" w:type="dxa"/>
            <w:vAlign w:val="center"/>
          </w:tcPr>
          <w:p>
            <w:pPr>
              <w:adjustRightInd w:val="0"/>
              <w:snapToGrid w:val="0"/>
              <w:spacing w:line="0" w:lineRule="atLeas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2</w:t>
            </w:r>
          </w:p>
        </w:tc>
        <w:tc>
          <w:tcPr>
            <w:tcW w:w="4446" w:type="dxa"/>
            <w:vAlign w:val="center"/>
          </w:tcPr>
          <w:p>
            <w:pPr>
              <w:adjustRightInd w:val="0"/>
              <w:snapToGrid w:val="0"/>
              <w:spacing w:line="0" w:lineRule="atLeast"/>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防触电保护</w:t>
            </w:r>
          </w:p>
        </w:tc>
        <w:tc>
          <w:tcPr>
            <w:tcW w:w="2976" w:type="dxa"/>
            <w:vAlign w:val="center"/>
          </w:tcPr>
          <w:p>
            <w:pPr>
              <w:adjustRightInd w:val="0"/>
              <w:snapToGrid w:val="0"/>
              <w:spacing w:line="0" w:lineRule="atLeas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GB/T16915.1-2014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03" w:type="dxa"/>
            <w:vAlign w:val="center"/>
          </w:tcPr>
          <w:p>
            <w:pPr>
              <w:adjustRightInd w:val="0"/>
              <w:snapToGrid w:val="0"/>
              <w:spacing w:line="0" w:lineRule="atLeas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3</w:t>
            </w:r>
          </w:p>
        </w:tc>
        <w:tc>
          <w:tcPr>
            <w:tcW w:w="4446" w:type="dxa"/>
            <w:vAlign w:val="center"/>
          </w:tcPr>
          <w:p>
            <w:pPr>
              <w:adjustRightInd w:val="0"/>
              <w:snapToGrid w:val="0"/>
              <w:spacing w:line="0" w:lineRule="atLeast"/>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端子</w:t>
            </w:r>
          </w:p>
        </w:tc>
        <w:tc>
          <w:tcPr>
            <w:tcW w:w="2976" w:type="dxa"/>
            <w:vAlign w:val="center"/>
          </w:tcPr>
          <w:p>
            <w:pPr>
              <w:adjustRightInd w:val="0"/>
              <w:snapToGrid w:val="0"/>
              <w:spacing w:line="0" w:lineRule="atLeas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GB/T16915.1-2014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03" w:type="dxa"/>
            <w:vAlign w:val="center"/>
          </w:tcPr>
          <w:p>
            <w:pPr>
              <w:adjustRightInd w:val="0"/>
              <w:snapToGrid w:val="0"/>
              <w:spacing w:line="0" w:lineRule="atLeas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4</w:t>
            </w:r>
          </w:p>
        </w:tc>
        <w:tc>
          <w:tcPr>
            <w:tcW w:w="4446" w:type="dxa"/>
            <w:vAlign w:val="center"/>
          </w:tcPr>
          <w:p>
            <w:pPr>
              <w:adjustRightInd w:val="0"/>
              <w:snapToGrid w:val="0"/>
              <w:spacing w:line="0" w:lineRule="atLeast"/>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结构要求</w:t>
            </w:r>
          </w:p>
        </w:tc>
        <w:tc>
          <w:tcPr>
            <w:tcW w:w="2976" w:type="dxa"/>
            <w:vAlign w:val="center"/>
          </w:tcPr>
          <w:p>
            <w:pPr>
              <w:adjustRightInd w:val="0"/>
              <w:snapToGrid w:val="0"/>
              <w:spacing w:line="0" w:lineRule="atLeas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GB/T16915.1-2014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03" w:type="dxa"/>
            <w:vAlign w:val="center"/>
          </w:tcPr>
          <w:p>
            <w:pPr>
              <w:adjustRightInd w:val="0"/>
              <w:snapToGrid w:val="0"/>
              <w:spacing w:line="0" w:lineRule="atLeas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5</w:t>
            </w:r>
          </w:p>
        </w:tc>
        <w:tc>
          <w:tcPr>
            <w:tcW w:w="4446" w:type="dxa"/>
            <w:vAlign w:val="center"/>
          </w:tcPr>
          <w:p>
            <w:pPr>
              <w:adjustRightInd w:val="0"/>
              <w:snapToGrid w:val="0"/>
              <w:spacing w:line="0" w:lineRule="atLeast"/>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开关机构</w:t>
            </w:r>
          </w:p>
        </w:tc>
        <w:tc>
          <w:tcPr>
            <w:tcW w:w="2976" w:type="dxa"/>
            <w:vAlign w:val="center"/>
          </w:tcPr>
          <w:p>
            <w:pPr>
              <w:adjustRightInd w:val="0"/>
              <w:snapToGrid w:val="0"/>
              <w:spacing w:line="0" w:lineRule="atLeas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GB/T16915.1-2014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03" w:type="dxa"/>
            <w:vAlign w:val="center"/>
          </w:tcPr>
          <w:p>
            <w:pPr>
              <w:adjustRightInd w:val="0"/>
              <w:snapToGrid w:val="0"/>
              <w:spacing w:line="0" w:lineRule="atLeas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6</w:t>
            </w:r>
          </w:p>
        </w:tc>
        <w:tc>
          <w:tcPr>
            <w:tcW w:w="4446" w:type="dxa"/>
            <w:vAlign w:val="center"/>
          </w:tcPr>
          <w:p>
            <w:pPr>
              <w:adjustRightInd w:val="0"/>
              <w:snapToGrid w:val="0"/>
              <w:spacing w:line="0" w:lineRule="atLeast"/>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防潮</w:t>
            </w:r>
          </w:p>
        </w:tc>
        <w:tc>
          <w:tcPr>
            <w:tcW w:w="2976" w:type="dxa"/>
            <w:vAlign w:val="center"/>
          </w:tcPr>
          <w:p>
            <w:pPr>
              <w:adjustRightInd w:val="0"/>
              <w:snapToGrid w:val="0"/>
              <w:spacing w:line="0" w:lineRule="atLeas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GB/T16915.1-2014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03" w:type="dxa"/>
            <w:vAlign w:val="center"/>
          </w:tcPr>
          <w:p>
            <w:pPr>
              <w:adjustRightInd w:val="0"/>
              <w:snapToGrid w:val="0"/>
              <w:spacing w:line="0" w:lineRule="atLeas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7</w:t>
            </w:r>
          </w:p>
        </w:tc>
        <w:tc>
          <w:tcPr>
            <w:tcW w:w="4446" w:type="dxa"/>
            <w:vAlign w:val="center"/>
          </w:tcPr>
          <w:p>
            <w:pPr>
              <w:adjustRightInd w:val="0"/>
              <w:snapToGrid w:val="0"/>
              <w:spacing w:line="0" w:lineRule="atLeast"/>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绝缘电阻和电气强度</w:t>
            </w:r>
          </w:p>
        </w:tc>
        <w:tc>
          <w:tcPr>
            <w:tcW w:w="2976" w:type="dxa"/>
            <w:vAlign w:val="center"/>
          </w:tcPr>
          <w:p>
            <w:pPr>
              <w:adjustRightInd w:val="0"/>
              <w:snapToGrid w:val="0"/>
              <w:spacing w:line="0" w:lineRule="atLeas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GB/T16915.1-2014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03" w:type="dxa"/>
            <w:vAlign w:val="center"/>
          </w:tcPr>
          <w:p>
            <w:pPr>
              <w:adjustRightInd w:val="0"/>
              <w:snapToGrid w:val="0"/>
              <w:spacing w:line="0" w:lineRule="atLeas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8</w:t>
            </w:r>
          </w:p>
        </w:tc>
        <w:tc>
          <w:tcPr>
            <w:tcW w:w="4446" w:type="dxa"/>
            <w:vAlign w:val="center"/>
          </w:tcPr>
          <w:p>
            <w:pPr>
              <w:adjustRightInd w:val="0"/>
              <w:snapToGrid w:val="0"/>
              <w:spacing w:line="0" w:lineRule="atLeast"/>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耐热</w:t>
            </w:r>
          </w:p>
        </w:tc>
        <w:tc>
          <w:tcPr>
            <w:tcW w:w="2976" w:type="dxa"/>
            <w:vAlign w:val="center"/>
          </w:tcPr>
          <w:p>
            <w:pPr>
              <w:adjustRightInd w:val="0"/>
              <w:snapToGrid w:val="0"/>
              <w:spacing w:line="0" w:lineRule="atLeas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GB/T16915.1-2014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03" w:type="dxa"/>
            <w:vAlign w:val="center"/>
          </w:tcPr>
          <w:p>
            <w:pPr>
              <w:adjustRightInd w:val="0"/>
              <w:snapToGrid w:val="0"/>
              <w:spacing w:line="0" w:lineRule="atLeas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9</w:t>
            </w:r>
          </w:p>
        </w:tc>
        <w:tc>
          <w:tcPr>
            <w:tcW w:w="4446" w:type="dxa"/>
            <w:vAlign w:val="center"/>
          </w:tcPr>
          <w:p>
            <w:pPr>
              <w:adjustRightInd w:val="0"/>
              <w:snapToGrid w:val="0"/>
              <w:spacing w:line="0" w:lineRule="atLeast"/>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载流部件及其连接</w:t>
            </w:r>
          </w:p>
        </w:tc>
        <w:tc>
          <w:tcPr>
            <w:tcW w:w="2976" w:type="dxa"/>
            <w:vAlign w:val="center"/>
          </w:tcPr>
          <w:p>
            <w:pPr>
              <w:adjustRightInd w:val="0"/>
              <w:snapToGrid w:val="0"/>
              <w:spacing w:line="0" w:lineRule="atLeas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GB/T16915.1-2014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03" w:type="dxa"/>
            <w:vAlign w:val="center"/>
          </w:tcPr>
          <w:p>
            <w:pPr>
              <w:adjustRightInd w:val="0"/>
              <w:snapToGrid w:val="0"/>
              <w:spacing w:line="0" w:lineRule="atLeas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10</w:t>
            </w:r>
          </w:p>
        </w:tc>
        <w:tc>
          <w:tcPr>
            <w:tcW w:w="4446" w:type="dxa"/>
            <w:vAlign w:val="center"/>
          </w:tcPr>
          <w:p>
            <w:pPr>
              <w:adjustRightInd w:val="0"/>
              <w:snapToGrid w:val="0"/>
              <w:spacing w:line="0" w:lineRule="atLeast"/>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爬电距离、电气间隙和穿通密封胶距离</w:t>
            </w:r>
          </w:p>
        </w:tc>
        <w:tc>
          <w:tcPr>
            <w:tcW w:w="2976" w:type="dxa"/>
            <w:vAlign w:val="center"/>
          </w:tcPr>
          <w:p>
            <w:pPr>
              <w:adjustRightInd w:val="0"/>
              <w:snapToGrid w:val="0"/>
              <w:spacing w:line="0" w:lineRule="atLeas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GB/T16915.1-2014</w:t>
            </w:r>
          </w:p>
        </w:tc>
      </w:tr>
    </w:tbl>
    <w:p>
      <w:pPr>
        <w:pStyle w:val="2"/>
        <w:widowControl/>
        <w:shd w:val="clear" w:color="auto" w:fill="FFFFFF"/>
        <w:spacing w:beforeAutospacing="0" w:afterAutospacing="0" w:line="520" w:lineRule="exact"/>
        <w:ind w:right="45" w:firstLine="640" w:firstLineChars="200"/>
        <w:rPr>
          <w:rFonts w:hint="eastAsia" w:ascii="仿宋_GB2312" w:hAnsi="仿宋_GB2312" w:eastAsia="仿宋_GB2312" w:cs="仿宋_GB2312"/>
          <w:color w:val="000000"/>
          <w:sz w:val="32"/>
          <w:szCs w:val="32"/>
          <w:shd w:val="clear" w:color="auto" w:fill="FFFFFF"/>
        </w:rPr>
      </w:pPr>
    </w:p>
    <w:p>
      <w:pPr>
        <w:pStyle w:val="2"/>
        <w:widowControl/>
        <w:shd w:val="clear" w:color="auto" w:fill="FFFFFF"/>
        <w:spacing w:beforeAutospacing="0" w:afterAutospacing="0" w:line="520" w:lineRule="exact"/>
        <w:ind w:right="45" w:firstLine="640" w:firstLineChars="200"/>
        <w:rPr>
          <w:rFonts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执行企业标准、团体标准、地方标准的产品，检验项目参照上述内容执行。</w:t>
      </w:r>
    </w:p>
    <w:p>
      <w:pPr>
        <w:pStyle w:val="2"/>
        <w:widowControl/>
        <w:shd w:val="clear" w:color="auto" w:fill="FFFFFF"/>
        <w:spacing w:beforeAutospacing="0" w:afterAutospacing="0" w:line="520" w:lineRule="exact"/>
        <w:ind w:right="45" w:firstLine="640" w:firstLineChars="200"/>
        <w:rPr>
          <w:rFonts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凡是注日期的文件，其随后所有的修改单（不包括勘误的内容）或修订版不适用于本细则。凡是不注日期的文件，其最新版本适用于本细则。</w:t>
      </w:r>
    </w:p>
    <w:p>
      <w:pPr>
        <w:pStyle w:val="2"/>
        <w:widowControl/>
        <w:shd w:val="clear" w:color="auto" w:fill="FFFFFF"/>
        <w:spacing w:beforeAutospacing="0" w:afterAutospacing="0"/>
        <w:ind w:right="45"/>
        <w:rPr>
          <w:rFonts w:hint="eastAsia" w:ascii="仿宋_GB2312" w:hAnsi="仿宋_GB2312" w:eastAsia="仿宋_GB2312" w:cs="仿宋_GB2312"/>
          <w:b/>
          <w:bCs/>
          <w:color w:val="000000"/>
          <w:sz w:val="32"/>
          <w:szCs w:val="32"/>
          <w:shd w:val="clear" w:color="auto" w:fill="FFFFFF"/>
        </w:rPr>
      </w:pPr>
    </w:p>
    <w:p>
      <w:pPr>
        <w:pStyle w:val="2"/>
        <w:widowControl/>
        <w:shd w:val="clear" w:color="auto" w:fill="FFFFFF"/>
        <w:spacing w:beforeAutospacing="0" w:afterAutospacing="0"/>
        <w:ind w:right="45"/>
        <w:rPr>
          <w:rFonts w:ascii="仿宋_GB2312" w:hAnsi="仿宋_GB2312" w:eastAsia="仿宋_GB2312" w:cs="仿宋_GB2312"/>
          <w:b/>
          <w:bCs/>
          <w:color w:val="000000"/>
          <w:sz w:val="32"/>
          <w:szCs w:val="32"/>
          <w:shd w:val="clear" w:color="auto" w:fill="FFFFFF"/>
        </w:rPr>
      </w:pPr>
      <w:r>
        <w:rPr>
          <w:rFonts w:hint="eastAsia" w:ascii="仿宋_GB2312" w:hAnsi="仿宋_GB2312" w:eastAsia="仿宋_GB2312" w:cs="仿宋_GB2312"/>
          <w:b/>
          <w:bCs/>
          <w:color w:val="000000"/>
          <w:sz w:val="32"/>
          <w:szCs w:val="32"/>
          <w:shd w:val="clear" w:color="auto" w:fill="FFFFFF"/>
        </w:rPr>
        <w:t>3 判定规则</w:t>
      </w:r>
    </w:p>
    <w:p>
      <w:pPr>
        <w:pStyle w:val="2"/>
        <w:widowControl/>
        <w:shd w:val="clear" w:color="auto" w:fill="FFFFFF"/>
        <w:spacing w:beforeAutospacing="0" w:afterAutospacing="0"/>
        <w:ind w:right="45"/>
        <w:rPr>
          <w:rFonts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3.1依据标准</w:t>
      </w:r>
    </w:p>
    <w:p>
      <w:pPr>
        <w:pStyle w:val="2"/>
        <w:widowControl/>
        <w:shd w:val="clear" w:color="auto" w:fill="FFFFFF"/>
        <w:spacing w:beforeAutospacing="0" w:afterAutospacing="0"/>
        <w:ind w:right="45" w:firstLine="640" w:firstLineChars="200"/>
        <w:rPr>
          <w:rFonts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GB/T16915.1-2014家用和类似用途固定式电气装置的开关 第1部分:通用要求</w:t>
      </w:r>
    </w:p>
    <w:p>
      <w:pPr>
        <w:pStyle w:val="2"/>
        <w:widowControl/>
        <w:shd w:val="clear" w:color="auto" w:fill="FFFFFF"/>
        <w:spacing w:beforeAutospacing="0" w:afterAutospacing="0"/>
        <w:ind w:right="45" w:firstLine="640" w:firstLineChars="200"/>
        <w:rPr>
          <w:rFonts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现行有效的企业标准、团体标准、地方标准及产品明示质量要求</w:t>
      </w:r>
    </w:p>
    <w:p>
      <w:pPr>
        <w:pStyle w:val="2"/>
        <w:widowControl/>
        <w:shd w:val="clear" w:color="auto" w:fill="FFFFFF"/>
        <w:spacing w:beforeAutospacing="0" w:afterAutospacing="0"/>
        <w:ind w:right="45"/>
        <w:rPr>
          <w:rFonts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3.2判定原则</w:t>
      </w:r>
    </w:p>
    <w:p>
      <w:pPr>
        <w:pStyle w:val="2"/>
        <w:widowControl/>
        <w:shd w:val="clear" w:color="auto" w:fill="FFFFFF"/>
        <w:spacing w:beforeAutospacing="0" w:afterAutospacing="0"/>
        <w:ind w:right="45" w:firstLine="640" w:firstLineChars="200"/>
        <w:rPr>
          <w:rFonts w:hint="eastAsia" w:ascii="仿宋_GB2312" w:hAnsi="仿宋_GB2312" w:eastAsia="仿宋_GB2312" w:cs="仿宋_GB2312"/>
          <w:color w:val="000000"/>
          <w:sz w:val="32"/>
          <w:szCs w:val="32"/>
          <w:shd w:val="clear" w:color="auto" w:fill="FFFFFF"/>
          <w:lang w:eastAsia="zh-CN"/>
        </w:rPr>
      </w:pPr>
      <w:r>
        <w:rPr>
          <w:rFonts w:hint="eastAsia" w:ascii="仿宋_GB2312" w:hAnsi="仿宋_GB2312" w:eastAsia="仿宋_GB2312" w:cs="仿宋_GB2312"/>
          <w:color w:val="000000"/>
          <w:sz w:val="32"/>
          <w:szCs w:val="32"/>
          <w:shd w:val="clear" w:color="auto" w:fill="FFFFFF"/>
          <w:lang w:eastAsia="zh-CN"/>
        </w:rPr>
        <w:t>根据</w:t>
      </w:r>
      <w:r>
        <w:rPr>
          <w:rFonts w:hint="eastAsia" w:ascii="仿宋_GB2312" w:hAnsi="仿宋_GB2312" w:eastAsia="仿宋_GB2312" w:cs="仿宋_GB2312"/>
          <w:color w:val="000000"/>
          <w:sz w:val="32"/>
          <w:szCs w:val="32"/>
          <w:shd w:val="clear" w:color="auto" w:fill="FFFFFF"/>
        </w:rPr>
        <w:t>GB/T16915.1-2014</w:t>
      </w:r>
      <w:r>
        <w:rPr>
          <w:rFonts w:hint="eastAsia" w:ascii="仿宋_GB2312" w:hAnsi="仿宋_GB2312" w:eastAsia="仿宋_GB2312" w:cs="仿宋_GB2312"/>
          <w:color w:val="000000"/>
          <w:sz w:val="32"/>
          <w:szCs w:val="32"/>
          <w:shd w:val="clear" w:color="auto" w:fill="FFFFFF"/>
          <w:lang w:eastAsia="zh-CN"/>
        </w:rPr>
        <w:t>判定。</w:t>
      </w:r>
    </w:p>
    <w:p>
      <w:pPr>
        <w:pStyle w:val="2"/>
        <w:widowControl/>
        <w:shd w:val="clear" w:color="auto" w:fill="FFFFFF"/>
        <w:spacing w:beforeAutospacing="0" w:afterAutospacing="0"/>
        <w:ind w:right="45" w:firstLine="640" w:firstLineChars="200"/>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检验项目全部符合质量要求，表明未发现被抽查产品不合格；参与判定的检验项目中任一项或一项以上不符合质量要求，判定为被抽查产品不合格。</w:t>
      </w:r>
    </w:p>
    <w:p>
      <w:pPr>
        <w:pStyle w:val="2"/>
        <w:widowControl/>
        <w:shd w:val="clear" w:color="auto" w:fill="FFFFFF"/>
        <w:spacing w:beforeAutospacing="0" w:afterAutospacing="0"/>
        <w:ind w:right="45" w:firstLine="640" w:firstLineChars="200"/>
        <w:rPr>
          <w:rFonts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若被检产品明示的质量要求高于本细则中检验项目依据的标准要求时，应按被检产品明示的质量要求判定。</w:t>
      </w:r>
    </w:p>
    <w:p>
      <w:pPr>
        <w:pStyle w:val="2"/>
        <w:widowControl/>
        <w:shd w:val="clear" w:color="auto" w:fill="FFFFFF"/>
        <w:spacing w:beforeAutospacing="0" w:afterAutospacing="0"/>
        <w:ind w:right="45" w:firstLine="640" w:firstLineChars="200"/>
        <w:rPr>
          <w:rFonts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若被检产品明示的质量要求低于本细则中检验项目依据的强制性标准要求时，应按照强制性标准要求判定。</w:t>
      </w:r>
    </w:p>
    <w:p>
      <w:pPr>
        <w:pStyle w:val="2"/>
        <w:widowControl/>
        <w:shd w:val="clear" w:color="auto" w:fill="FFFFFF"/>
        <w:spacing w:beforeAutospacing="0" w:afterAutospacing="0"/>
        <w:ind w:right="45" w:firstLine="640" w:firstLineChars="200"/>
        <w:rPr>
          <w:rFonts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若被检产品明示的质量要求低于或包含本细则中检验项目依据的推荐性标准要求时，应以被检产品明示的质量要求判定。</w:t>
      </w:r>
    </w:p>
    <w:p>
      <w:pPr>
        <w:pStyle w:val="2"/>
        <w:widowControl/>
        <w:shd w:val="clear" w:color="auto" w:fill="FFFFFF"/>
        <w:spacing w:beforeAutospacing="0" w:afterAutospacing="0"/>
        <w:ind w:right="45" w:firstLine="640" w:firstLineChars="200"/>
        <w:rPr>
          <w:rFonts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若被检产品明示的质量要求缺少本细则中检验项目依据的强制性标准要求时，应按照强制性标准要求判定。</w:t>
      </w:r>
    </w:p>
    <w:p>
      <w:pPr>
        <w:pStyle w:val="2"/>
        <w:widowControl/>
        <w:shd w:val="clear" w:color="auto" w:fill="FFFFFF"/>
        <w:spacing w:beforeAutospacing="0" w:afterAutospacing="0"/>
        <w:ind w:right="45" w:firstLine="640" w:firstLineChars="200"/>
        <w:rPr>
          <w:rFonts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若被检产品明示的质量要求缺少本细则中检验项目依据的推荐性标准要求时，该项目不参与判定，但应在检验报告备注中进行说明。</w:t>
      </w:r>
    </w:p>
    <w:p>
      <w:pPr>
        <w:tabs>
          <w:tab w:val="left" w:pos="676"/>
          <w:tab w:val="center" w:pos="4213"/>
        </w:tabs>
        <w:jc w:val="left"/>
        <w:rPr>
          <w:rFonts w:hint="eastAsia" w:ascii="黑体" w:hAnsi="黑体" w:eastAsia="黑体" w:cs="黑体"/>
          <w:sz w:val="32"/>
          <w:szCs w:val="32"/>
          <w:lang w:eastAsia="zh-CN"/>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7C94C2D"/>
    <w:rsid w:val="07C94C2D"/>
    <w:rsid w:val="2C614B7E"/>
    <w:rsid w:val="31F865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Office_10.8.2.6666_F1E327BC-269C-435d-A152-05C5408002CA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2020-08-13T08:39:00Z</dcterms:created>
  <dc:creator>徐立君</dc:creator>
  <cp:lastModifiedBy>徐立君</cp:lastModifiedBy>
  <dcterms:modified xsi:type="dcterms:W3CDTF">2020-08-16T23:04:53Z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2052-10.8.2.6666</vt:lpwstr>
  </property>
</Properties>
</file>