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2760-2014《食品安全国家标准 食品添加剂使用标准》、GB 2761-2017《食品安全国家标准 食品中真菌毒素限量》、GB 2762-2017《食品安全国家标准 食品中污染物限量》、GB/T 1355-1986《小麦粉》、GB/T 11766-2008《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大米检验项目为铅（以Pb计）、黄曲霉毒素B1。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2.小麦粉检验项目为苯并[a]芘、黄曲霉毒素B1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3.挂面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检验项目为铅（以Pb计）、铝的残留量（干样品，以Al计）、二氧化硫残留量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4.谷物加工品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检验项目为镉（以Cd计）、黄曲霉毒素B1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5.谷物碾磨加工品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检验项目为黄曲霉毒素B1、玉米赤霉烯酮。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6.谷物粉类制成品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检验项目为苯甲酸及其钠盐（以苯甲酸计）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</w:t>
      </w:r>
      <w:r>
        <w:rPr>
          <w:rFonts w:hint="eastAsia" w:ascii="仿宋" w:hAnsi="仿宋" w:eastAsia="仿宋"/>
          <w:color w:val="auto"/>
          <w:sz w:val="32"/>
        </w:rPr>
        <w:t>GB 2716-2018《食品安全国家标准 植物油》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、GB/T 8233-2008《</w:t>
      </w:r>
      <w:r>
        <w:rPr>
          <w:rFonts w:hint="eastAsia" w:ascii="仿宋" w:hAnsi="仿宋" w:eastAsia="仿宋"/>
          <w:color w:val="auto"/>
          <w:sz w:val="32"/>
        </w:rPr>
        <w:t>芝麻油</w:t>
      </w:r>
      <w:r>
        <w:rPr>
          <w:rFonts w:hint="eastAsia" w:ascii="仿宋" w:hAnsi="仿宋" w:eastAsia="仿宋"/>
          <w:color w:val="auto"/>
          <w:sz w:val="32"/>
          <w:lang w:eastAsia="zh-CN"/>
        </w:rPr>
        <w:t>》、GB 1536-2004《</w:t>
      </w:r>
      <w:r>
        <w:rPr>
          <w:rFonts w:hint="eastAsia" w:ascii="仿宋" w:hAnsi="仿宋" w:eastAsia="仿宋"/>
          <w:color w:val="auto"/>
          <w:sz w:val="32"/>
        </w:rPr>
        <w:t>菜籽油（含第1号修改单）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1.食用植物油(半精炼、全精炼)检验项目为酸值/酸价、过氧化值、特丁基对苯二酚（TBHQ）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、溶剂残留量、乙基麦芽酚、苯并[a]芘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、GB 2761-2017《食品安全国家标准 食品中真菌毒素限量》、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《食品安全国家标准 食品中污染物限量》、GB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2718-2014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《食品安全国家标准 酿造酱》、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SB/T 10371-2003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《鸡精调味料》、</w:t>
      </w:r>
      <w:r>
        <w:rPr>
          <w:rFonts w:hint="eastAsia" w:ascii="仿宋" w:hAnsi="仿宋" w:eastAsia="仿宋"/>
          <w:color w:val="auto"/>
          <w:sz w:val="32"/>
        </w:rPr>
        <w:t>GB/T 8967-2007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《谷氨酸钠（味精）》、</w:t>
      </w:r>
      <w:r>
        <w:rPr>
          <w:rFonts w:hint="eastAsia" w:ascii="仿宋" w:hAnsi="仿宋" w:eastAsia="仿宋"/>
          <w:color w:val="auto"/>
          <w:sz w:val="32"/>
        </w:rPr>
        <w:t>GB/T 18187-2000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《酿造食醋》、</w:t>
      </w:r>
      <w:r>
        <w:rPr>
          <w:rFonts w:hint="eastAsia" w:ascii="仿宋" w:hAnsi="仿宋" w:eastAsia="仿宋"/>
          <w:color w:val="auto"/>
          <w:sz w:val="32"/>
        </w:rPr>
        <w:t>GB/T 18186-2000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《酿造酱油》、</w:t>
      </w:r>
      <w:r>
        <w:rPr>
          <w:rFonts w:hint="eastAsia" w:ascii="仿宋" w:hAnsi="仿宋" w:eastAsia="仿宋"/>
          <w:color w:val="auto"/>
          <w:sz w:val="32"/>
        </w:rPr>
        <w:t>GB 2717-2008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酱油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》、食品中可能违法添加的非食用物质和易滥用的食品添加剂品种名单（第一批）(食品整治办〔2008〕3号)、食品中可能违法添加的非食用物质和易滥用的食品添加剂品种名单（第五批）(整顿办函〔2011〕1号)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酱类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调味料酒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检验项目为甜蜜素（以环己基氨基磺酸计）、三氯蔗糖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3.香辛料类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检验项目为罗丹明B、苏丹红I-IV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固体复合调味料检验项目为谷氨酸钠、糖精钠（以糖精计）、菌落总数。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.液体复合调味料检验项目为苯甲酸及其钠盐（以苯甲酸计）、脱氢乙酸及其钠盐（以脱氢乙酸计）。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6.味精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谷氨酸钠、总砷。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7.食醋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总酸（以乙酸计）、苯甲酸及其钠盐（以苯甲酸计）、菌落总数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酱油检验项目为氨基酸态氮、山梨酸及其钾盐（以山梨酸计）、菌落总数。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半固体复合调味料检验项目为山梨酸及其钾盐（以山梨酸计）、脱氢乙酸及其钠盐（以脱氢乙酸计）。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GB 2726-2017《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熟肉制品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》、GB/T 23586-2009《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》、GB/T 19694-2008《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地理标志产品 平遥牛肉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》、GB/T 20712-2006《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火腿肠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》、SB/T 10279-2017《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熏煮香肠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》、整顿办函〔2011〕1号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1.酱卤肉制品检验项目为亚硝酸盐（以亚硝酸钠计）、胭脂红。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2.熏煮香肠火腿制品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、亚硝酸盐（以亚硝酸钠计）、脱氢乙酸及其钠盐（以脱氢乙酸计）。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25191-2010 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调制乳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》、关于三聚氰胺在食品中的限量值的公告(2011年第10号)、GB 19302-2010 食品安全国家标准《发酵乳》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发酵乳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蛋白质、酸度、三聚氰胺、金黄色葡萄球菌。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2.调制乳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为蛋白质、三聚氰胺、大肠菌群、商业无菌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抽检依据是GB 19298-2014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食品安全国家标准 包装饮用水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GB 2760-2014《食品安全国家标准 食品添加剂使用标准》、GB 7101-2015 食品安全国家标准《饮料》、GB 2762-2017《食品安全国家标准 食品中污染物限量》、GB 29921-2013《 食品安全国家标准 食品中致病菌限量》、GB 8537-2008《 饮用天然矿泉水》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饮用天然矿泉水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检验项目为镍、亚硝酸盐（以NO2-计）、大肠菌群、产气荚膜梭菌、铜绿假单胞菌。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饮用纯净水检验项目为耗氧量（以O2计）、三氯甲烷、溴酸盐、大肠菌群、铜绿假单胞菌。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3.果、蔬汁饮料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检验项目为甜蜜素（以环己基氨基磺酸计）、柠檬黄、大肠菌群。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4.蛋白饮料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蛋白质、三聚氰胺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5.碳酸饮料（汽水）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检验项目为二氧化碳气容量、苯甲酸及其钠盐（以苯甲酸计）、甜蜜素（以环己基氨基磺酸计）、大肠菌群。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检验项目为茶多酚、咖啡因。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7.固体饮料检验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项目为糖精钠（以糖精计）、合成着色剂（苋菜红、胭脂红、柠檬黄日落黄、亮蓝）、菌落总数、金黄色葡萄球菌。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 xml:space="preserve">抽检依据是GB 17400-2015 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方便面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1.油炸面、非油炸面、方便米粉（米线）、方便粉丝检验项目为水分、酸价（以脂肪计）、过氧化值（以脂肪计）、菌落总数、大肠菌群。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 xml:space="preserve">抽检依据是GB 17400-2015 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方便面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1.饼干检验项目为酸价（以脂肪计）、过氧化值（以脂肪计）、铝的残留量（干样品，以Al计）。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 xml:space="preserve">GB </w:t>
      </w:r>
      <w:r>
        <w:rPr>
          <w:rFonts w:hint="eastAsia" w:ascii="仿宋" w:hAnsi="仿宋" w:eastAsia="仿宋"/>
          <w:color w:val="auto"/>
          <w:sz w:val="32"/>
        </w:rPr>
        <w:t>7098-2015</w:t>
      </w:r>
      <w:r>
        <w:rPr>
          <w:rFonts w:hint="eastAsia" w:ascii="仿宋" w:hAnsi="仿宋" w:eastAsia="仿宋"/>
          <w:color w:val="auto"/>
          <w:sz w:val="32"/>
          <w:lang w:val="zh-CN"/>
        </w:rPr>
        <w:t>《食品安全国家标准 罐头食品》、GB/T 13210-2014《</w:t>
      </w:r>
      <w:r>
        <w:rPr>
          <w:rFonts w:hint="eastAsia" w:ascii="仿宋" w:hAnsi="仿宋" w:eastAsia="仿宋"/>
          <w:color w:val="auto"/>
          <w:sz w:val="32"/>
        </w:rPr>
        <w:t>柑橘罐头</w:t>
      </w:r>
      <w:r>
        <w:rPr>
          <w:rFonts w:hint="eastAsia" w:ascii="仿宋" w:hAnsi="仿宋" w:eastAsia="仿宋"/>
          <w:color w:val="auto"/>
          <w:sz w:val="32"/>
          <w:lang w:val="zh-CN"/>
        </w:rPr>
        <w:t>》、GB 11671-2003《</w:t>
      </w:r>
      <w:r>
        <w:rPr>
          <w:rFonts w:hint="eastAsia" w:ascii="仿宋" w:hAnsi="仿宋" w:eastAsia="仿宋"/>
          <w:color w:val="auto"/>
          <w:sz w:val="32"/>
        </w:rPr>
        <w:t>果、蔬罐头卫生标准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罐头检验项目为合成着色剂（柠檬黄、日落黄、苋菜红、胭脂红、赤藓红、亮蓝、靛蓝、诱惑红）、苯甲酸及其钠盐（以苯甲酸计）、糖精钠（以糖精计）、甜蜜素（以环己基氨基磺酸计）、商业无菌。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2759-2015《</w:t>
      </w:r>
      <w:r>
        <w:rPr>
          <w:rFonts w:hint="eastAsia" w:ascii="仿宋" w:hAnsi="仿宋" w:eastAsia="仿宋"/>
          <w:color w:val="auto"/>
          <w:sz w:val="32"/>
        </w:rPr>
        <w:t>食品安全国家标准 冷冻饮品和制作料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31119-2014《</w:t>
      </w:r>
      <w:r>
        <w:rPr>
          <w:rFonts w:hint="eastAsia" w:ascii="仿宋" w:hAnsi="仿宋" w:eastAsia="仿宋"/>
          <w:color w:val="auto"/>
          <w:sz w:val="32"/>
        </w:rPr>
        <w:t>冷冻饮品 雪糕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1.冷冻饮品检验项目为甜蜜素（以环己基氨基磺酸计）、菌落总数、大肠菌群。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食品中污染物限量》、GB 19295-2011《</w:t>
      </w:r>
      <w:r>
        <w:rPr>
          <w:rFonts w:hint="eastAsia" w:ascii="仿宋" w:hAnsi="仿宋" w:eastAsia="仿宋"/>
          <w:color w:val="auto"/>
          <w:sz w:val="32"/>
        </w:rPr>
        <w:t>食品安全国家标准 速冻面米制品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1.速冻面米食品检验项目为糖精钠（以糖精计）、铅（以Pb计）。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抽检依据是GB 17401-2014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膨化食品</w:t>
      </w:r>
      <w:r>
        <w:rPr>
          <w:rFonts w:hint="eastAsia" w:ascii="仿宋" w:hAnsi="仿宋" w:eastAsia="仿宋"/>
          <w:color w:val="auto"/>
          <w:sz w:val="32"/>
          <w:lang w:val="zh-CN"/>
        </w:rPr>
        <w:t>》、GB 276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lang w:val="zh-CN"/>
        </w:rPr>
        <w:t>-201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lang w:val="zh-CN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食品添加剂使用标准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含油性膨化食品和非含油性膨化食品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检验项目为过氧化值（以脂肪计）、黄曲霉毒素B1、糖精钠（以糖精计）、菌落总数。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十三、酒类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GB/T 4927-2008《啤酒》</w:t>
      </w:r>
      <w:r>
        <w:rPr>
          <w:rFonts w:hint="eastAsia" w:ascii="仿宋" w:hAnsi="仿宋" w:eastAsia="仿宋"/>
          <w:color w:val="auto"/>
          <w:sz w:val="32"/>
          <w:lang w:val="zh-CN"/>
        </w:rPr>
        <w:t>、GB</w:t>
      </w:r>
      <w:r>
        <w:rPr>
          <w:rFonts w:hint="eastAsia" w:ascii="仿宋" w:hAnsi="仿宋" w:eastAsia="仿宋"/>
          <w:color w:val="auto"/>
          <w:sz w:val="32"/>
        </w:rPr>
        <w:t xml:space="preserve"> 2758-2012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发酵酒及其配制酒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 2757-2012《</w:t>
      </w:r>
      <w:r>
        <w:rPr>
          <w:rFonts w:hint="eastAsia" w:ascii="仿宋" w:hAnsi="仿宋" w:eastAsia="仿宋"/>
          <w:color w:val="auto"/>
          <w:sz w:val="32"/>
        </w:rPr>
        <w:t>食品安全国家标准 蒸馏酒及其配制酒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10781.2-2006《</w:t>
      </w:r>
      <w:r>
        <w:rPr>
          <w:rFonts w:hint="eastAsia" w:ascii="仿宋" w:hAnsi="仿宋" w:eastAsia="仿宋"/>
          <w:color w:val="auto"/>
          <w:sz w:val="32"/>
        </w:rPr>
        <w:t>清香型白酒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20822-2007《</w:t>
      </w:r>
      <w:r>
        <w:rPr>
          <w:rFonts w:hint="eastAsia" w:ascii="仿宋" w:hAnsi="仿宋" w:eastAsia="仿宋"/>
          <w:color w:val="auto"/>
          <w:sz w:val="32"/>
        </w:rPr>
        <w:t>固液法白酒</w:t>
      </w:r>
      <w:r>
        <w:rPr>
          <w:rFonts w:hint="eastAsia" w:ascii="仿宋" w:hAnsi="仿宋" w:eastAsia="仿宋"/>
          <w:color w:val="auto"/>
          <w:sz w:val="32"/>
          <w:lang w:val="zh-CN"/>
        </w:rPr>
        <w:t>》、GB/T 15037-2006《</w:t>
      </w:r>
      <w:r>
        <w:rPr>
          <w:rFonts w:hint="eastAsia" w:ascii="仿宋" w:hAnsi="仿宋" w:eastAsia="仿宋"/>
          <w:color w:val="auto"/>
          <w:sz w:val="32"/>
        </w:rPr>
        <w:t>葡萄酒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1.白酒检验项目为酒精度、甲醇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、氰化物（以HCN计）、糖精钠（以糖精计）、甜蜜素（以环己基氨基磺酸计）、三氯蔗糖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2.啤酒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检验项目为酒精度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3.葡萄酒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酒精度、甲醇、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山梨酸及其钾盐（以山梨酸计）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、二氧化硫残留量、糖精钠（以糖精计）、三氯蔗糖。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十四、蔬菜制品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食品添加剂使用标准》、GB 2714-2015《食品安全国家标准 酱腌菜》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、SB/T 10439-2007《</w:t>
      </w:r>
      <w:r>
        <w:rPr>
          <w:rFonts w:hint="eastAsia" w:ascii="仿宋" w:hAnsi="仿宋" w:eastAsia="仿宋"/>
          <w:color w:val="auto"/>
          <w:sz w:val="32"/>
        </w:rPr>
        <w:t>酱腌菜</w:t>
      </w:r>
      <w:r>
        <w:rPr>
          <w:rFonts w:hint="eastAsia" w:ascii="仿宋" w:hAnsi="仿宋" w:eastAsia="仿宋"/>
          <w:color w:val="auto"/>
          <w:sz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酱腌菜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检验项目为苯甲酸及其钠盐（以苯甲酸计）、三氯蔗糖、山梨酸及其钾盐（以山梨酸计）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糖精钠（以糖精计）、甜蜜素（以环己基氨基磺酸计）、大肠菌群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十五、炒货食品及坚果食品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食品安全国家标准 坚果与籽类食品</w:t>
      </w:r>
      <w:r>
        <w:rPr>
          <w:rFonts w:hint="eastAsia" w:ascii="仿宋" w:hAnsi="仿宋" w:eastAsia="仿宋"/>
          <w:color w:val="auto"/>
          <w:sz w:val="32"/>
          <w:lang w:val="zh-CN"/>
        </w:rPr>
        <w:t>》、GB 276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lang w:val="zh-CN"/>
        </w:rPr>
        <w:t>-201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lang w:val="zh-CN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食品添加剂使用标准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1.炒货食品及坚果制品(烘炒类、油炸类、其他类)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检验项目为酸价（以脂肪计）、过氧化值（以脂肪计）、黄曲霉毒素B1、糖精钠（以糖精计）、甜蜜素（以环己基氨基磺酸计）、大肠菌群。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十六、蛋制品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食品中污染物限量》、SB/T 10369-2012《</w:t>
      </w:r>
      <w:r>
        <w:rPr>
          <w:rFonts w:hint="eastAsia" w:ascii="仿宋" w:hAnsi="仿宋" w:eastAsia="仿宋"/>
          <w:color w:val="auto"/>
          <w:sz w:val="32"/>
        </w:rPr>
        <w:t>真空软包装卤蛋制品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1.再制蛋检验项目为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十七、食糖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抽检依据是GB/T 317-2018《白砂糖》、GB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、GB/T 1445-2018</w:t>
      </w:r>
      <w:r>
        <w:rPr>
          <w:rFonts w:hint="eastAsia" w:ascii="仿宋" w:hAnsi="仿宋" w:eastAsia="仿宋"/>
          <w:color w:val="auto"/>
          <w:sz w:val="32"/>
        </w:rPr>
        <w:t>《</w:t>
      </w:r>
      <w:r>
        <w:rPr>
          <w:rFonts w:hint="eastAsia" w:ascii="仿宋" w:hAnsi="仿宋" w:eastAsia="仿宋"/>
          <w:color w:val="auto"/>
          <w:sz w:val="32"/>
          <w:lang w:eastAsia="zh-CN"/>
        </w:rPr>
        <w:t>绵白糖</w:t>
      </w:r>
      <w:r>
        <w:rPr>
          <w:rFonts w:hint="eastAsia" w:ascii="仿宋" w:hAnsi="仿宋" w:eastAsia="仿宋"/>
          <w:color w:val="auto"/>
          <w:sz w:val="32"/>
        </w:rPr>
        <w:t>》、GB 13104-2014《食品安全国家标准 食糖》</w:t>
      </w:r>
      <w:r>
        <w:rPr>
          <w:rFonts w:hint="eastAsia" w:ascii="仿宋" w:hAnsi="仿宋" w:eastAsia="仿宋"/>
          <w:color w:val="auto"/>
          <w:sz w:val="32"/>
          <w:lang w:eastAsia="zh-CN"/>
        </w:rPr>
        <w:t xml:space="preserve">、QB/T 4561-2013 </w:t>
      </w:r>
      <w:r>
        <w:rPr>
          <w:rFonts w:hint="eastAsia" w:ascii="仿宋" w:hAnsi="仿宋" w:eastAsia="仿宋"/>
          <w:color w:val="auto"/>
          <w:sz w:val="32"/>
        </w:rPr>
        <w:t>《</w:t>
      </w:r>
      <w:r>
        <w:rPr>
          <w:rFonts w:hint="eastAsia" w:ascii="仿宋" w:hAnsi="仿宋" w:eastAsia="仿宋"/>
          <w:color w:val="auto"/>
          <w:sz w:val="32"/>
          <w:lang w:eastAsia="zh-CN"/>
        </w:rPr>
        <w:t>红</w:t>
      </w:r>
      <w:r>
        <w:rPr>
          <w:rFonts w:hint="eastAsia" w:ascii="仿宋" w:hAnsi="仿宋" w:eastAsia="仿宋"/>
          <w:color w:val="auto"/>
          <w:sz w:val="32"/>
        </w:rPr>
        <w:t>糖》等标准及产品明示标准和指标的要求。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白砂糖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蔗糖分、还原糖分、二氧化硫残留量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2.绵白糖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总糖分、还原糖分、二氧化硫残留量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3.红糖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总糖分、二氧化硫残留量、螨。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食品中污染物限量》、GB</w:t>
      </w:r>
      <w:r>
        <w:rPr>
          <w:rFonts w:hint="eastAsia" w:ascii="仿宋" w:hAnsi="仿宋" w:eastAsia="仿宋"/>
          <w:color w:val="auto"/>
          <w:sz w:val="32"/>
        </w:rPr>
        <w:t xml:space="preserve"> 31637-2016</w:t>
      </w:r>
      <w:r>
        <w:rPr>
          <w:rFonts w:hint="eastAsia" w:ascii="仿宋" w:hAnsi="仿宋" w:eastAsia="仿宋"/>
          <w:color w:val="auto"/>
          <w:sz w:val="32"/>
          <w:lang w:val="zh-CN"/>
        </w:rPr>
        <w:t>《食品安全国家标准 食用淀粉》、GB/T 23587-2009《</w:t>
      </w:r>
      <w:r>
        <w:rPr>
          <w:rFonts w:hint="eastAsia" w:ascii="仿宋" w:hAnsi="仿宋" w:eastAsia="仿宋"/>
          <w:color w:val="auto"/>
          <w:sz w:val="32"/>
        </w:rPr>
        <w:t>粉条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1.淀粉检验项目为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铅（以Pb计）、菌落总数、大肠菌群、霉菌和酵母。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2.淀粉制品检验项目为为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铅（以Pb计）、铝的残留量（干样品，以Al计）、二氧化硫残留量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十九、糕点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食品添加剂使用标准》、GB 7099-2015《食品安全国家标准 糕点、面包》、GB/T 20977-2007《糕点通则》、GB/T 20981-2007《面包》等标准及产品明示标准和指标的要求。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1.糕点检验项目为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酸价（以脂肪计）、过氧化值（以脂肪计）、苯甲酸及其钠盐（以苯甲酸计）、山梨酸及其钾盐（以山梨酸计）、糖精钠（以糖精计）、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安赛蜜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、脱氢乙酸及其钠盐（以脱氢乙酸计）、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丙酸及其钠盐、钙盐（以丙酸计）、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铝的残留量（干样品，以Al计）、三氯蔗糖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2.粽子检验项目为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苯甲酸及其钠盐（以苯甲酸计）、山梨酸及其钾盐（以山梨酸计）、糖精钠（以糖精计）、安赛蜜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val="zh-CN"/>
        </w:rPr>
        <w:t>、GB 2762-2017《食品安全国家标准 食品中污染物限量》、GB 2712-2014《</w:t>
      </w:r>
      <w:r>
        <w:rPr>
          <w:rFonts w:hint="eastAsia" w:ascii="仿宋" w:hAnsi="仿宋" w:eastAsia="仿宋"/>
          <w:color w:val="auto"/>
          <w:sz w:val="32"/>
        </w:rPr>
        <w:t>食品安全国家标准 豆制品</w:t>
      </w:r>
      <w:r>
        <w:rPr>
          <w:rFonts w:hint="eastAsia" w:ascii="仿宋" w:hAnsi="仿宋" w:eastAsia="仿宋"/>
          <w:color w:val="auto"/>
          <w:sz w:val="32"/>
          <w:lang w:val="zh-CN"/>
        </w:rPr>
        <w:t>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1.发酵性豆制品检验项目为山梨酸及其钾盐（以山梨酸计）、糖精钠（以糖精计）、铝的残留量（干样品，以Al计）。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2.非发酵性豆制品检验项目为铅（以Pb计）、苯甲酸及其钠盐（以苯甲酸计）、山梨酸及其钾盐（以山梨酸计）、铝的残留量（干样品，以Al计）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.其他豆制品检验项目为山梨酸及其钾盐（以山梨酸计）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、脱氢乙酸及其钠盐（以脱氢乙酸计）、铝的残留量（干样品，以Al计）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二十一、蜂产品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14963-2011 《食品安全国家标准 蜂蜜》</w:t>
      </w:r>
      <w:r>
        <w:rPr>
          <w:rFonts w:hint="eastAsia" w:ascii="仿宋" w:hAnsi="仿宋" w:eastAsia="仿宋"/>
          <w:color w:val="auto"/>
          <w:sz w:val="32"/>
          <w:lang w:val="zh-CN"/>
        </w:rPr>
        <w:t>、动物性食品中兽药最高残留限量(农业部2002年235号公告)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蜂蜜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检验项目为蔗糖、氯霉素、氧氟沙星、甲硝唑、菌落总数。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二十二、食盐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2724-2015</w:t>
      </w:r>
      <w:r>
        <w:rPr>
          <w:rFonts w:hint="eastAsia" w:ascii="仿宋" w:hAnsi="仿宋" w:eastAsia="仿宋"/>
          <w:color w:val="auto"/>
          <w:sz w:val="32"/>
        </w:rPr>
        <w:t>《</w:t>
      </w:r>
      <w:r>
        <w:rPr>
          <w:rFonts w:hint="eastAsia" w:ascii="仿宋" w:hAnsi="仿宋" w:eastAsia="仿宋"/>
          <w:color w:val="auto"/>
          <w:sz w:val="32"/>
          <w:lang w:val="zh-CN"/>
        </w:rPr>
        <w:t>食品安全国家标准 食盐</w:t>
      </w:r>
      <w:r>
        <w:rPr>
          <w:rFonts w:hint="eastAsia" w:ascii="仿宋" w:hAnsi="仿宋" w:eastAsia="仿宋"/>
          <w:color w:val="auto"/>
          <w:sz w:val="32"/>
        </w:rPr>
        <w:t>》</w:t>
      </w:r>
      <w:r>
        <w:rPr>
          <w:rFonts w:hint="eastAsia" w:ascii="仿宋" w:hAnsi="仿宋" w:eastAsia="仿宋"/>
          <w:color w:val="auto"/>
          <w:sz w:val="32"/>
          <w:lang w:val="zh-CN"/>
        </w:rPr>
        <w:t>、GB 2762-2017《食品安全国家标准 食品中污染物限量》、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检验项目为氯化钠、总汞（以Hg计）、亚铁氰化钾/亚铁氰化钠（以亚铁氰根计）。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二十三、食用农产品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抽检依据是GB 19300-2014《食品安全国家标准 坚果与籽类食品》，GB 2760-2014《食品安全国家标准 食品添加剂使用标准》，GB 2761-2017《食品安全国家标准 食品中真菌毒素限量》、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GB 2762-2017 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GB 2763-2019 《食品安全国家标准 食品中农药最大残留限量》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GB 2707-2016 《食品安全国家标准 鲜（冻）畜、禽产品》、GB 31650-2019 《食品安全国家标准 食品中兽药最大残留限量》、农业部公告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第235号、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 250 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 560 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第 2292 号、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整顿办函〔2010〕50 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、GB 22556-2008 《豆芽卫生标准》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国家食品药品监督管理总局　农业部　国家卫生和计划生育委员会关于豆芽生产过程中禁止使用6-苄基腺嘌呤等物质的公告(2015年第11号)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绿豆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抽检项目包括铅(以Pb计)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铬(以Cr计)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柑、橘抽检项目包括克百威、丙溴磷、三唑磷、氧乐果、氯氰菊酯和高效氯氰菊酯、氟虫腈。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火龙果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抽检项目包括氟虫腈、克百威、氧乐果。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菠萝抽检项目包括多菌灵、硫线磷、灭多威。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橙抽检项目包括水胺硫磷、克百威、丙溴磷、氧乐果、氟虫腈。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梨抽检项目包括氧乐果、毒死蜱、甲胺磷。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芒果抽检项目包括倍硫磷、氧乐果、氯氰菊酯和高效氯氰菊酯。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猕猴桃抽检项目包括多菌灵、氧乐果、敌敌畏。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柠檬抽检项目包括对硫磷、多菌灵、克百威。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苹果抽检项目包括敌敌畏、毒死蜱、氧乐果。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西瓜抽检项目包括敌敌畏、甲胺磷、克百威、氧乐果。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柚抽检项目包括辛硫磷、水胺硫磷、氟虫腈。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香蕉抽检项目包括吡唑醚菌酯、辛硫磷、氟虫腈。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甜瓜类抽检项目包括克百威、氧乐果、甲基异柳磷。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贝类抽检项目包括氯霉素、恩诺沙星、镉(以Cd计)、铅(以Pb计)。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淡水虾抽检项目包括呋喃唑酮代谢物、呋喃西林代谢物、恩诺沙星、孔雀石绿、甲基汞(以Hg计)。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淡水鱼抽检项目包括氯霉素、孔雀石绿、呋喃唑酮代谢物、恩诺沙星、氧氟沙星、地西泮、铅(以Pb计)、镉(以Cd计)。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海水虾抽检项目包括呋喃西林代谢物、呋喃唑酮代谢物、镉(以Cd计)、铅(以Pb计)。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海水鱼抽检项目包括氯霉素、恩诺沙星、氧氟沙星、镉(以Cd计)。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鸡肉抽检项目包括恩诺沙星、氧氟沙星、呋喃唑酮代谢物、磺胺类（总量）、氯霉素、金刚烷胺。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牛肉抽检项目包括恩诺沙星、克伦特罗、莱克多巴胺、地塞米松。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羊肉抽检项目包括恩诺沙星、氧氟沙星、克伦特罗、氟苯尼考、沙丁胺醇。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猪肉抽检项目包括恩诺沙星、氯霉素、克伦特罗、沙丁胺醇、莱克多巴胺。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菠菜抽检项目包括阿维菌素、毒死蜱、氟虫腈、氧乐果、克百威、甲拌磷。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菜豆抽检项目包括氧乐果、克百威、多菌灵。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菜薹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抽检项目包括氟虫腈、氧乐果、氯氰菊酯和高效氯氰菊酯、克百威。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大白菜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抽检项目包括毒死蜱、氧乐果、啶虫脒、氟虫腈。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豆芽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抽检项目包括铅（以Pb计）、亚硫酸盐（以SO2计）、6-苄基腺嘌呤（6-BA）、4-氯苯氧乙酸钠（以 4-氯苯氧乙酸计）、毒死蜱、氧乐果。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番茄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抽检项目包括氧乐果、克百威、毒死蜱、敌敌畏。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抽检项目包括克百威、氧乐果、腐霉利、敌敌畏。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抽检项目包括吡虫啉、甲胺磷、氧乐果。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豇豆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抽检项目包括克百威、氧乐果、水胺硫磷、灭蝇胺、氟虫腈、阿维菌素、倍硫磷。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结球甘蓝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抽检项目包括氧乐果、毒死蜱、克百威。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韭菜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抽检项目包括腐霉利、毒死蜱、氧乐果、克百威、甲拌磷、倍硫磷、氟虫腈。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辣椒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抽检项目包括克百威、氧乐果、甲胺磷、氟虫腈。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莲藕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抽检项目包括铅（以Pb 计）、敌百虫、氧乐果。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普通白菜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抽检项目包括毒死蜱、氟虫腈、啶虫脒、氧乐果、久效磷、阿维菌素。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茄子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抽检项目包括克百威、甲胺磷、水胺硫磷、氟虫腈。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芹菜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抽检项目包括毒死蜱、克百威、甲拌磷、氧乐果、氟虫腈、甲基异柳磷、辛硫磷、水胺硫磷。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山药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抽检项目包括氧乐果、辛硫磷、克百威。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甜椒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抽检项目包括克百威、氧乐果、水胺硫磷、敌敌畏。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鲜食用菌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抽检项目包括二氧化硫残留量、氯氰菊酯和高效氯氰菊酯。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油麦菜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抽检项目包括氟虫腈、氧乐果、克百威、甲胺磷、毒死蜱。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鸡蛋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抽检项目包括铅（以Pb计）、氯霉素、氟苯尼考、恩诺沙星、氧氟沙星。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其他禽蛋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抽检项目包括恩诺沙星、氟苯尼考、氧氟沙星。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01C8"/>
    <w:multiLevelType w:val="singleLevel"/>
    <w:tmpl w:val="F08E01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A06660"/>
    <w:rsid w:val="00AC7C00"/>
    <w:rsid w:val="00B77A02"/>
    <w:rsid w:val="00BB34F9"/>
    <w:rsid w:val="00BC0876"/>
    <w:rsid w:val="00C10A0C"/>
    <w:rsid w:val="00CC09CA"/>
    <w:rsid w:val="00D324C2"/>
    <w:rsid w:val="00DA7C4D"/>
    <w:rsid w:val="00DF7079"/>
    <w:rsid w:val="00E74707"/>
    <w:rsid w:val="00EC62BA"/>
    <w:rsid w:val="00FD76F1"/>
    <w:rsid w:val="019362A4"/>
    <w:rsid w:val="02893D83"/>
    <w:rsid w:val="04677683"/>
    <w:rsid w:val="05082AAB"/>
    <w:rsid w:val="05616B28"/>
    <w:rsid w:val="05E12F88"/>
    <w:rsid w:val="0626324A"/>
    <w:rsid w:val="06E4432D"/>
    <w:rsid w:val="08062F87"/>
    <w:rsid w:val="096D3D1D"/>
    <w:rsid w:val="0A713B09"/>
    <w:rsid w:val="0C37346C"/>
    <w:rsid w:val="0C98721B"/>
    <w:rsid w:val="0D7D68C4"/>
    <w:rsid w:val="0E2C4012"/>
    <w:rsid w:val="130B7338"/>
    <w:rsid w:val="131E3C8B"/>
    <w:rsid w:val="13D73509"/>
    <w:rsid w:val="1B3B7D28"/>
    <w:rsid w:val="1B9D1D7E"/>
    <w:rsid w:val="1BC31979"/>
    <w:rsid w:val="1C8A5527"/>
    <w:rsid w:val="21286E28"/>
    <w:rsid w:val="21477A76"/>
    <w:rsid w:val="23036CE8"/>
    <w:rsid w:val="23DE0A86"/>
    <w:rsid w:val="264174F6"/>
    <w:rsid w:val="26DF4052"/>
    <w:rsid w:val="27B063A4"/>
    <w:rsid w:val="2904210A"/>
    <w:rsid w:val="293609AC"/>
    <w:rsid w:val="2B232E70"/>
    <w:rsid w:val="2E904C04"/>
    <w:rsid w:val="2EC47163"/>
    <w:rsid w:val="2F5E4339"/>
    <w:rsid w:val="2FA70797"/>
    <w:rsid w:val="30077F3D"/>
    <w:rsid w:val="304F3469"/>
    <w:rsid w:val="31387E0E"/>
    <w:rsid w:val="31870EE8"/>
    <w:rsid w:val="31E9201C"/>
    <w:rsid w:val="31EB0672"/>
    <w:rsid w:val="32673D19"/>
    <w:rsid w:val="32DA12DB"/>
    <w:rsid w:val="3681781C"/>
    <w:rsid w:val="37F27951"/>
    <w:rsid w:val="39A61DCE"/>
    <w:rsid w:val="3A550212"/>
    <w:rsid w:val="3D0E4CF3"/>
    <w:rsid w:val="3DAD3CF0"/>
    <w:rsid w:val="3E823EAF"/>
    <w:rsid w:val="40FA3E6B"/>
    <w:rsid w:val="42223E43"/>
    <w:rsid w:val="433B1E4D"/>
    <w:rsid w:val="43A45BB4"/>
    <w:rsid w:val="444508F2"/>
    <w:rsid w:val="44AB6385"/>
    <w:rsid w:val="450E0C06"/>
    <w:rsid w:val="459E1E64"/>
    <w:rsid w:val="459E4818"/>
    <w:rsid w:val="48AC0882"/>
    <w:rsid w:val="48D37826"/>
    <w:rsid w:val="4967236E"/>
    <w:rsid w:val="4A442CC9"/>
    <w:rsid w:val="4ACC3D93"/>
    <w:rsid w:val="4AD901D0"/>
    <w:rsid w:val="4BAF528E"/>
    <w:rsid w:val="4CE951AF"/>
    <w:rsid w:val="4CF20356"/>
    <w:rsid w:val="4D2D3802"/>
    <w:rsid w:val="4D884311"/>
    <w:rsid w:val="4EC91310"/>
    <w:rsid w:val="4F4E6AC6"/>
    <w:rsid w:val="504E5063"/>
    <w:rsid w:val="51B10B27"/>
    <w:rsid w:val="51F9454D"/>
    <w:rsid w:val="52CE2F13"/>
    <w:rsid w:val="54A036FE"/>
    <w:rsid w:val="54AD5A9D"/>
    <w:rsid w:val="55E85C62"/>
    <w:rsid w:val="58792EB2"/>
    <w:rsid w:val="58A90C24"/>
    <w:rsid w:val="59612BE8"/>
    <w:rsid w:val="5A1C23C4"/>
    <w:rsid w:val="5A270918"/>
    <w:rsid w:val="5ABA28CE"/>
    <w:rsid w:val="5BB306EC"/>
    <w:rsid w:val="5CAA2162"/>
    <w:rsid w:val="5E25528B"/>
    <w:rsid w:val="5F126E38"/>
    <w:rsid w:val="6067193E"/>
    <w:rsid w:val="618D05BB"/>
    <w:rsid w:val="627D0EED"/>
    <w:rsid w:val="659C75FC"/>
    <w:rsid w:val="675477C8"/>
    <w:rsid w:val="67C0789D"/>
    <w:rsid w:val="69BD2834"/>
    <w:rsid w:val="6B5A0B2D"/>
    <w:rsid w:val="6D164219"/>
    <w:rsid w:val="6E651957"/>
    <w:rsid w:val="6F8812DC"/>
    <w:rsid w:val="6FF641F0"/>
    <w:rsid w:val="6FFC1059"/>
    <w:rsid w:val="7143767C"/>
    <w:rsid w:val="741E0843"/>
    <w:rsid w:val="76DF64B6"/>
    <w:rsid w:val="76EF6DE5"/>
    <w:rsid w:val="77060618"/>
    <w:rsid w:val="780A0742"/>
    <w:rsid w:val="7860099D"/>
    <w:rsid w:val="7A8041EE"/>
    <w:rsid w:val="7BAF0DF3"/>
    <w:rsid w:val="7C067974"/>
    <w:rsid w:val="7CFE0D05"/>
    <w:rsid w:val="7D6F2A5B"/>
    <w:rsid w:val="7D7B289A"/>
    <w:rsid w:val="7E9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3535</Characters>
  <Lines>29</Lines>
  <Paragraphs>8</Paragraphs>
  <TotalTime>10</TotalTime>
  <ScaleCrop>false</ScaleCrop>
  <LinksUpToDate>false</LinksUpToDate>
  <CharactersWithSpaces>4147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cp:lastPrinted>2020-07-16T08:11:00Z</cp:lastPrinted>
  <dcterms:modified xsi:type="dcterms:W3CDTF">2020-08-04T07:22:16Z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