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本次检验项目</w:t>
      </w:r>
    </w:p>
    <w:tbl>
      <w:tblPr>
        <w:tblStyle w:val="5"/>
        <w:tblpPr w:leftFromText="180" w:rightFromText="180" w:vertAnchor="text" w:horzAnchor="page" w:tblpX="1212" w:tblpY="349"/>
        <w:tblOverlap w:val="never"/>
        <w:tblW w:w="95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46"/>
        <w:gridCol w:w="1420"/>
        <w:gridCol w:w="1580"/>
        <w:gridCol w:w="4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食品品种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食品细类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（四级）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淡水鱼（重点品种：黄颡鱼、鲶鱼、鳊鱼、鲈鱼、鲫鱼、黑鱼、草鱼、鲤鱼、鲢鱼、鳙鱼、鳜鱼、黄鳝等）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恩诺沙星、呋喃唑酮代谢物、孔雀石绿、氧氟沙星、氯霉素、地西泮、五氯酚酸钠（以五氯酚计）、挥发性盐基氮、氟苯尼考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淡水虾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呋喃西林代谢物、呋喃唑酮代谢物、恩诺沙星、孔雀石绿、氯霉素、氟苯尼考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淡水蟹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呋喃西林代谢物、孔雀石绿、氯霉素、呋喃唑酮代谢物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海水鱼（重点品种：多宝鱼、黄鱼、海鲈 鱼等）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恩诺沙星、氧氟沙星、挥发性盐基氮、组胺、孔雀石绿、氯霉素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海水虾（重点品种：虾蛄、基围虾等）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呋喃唑酮代谢物、镉、挥发性盐基氮、孔雀石绿、氯霉素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海水蟹（重点品种：梭子蟹等）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镉、孔雀石绿、氯霉素、呋喃唑酮代谢物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贝类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贝类（重点品种：花蛤、花螺等）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氯霉素、恩诺沙星、孔雀石绿、氟苯尼考、氧氟沙星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铅（以Pb计）、镉（以Cd计）、甲基汞（以Hg计）、无机砷（以As计）、孔雀石绿、呋喃唑酮代谢物、呋喃西林代谢物、恩诺沙星（以恩诺沙星与环丙沙星之和计）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豆类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豆类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豆类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铅（以Pb计）、镉（以Cd计）、铬（以Cr计）、赭曲霉毒素A、烯草酮、丙炔氟草胺（限大豆）、氯嘧磺隆（限大豆）、氟磺胺草醚（限大豆）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价（以脂肪计）、过氧化值（以脂肪计）、铅（以Pb计）、苯甲酸及其钠盐（以苯甲酸计）、山梨酸及其钾盐（以山梨酸计）、糖精钠（以糖精计）、铝的残留量（干样品，以Al计）、二氧化硫残留量、菌落总数、大肠菌群、霉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节令食品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粽子（餐饮）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苯甲酸及其钠盐（以苯甲酸计)、山梨酸及其钾盐（以山梨酸计)、脱氢乙酸及其钠盐（以脱氢乙酸计）、糖精钠（以糖精计）、防腐剂混合使用时各自用量占其最大使用量比例之和、过氧化值（以脂肪计）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米面及其制品（餐饮)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生干面制品（餐饮)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其他米面制品（餐饮)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 盐（以脱氢乙酸计）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生湿面制品（餐饮)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 盐（以脱氢乙酸计）、铝的残留量（干样品，以Al计）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米粉制品（餐饮)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铅（以Pb计）、苯甲酸及其钠盐（以苯甲酸计）、山梨酸及其钾盐（以山梨酸计）、脱氢乙酸及其钠盐（以脱氢乙酸计）、二氧化硫残留量、菌落总数、大肠埃希氏菌、沙门氏菌、金黄色葡萄球菌、蜡样芽孢杆菌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肉制品（餐饮）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其他熟肉制品（餐饮）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沙门氏菌、单核细胞增生李斯特氏菌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挥发性盐基氮、N-二甲基亚硝胺、苯甲酸及其钠盐（以苯甲酸计）、山梨酸及其钾盐（以山梨酸计）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茶叶及相关制品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砖茶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 克百威、氯唑磷、灭线磷、水胺硫磷、特丁硫磷、氧乐果、茚虫威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大肠菌群、沙门氏菌、金黄色葡萄球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、油皮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铅（以Pb计）、苯甲酸及其钠盐（以苯甲酸计）、山梨酸及其钾盐（以山梨酸计）、脱氢乙酸及其钠盐(以脱氢乙酸计）、糖精钠（以糖精计）、二氧化硫残留量、大肠菌群、沙门氏菌、金黄色葡萄球菌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罐头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罐头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果蔬耀头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商业无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二氧化硫残留量、脱氢乙酸及其钠盐（以脱氢乙酸计）、苯甲酸及其钠盐（以苯甲酸计）、山梨酸及其钾盐（以山梨酸计）、糖精钠（以糖精计）、霉菌计数、商业无菌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砷（以As计）、铅（以Pb计）、镉（以Cd计）、总汞（以Hg计）、二氧化硫残留量、脱氢乙酸及其钠盐(以脱氢乙酸计）、苯甲酸及其钠盐（以苯甲酸计）、山梨酸及其钾盐（以山梨酸计）、乙二胺四乙酸二钠、商业无菌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E3884"/>
    <w:rsid w:val="15E2792D"/>
    <w:rsid w:val="1B7D5555"/>
    <w:rsid w:val="294222DF"/>
    <w:rsid w:val="438E3884"/>
    <w:rsid w:val="536C66C9"/>
    <w:rsid w:val="5BAE738E"/>
    <w:rsid w:val="6A8453D7"/>
    <w:rsid w:val="6AC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</w:rPr>
  </w:style>
  <w:style w:type="paragraph" w:styleId="3">
    <w:name w:val="annotation text"/>
    <w:basedOn w:val="1"/>
    <w:qFormat/>
    <w:uiPriority w:val="0"/>
    <w:pPr>
      <w:jc w:val="left"/>
    </w:p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2020-07-16T08:49:00Z</dcterms:created>
  <dc:creator>smallwing</dc:creator>
  <cp:lastModifiedBy>张丽钰</cp:lastModifiedBy>
  <dcterms:modified xsi:type="dcterms:W3CDTF">2020-08-04T02:28:41Z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