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6</w:t>
      </w:r>
      <w:r>
        <w:rPr>
          <w:rFonts w:hint="eastAsia" w:ascii="方正小标宋简体" w:eastAsia="方正小标宋简体"/>
          <w:sz w:val="36"/>
          <w:szCs w:val="36"/>
        </w:rPr>
        <w:t>月“双随机、一公开”消防监督抽查情况</w:t>
      </w:r>
    </w:p>
    <w:tbl>
      <w:tblPr>
        <w:tblStyle w:val="6"/>
        <w:tblW w:w="86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2718"/>
        <w:gridCol w:w="3685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718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重点单位名称</w:t>
            </w:r>
          </w:p>
        </w:tc>
        <w:tc>
          <w:tcPr>
            <w:tcW w:w="368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发现隐患</w:t>
            </w:r>
          </w:p>
        </w:tc>
        <w:tc>
          <w:tcPr>
            <w:tcW w:w="1468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采取措施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7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71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淄博万家园木质防火制品有限公司</w:t>
            </w:r>
          </w:p>
        </w:tc>
        <w:tc>
          <w:tcPr>
            <w:tcW w:w="3685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员工消防设施操作不熟练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消防车通道堆放货物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疏散指示标志未通电</w:t>
            </w:r>
          </w:p>
        </w:tc>
        <w:tc>
          <w:tcPr>
            <w:tcW w:w="1468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立即改正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限期改正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7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718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桓台县小弟小妹幼儿园</w:t>
            </w:r>
          </w:p>
        </w:tc>
        <w:tc>
          <w:tcPr>
            <w:tcW w:w="3685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疏散通道堆放杂物</w:t>
            </w:r>
          </w:p>
        </w:tc>
        <w:tc>
          <w:tcPr>
            <w:tcW w:w="1468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立即改正</w:t>
            </w:r>
          </w:p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7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718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东营银行股份有限公司淄博分行桓台支行</w:t>
            </w:r>
          </w:p>
        </w:tc>
        <w:tc>
          <w:tcPr>
            <w:tcW w:w="3685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灭火器未成组设置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室内消火栓被杂物遮挡</w:t>
            </w: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68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立即改正</w:t>
            </w:r>
          </w:p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7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718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桓台炫彩网吧</w:t>
            </w:r>
          </w:p>
        </w:tc>
        <w:tc>
          <w:tcPr>
            <w:tcW w:w="3685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疏散指示标志未通电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灭火器未成组设置</w:t>
            </w:r>
          </w:p>
        </w:tc>
        <w:tc>
          <w:tcPr>
            <w:tcW w:w="1468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立即改正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7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718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山东金诚重油化工股份有限公司</w:t>
            </w:r>
          </w:p>
        </w:tc>
        <w:tc>
          <w:tcPr>
            <w:tcW w:w="3685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1468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7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718" w:type="dxa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山东天源热电有限公司</w:t>
            </w:r>
          </w:p>
        </w:tc>
        <w:tc>
          <w:tcPr>
            <w:tcW w:w="3685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室外消火栓被杂物遮挡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消防车通道停放货车</w:t>
            </w:r>
          </w:p>
        </w:tc>
        <w:tc>
          <w:tcPr>
            <w:tcW w:w="1468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立即改正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7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718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中国石化销售股份有限公司山东淄博桓台石油分公司第三加油站</w:t>
            </w:r>
          </w:p>
        </w:tc>
        <w:tc>
          <w:tcPr>
            <w:tcW w:w="3685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1468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7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718" w:type="dxa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中国石化股份有限公司山东淄博桓台石油分公司第三十一加油站</w:t>
            </w:r>
          </w:p>
        </w:tc>
        <w:tc>
          <w:tcPr>
            <w:tcW w:w="3685" w:type="dxa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关停</w:t>
            </w:r>
          </w:p>
        </w:tc>
        <w:tc>
          <w:tcPr>
            <w:tcW w:w="1468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2718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中国石化股份有限公司山东淄博桓台石油分公司第三十五加油站</w:t>
            </w:r>
          </w:p>
        </w:tc>
        <w:tc>
          <w:tcPr>
            <w:tcW w:w="3685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关停</w:t>
            </w:r>
          </w:p>
        </w:tc>
        <w:tc>
          <w:tcPr>
            <w:tcW w:w="1468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2718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桓台县城区大本营练歌房</w:t>
            </w:r>
          </w:p>
        </w:tc>
        <w:tc>
          <w:tcPr>
            <w:tcW w:w="3685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楼顶水箱间防火门损坏（单位已自行发现正在整改中）；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2.防火巡查不符合规定；水泵房等消防重点部位未确定；消防控制室值班记录记载不完整；</w:t>
            </w:r>
          </w:p>
        </w:tc>
        <w:tc>
          <w:tcPr>
            <w:tcW w:w="1468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限期改正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2718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桓台县乐天网吧</w:t>
            </w:r>
          </w:p>
        </w:tc>
        <w:tc>
          <w:tcPr>
            <w:tcW w:w="3685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1、</w:t>
            </w:r>
            <w:r>
              <w:rPr>
                <w:rFonts w:hint="eastAsia"/>
              </w:rPr>
              <w:t>二层南侧安全出口被堵塞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  <w:lang w:eastAsia="zh-CN"/>
              </w:rPr>
              <w:t>、</w:t>
            </w:r>
            <w:bookmarkStart w:id="0" w:name="_GoBack"/>
            <w:bookmarkEnd w:id="0"/>
            <w:r>
              <w:rPr>
                <w:rFonts w:hint="eastAsia"/>
              </w:rPr>
              <w:t>无防火巡查记录；</w:t>
            </w:r>
          </w:p>
        </w:tc>
        <w:tc>
          <w:tcPr>
            <w:tcW w:w="1468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限期改正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立即改正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2718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淄博绿晟林餐饮有限公司</w:t>
            </w:r>
          </w:p>
        </w:tc>
        <w:tc>
          <w:tcPr>
            <w:tcW w:w="3685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大厅内桌椅遮挡室内消火栓（已当场改正）</w:t>
            </w:r>
          </w:p>
        </w:tc>
        <w:tc>
          <w:tcPr>
            <w:tcW w:w="1468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立即改正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2718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山东中保康医疗器具有限公司</w:t>
            </w:r>
          </w:p>
        </w:tc>
        <w:tc>
          <w:tcPr>
            <w:tcW w:w="3685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1468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2718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桓台县新干线商贸有限公司商务宾馆</w:t>
            </w:r>
          </w:p>
        </w:tc>
        <w:tc>
          <w:tcPr>
            <w:tcW w:w="3685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1.室内消火栓压力不足；部分灭火器过期，未及时维修；常闭式防火门未保持常闭；</w:t>
            </w:r>
          </w:p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一层安全出口标志擅自拆除；</w:t>
            </w:r>
          </w:p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二层窗户外设有防盗栏杆，影响逃生；</w:t>
            </w:r>
          </w:p>
        </w:tc>
        <w:tc>
          <w:tcPr>
            <w:tcW w:w="1468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限期改正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行政处罚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2718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桓台县齐天网吧</w:t>
            </w:r>
          </w:p>
        </w:tc>
        <w:tc>
          <w:tcPr>
            <w:tcW w:w="3685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已停业·</w:t>
            </w:r>
          </w:p>
        </w:tc>
        <w:tc>
          <w:tcPr>
            <w:tcW w:w="1468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2718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汤始建华建材（山东）有限公司</w:t>
            </w:r>
          </w:p>
        </w:tc>
        <w:tc>
          <w:tcPr>
            <w:tcW w:w="3685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限期：楼顶水箱漏水（单位已自行发现，正在更换）；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临时查封：车间会议室采用聚氨酯泡沫彩钢板材料</w:t>
            </w:r>
          </w:p>
        </w:tc>
        <w:tc>
          <w:tcPr>
            <w:tcW w:w="1468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限期改正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临时查封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7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2718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桓台县渔洋宾馆有限公司</w:t>
            </w:r>
          </w:p>
        </w:tc>
        <w:tc>
          <w:tcPr>
            <w:tcW w:w="3685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1.宾馆楼四楼会议室一安全出口未设置安全出口标志；高位水箱未设置液位显示；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2.消防水泵房重点部位未明确表示。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468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行政处罚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限期改正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7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2718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桓台县鑫汇网吧</w:t>
            </w:r>
          </w:p>
        </w:tc>
        <w:tc>
          <w:tcPr>
            <w:tcW w:w="3685" w:type="dxa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已停业</w:t>
            </w:r>
          </w:p>
        </w:tc>
        <w:tc>
          <w:tcPr>
            <w:tcW w:w="1468" w:type="dxa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7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2718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淄博晨路经贸有限公司</w:t>
            </w:r>
          </w:p>
        </w:tc>
        <w:tc>
          <w:tcPr>
            <w:tcW w:w="3685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封闭楼梯间放置烘干机、设置电表箱</w:t>
            </w:r>
          </w:p>
        </w:tc>
        <w:tc>
          <w:tcPr>
            <w:tcW w:w="1468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限期整改并处罚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2718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新城镇邢家小学</w:t>
            </w:r>
          </w:p>
        </w:tc>
        <w:tc>
          <w:tcPr>
            <w:tcW w:w="3685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关门</w:t>
            </w:r>
          </w:p>
        </w:tc>
        <w:tc>
          <w:tcPr>
            <w:tcW w:w="1468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2718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桓台县史氏医院</w:t>
            </w:r>
          </w:p>
        </w:tc>
        <w:tc>
          <w:tcPr>
            <w:tcW w:w="3685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厨房油烟道未清理</w:t>
            </w:r>
          </w:p>
        </w:tc>
        <w:tc>
          <w:tcPr>
            <w:tcW w:w="1468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2718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桓台县城区福口居</w:t>
            </w:r>
          </w:p>
        </w:tc>
        <w:tc>
          <w:tcPr>
            <w:tcW w:w="3685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厨房疏散通道堆放物品， </w:t>
            </w:r>
          </w:p>
        </w:tc>
        <w:tc>
          <w:tcPr>
            <w:tcW w:w="1468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已立即整改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2718" w:type="dxa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山东东岳高分子材料有限公司</w:t>
            </w:r>
          </w:p>
        </w:tc>
        <w:tc>
          <w:tcPr>
            <w:tcW w:w="3685" w:type="dxa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生产车间一具疏散指示标志未通电</w:t>
            </w:r>
          </w:p>
        </w:tc>
        <w:tc>
          <w:tcPr>
            <w:tcW w:w="1468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2718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山东的东岳有机硅材料股份有限公司</w:t>
            </w:r>
          </w:p>
        </w:tc>
        <w:tc>
          <w:tcPr>
            <w:tcW w:w="3685" w:type="dxa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安全出口处摆放物品</w:t>
            </w:r>
          </w:p>
        </w:tc>
        <w:tc>
          <w:tcPr>
            <w:tcW w:w="1468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已立即整改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2718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桓台县芒果网络</w:t>
            </w:r>
          </w:p>
        </w:tc>
        <w:tc>
          <w:tcPr>
            <w:tcW w:w="3685" w:type="dxa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关门</w:t>
            </w:r>
          </w:p>
        </w:tc>
        <w:tc>
          <w:tcPr>
            <w:tcW w:w="1468" w:type="dxa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2718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"http://59.224.64.131:81/JDJCPage/JCRWPage/Check_TaskViewPage.aspx?ItemBH=37003221J202000406"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t>山东森荣新材料股份有限公司</w: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3685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1、消防演练不规范；2、2＃车间二层东北角封闭楼梯间内防火门闭门器松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动（已立即改正）；3、室外消火栓栓口密封垫片损坏漏水（已立即改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正）。</w:t>
            </w:r>
          </w:p>
        </w:tc>
        <w:tc>
          <w:tcPr>
            <w:tcW w:w="1468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《下发责令改正通知书》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2718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"http://59.224.64.131:81/JDJCPage/JCRWPage/Check_TaskViewPage.aspx?ItemBH=37003221J202000388"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t>山东金德化工有限公司</w: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3685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1、防火巡查记录不符合规定；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2、微型消防站战斗服等器材配备不足；</w:t>
            </w:r>
          </w:p>
        </w:tc>
        <w:tc>
          <w:tcPr>
            <w:tcW w:w="1468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《下发责令改正通知书》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2718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"http://59.224.64.131:81/JDJCPage/JCRWPage/Check_TaskViewPage.aspx?ItemBH=37003221J202000387"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t>桓台县第二小学南校区</w: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3685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1、消防安全管理制度不完善；巡查记录不完善。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2、厨房防火门闭门器损坏（已立即整改）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3、餐厅处安全出口被餐桌占用（已立即挪走）</w:t>
            </w:r>
          </w:p>
        </w:tc>
        <w:tc>
          <w:tcPr>
            <w:tcW w:w="1468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《下发责令改正通知书》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2718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"http://59.224.64.131:81/JDJCPage/JCRWPage/Check_TaskViewPage.aspx?ItemBH=37003221J202000392"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t>桓台县第二小学</w: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3685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1、消防演练记录不规范；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2、消防安全“四个能力”掌握不熟练。</w:t>
            </w:r>
          </w:p>
        </w:tc>
        <w:tc>
          <w:tcPr>
            <w:tcW w:w="1468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《下发责令改正通知书》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2718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"http://59.224.64.131:81/JDJCPage/JCRWPage/Check_TaskViewPage.aspx?ItemBH=37003221J202000391"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t>桓台县易通网吧</w: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3685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消防档案不完善。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2、应急照明脱落（已立即整改）。</w:t>
            </w:r>
          </w:p>
        </w:tc>
        <w:tc>
          <w:tcPr>
            <w:tcW w:w="1468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《下发责令改正通知书》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31</w:t>
            </w:r>
          </w:p>
        </w:tc>
        <w:tc>
          <w:tcPr>
            <w:tcW w:w="2718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"http://59.224.64.131:81/JDJCPage/JCRWPage/Check_TaskViewPage.aspx?ItemBH=37003221J202000415"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t>淄博盈华置业有限公司惠仟佳购物广场</w: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3685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1、防火巡查记录不符合规定；消防控制柜消防水池液化显示仪球阀损坏（已立即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整改）；2、四层控制柜主机无法查询操作记录（已立即整改）；3、一层德克士正压送风口处放儿童玩具车（已立即搬走）</w:t>
            </w:r>
          </w:p>
        </w:tc>
        <w:tc>
          <w:tcPr>
            <w:tcW w:w="1468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《下发责令改正通知书》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32</w:t>
            </w:r>
          </w:p>
        </w:tc>
        <w:tc>
          <w:tcPr>
            <w:tcW w:w="2718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"http://59.224.64.131:81/JDJCPage/JCRWPage/Check_TaskViewPage.aspx?ItemBH=37003221J202000413"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t>桓台实幼集团东岳国际幼儿园</w: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3685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、室外消火栓锈蚀无法打开</w:t>
            </w:r>
          </w:p>
        </w:tc>
        <w:tc>
          <w:tcPr>
            <w:tcW w:w="1468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限期整改并处罚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33</w:t>
            </w:r>
          </w:p>
        </w:tc>
        <w:tc>
          <w:tcPr>
            <w:tcW w:w="2718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山东省桓台第二中学</w:t>
            </w:r>
          </w:p>
        </w:tc>
        <w:tc>
          <w:tcPr>
            <w:tcW w:w="3685" w:type="dxa"/>
            <w:vAlign w:val="top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合格</w:t>
            </w:r>
          </w:p>
        </w:tc>
        <w:tc>
          <w:tcPr>
            <w:tcW w:w="1468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34</w:t>
            </w:r>
          </w:p>
        </w:tc>
        <w:tc>
          <w:tcPr>
            <w:tcW w:w="2718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"http://59.224.64.131:81/JDJCPage/JCRWPage/Check_TaskViewPage.aspx?ItemBH=37003221J202000384"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t>桓台县人民医院</w: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3685" w:type="dxa"/>
            <w:vAlign w:val="top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合格</w:t>
            </w:r>
          </w:p>
        </w:tc>
        <w:tc>
          <w:tcPr>
            <w:tcW w:w="1468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35</w:t>
            </w:r>
          </w:p>
        </w:tc>
        <w:tc>
          <w:tcPr>
            <w:tcW w:w="2718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"http://59.224.64.131:81/JDJCPage/JCRWPage/Check_TaskViewPage.aspx?ItemBH=37003221J202000412"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t>桓台县索镇亨利宾馆</w: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3685" w:type="dxa"/>
            <w:vAlign w:val="top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合格</w:t>
            </w:r>
          </w:p>
        </w:tc>
        <w:tc>
          <w:tcPr>
            <w:tcW w:w="1468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36</w:t>
            </w:r>
          </w:p>
        </w:tc>
        <w:tc>
          <w:tcPr>
            <w:tcW w:w="2718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"http://59.224.64.131:81/JDJCPage/JCRWPage/Check_TaskViewPage.aspx?ItemBH=37003221J202000405"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t>桓台县新时代文明实践服务中心</w: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3685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、排烟口被遮挡</w:t>
            </w:r>
          </w:p>
        </w:tc>
        <w:tc>
          <w:tcPr>
            <w:tcW w:w="1468" w:type="dxa"/>
            <w:vAlign w:val="top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立即改正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37</w:t>
            </w:r>
          </w:p>
        </w:tc>
        <w:tc>
          <w:tcPr>
            <w:tcW w:w="2718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"http://59.224.64.131:81/JDJCPage/JCRWPage/Check_TaskViewPage.aspx?ItemBH=37003221J202000403"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t>山东金诚国际贸易有限公司</w: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3685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合格</w:t>
            </w:r>
          </w:p>
        </w:tc>
        <w:tc>
          <w:tcPr>
            <w:tcW w:w="1468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38</w:t>
            </w:r>
          </w:p>
        </w:tc>
        <w:tc>
          <w:tcPr>
            <w:tcW w:w="2718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"http://59.224.64.131:81/JDJCPage/JCRWPage/Check_TaskViewPage.aspx?ItemBH=37003221J202000383"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t>桓台县冲浪网吧</w: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3685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、疏散通道堆放杂物（已立即清理）</w:t>
            </w:r>
          </w:p>
        </w:tc>
        <w:tc>
          <w:tcPr>
            <w:tcW w:w="1468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39</w:t>
            </w:r>
          </w:p>
        </w:tc>
        <w:tc>
          <w:tcPr>
            <w:tcW w:w="2718" w:type="dxa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翔龙橡胶有限公司</w:t>
            </w:r>
          </w:p>
        </w:tc>
        <w:tc>
          <w:tcPr>
            <w:tcW w:w="3685" w:type="dxa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停产停业</w:t>
            </w:r>
          </w:p>
        </w:tc>
        <w:tc>
          <w:tcPr>
            <w:tcW w:w="1468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2718" w:type="dxa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星宇烟花爆竹</w:t>
            </w:r>
          </w:p>
        </w:tc>
        <w:tc>
          <w:tcPr>
            <w:tcW w:w="3685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停产停业</w:t>
            </w:r>
          </w:p>
        </w:tc>
        <w:tc>
          <w:tcPr>
            <w:tcW w:w="1468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41</w:t>
            </w:r>
          </w:p>
        </w:tc>
        <w:tc>
          <w:tcPr>
            <w:tcW w:w="2718" w:type="dxa"/>
            <w:vAlign w:val="top"/>
          </w:tcPr>
          <w:p>
            <w:pPr>
              <w:spacing w:line="50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淄博宝恩皮具有限公司</w:t>
            </w:r>
          </w:p>
        </w:tc>
        <w:tc>
          <w:tcPr>
            <w:tcW w:w="3685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停产停业</w:t>
            </w:r>
          </w:p>
        </w:tc>
        <w:tc>
          <w:tcPr>
            <w:tcW w:w="1468" w:type="dxa"/>
            <w:vAlign w:val="top"/>
          </w:tcPr>
          <w:p>
            <w:pPr>
              <w:spacing w:line="500" w:lineRule="exac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42</w:t>
            </w:r>
          </w:p>
        </w:tc>
        <w:tc>
          <w:tcPr>
            <w:tcW w:w="2718" w:type="dxa"/>
            <w:vAlign w:val="top"/>
          </w:tcPr>
          <w:p>
            <w:pPr>
              <w:spacing w:line="50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山东凯胜电子股份有限公司</w:t>
            </w:r>
          </w:p>
        </w:tc>
        <w:tc>
          <w:tcPr>
            <w:tcW w:w="3685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停产停业</w:t>
            </w:r>
          </w:p>
        </w:tc>
        <w:tc>
          <w:tcPr>
            <w:tcW w:w="1468" w:type="dxa"/>
            <w:vAlign w:val="top"/>
          </w:tcPr>
          <w:p>
            <w:pPr>
              <w:spacing w:line="500" w:lineRule="exac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宋体" w:hAnsi="宋体" w:eastAsia="宋体" w:cs="___"/>
          <w:kern w:val="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___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A23"/>
    <w:rsid w:val="00021737"/>
    <w:rsid w:val="00034D44"/>
    <w:rsid w:val="000856AE"/>
    <w:rsid w:val="000A634C"/>
    <w:rsid w:val="000E069D"/>
    <w:rsid w:val="000F2012"/>
    <w:rsid w:val="00134490"/>
    <w:rsid w:val="001C7BF5"/>
    <w:rsid w:val="0024142F"/>
    <w:rsid w:val="002A7127"/>
    <w:rsid w:val="002E33CE"/>
    <w:rsid w:val="00314E31"/>
    <w:rsid w:val="0033770F"/>
    <w:rsid w:val="003379FC"/>
    <w:rsid w:val="00341108"/>
    <w:rsid w:val="00351E7F"/>
    <w:rsid w:val="00366B30"/>
    <w:rsid w:val="00390B4E"/>
    <w:rsid w:val="003B6A87"/>
    <w:rsid w:val="003E267B"/>
    <w:rsid w:val="00422903"/>
    <w:rsid w:val="00443807"/>
    <w:rsid w:val="0048416F"/>
    <w:rsid w:val="004D7131"/>
    <w:rsid w:val="004D72D9"/>
    <w:rsid w:val="00516D97"/>
    <w:rsid w:val="005631DC"/>
    <w:rsid w:val="00572584"/>
    <w:rsid w:val="00627119"/>
    <w:rsid w:val="006E372B"/>
    <w:rsid w:val="007A56B6"/>
    <w:rsid w:val="007B1E02"/>
    <w:rsid w:val="00842A90"/>
    <w:rsid w:val="00881D3C"/>
    <w:rsid w:val="00891077"/>
    <w:rsid w:val="008927AE"/>
    <w:rsid w:val="008A3315"/>
    <w:rsid w:val="008F790F"/>
    <w:rsid w:val="0093021D"/>
    <w:rsid w:val="00940A43"/>
    <w:rsid w:val="00977B72"/>
    <w:rsid w:val="009D08C1"/>
    <w:rsid w:val="009D5CA6"/>
    <w:rsid w:val="009F5CF4"/>
    <w:rsid w:val="00A24731"/>
    <w:rsid w:val="00B53332"/>
    <w:rsid w:val="00B87226"/>
    <w:rsid w:val="00C17C84"/>
    <w:rsid w:val="00CE70A2"/>
    <w:rsid w:val="00D06469"/>
    <w:rsid w:val="00D12C2E"/>
    <w:rsid w:val="00D30050"/>
    <w:rsid w:val="00D5478C"/>
    <w:rsid w:val="00DA370D"/>
    <w:rsid w:val="00DF4A8A"/>
    <w:rsid w:val="00E040EC"/>
    <w:rsid w:val="00E15D3D"/>
    <w:rsid w:val="00E56C34"/>
    <w:rsid w:val="00E727AF"/>
    <w:rsid w:val="00EA493A"/>
    <w:rsid w:val="00EE4FE1"/>
    <w:rsid w:val="00F03CF6"/>
    <w:rsid w:val="00F26F1B"/>
    <w:rsid w:val="00FE1577"/>
    <w:rsid w:val="03AE1726"/>
    <w:rsid w:val="0D43722A"/>
    <w:rsid w:val="0F8E45F8"/>
    <w:rsid w:val="139651A7"/>
    <w:rsid w:val="14524C4B"/>
    <w:rsid w:val="16683AF9"/>
    <w:rsid w:val="1BBA49C6"/>
    <w:rsid w:val="1E7D4F30"/>
    <w:rsid w:val="26AE4ACC"/>
    <w:rsid w:val="28BE7D28"/>
    <w:rsid w:val="321B5452"/>
    <w:rsid w:val="37C94FBC"/>
    <w:rsid w:val="3AFD693D"/>
    <w:rsid w:val="4147722F"/>
    <w:rsid w:val="56E255AD"/>
    <w:rsid w:val="58817CFD"/>
    <w:rsid w:val="624326BA"/>
    <w:rsid w:val="6847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semiHidden/>
    <w:unhideWhenUsed/>
    <w:qFormat/>
    <w:uiPriority w:val="99"/>
    <w:rPr>
      <w:color w:val="0000FF"/>
      <w:sz w:val="18"/>
      <w:szCs w:val="18"/>
      <w:u w:val="none"/>
    </w:rPr>
  </w:style>
  <w:style w:type="character" w:styleId="9">
    <w:name w:val="Hyperlink"/>
    <w:basedOn w:val="7"/>
    <w:semiHidden/>
    <w:unhideWhenUsed/>
    <w:qFormat/>
    <w:uiPriority w:val="99"/>
    <w:rPr>
      <w:color w:val="0000FF"/>
      <w:sz w:val="18"/>
      <w:szCs w:val="18"/>
      <w:u w:val="none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3</Pages>
  <Words>331</Words>
  <Characters>1893</Characters>
  <Lines>15</Lines>
  <Paragraphs>4</Paragraphs>
  <TotalTime>114</TotalTime>
  <ScaleCrop>false</ScaleCrop>
  <LinksUpToDate>false</LinksUpToDate>
  <CharactersWithSpaces>2220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2020-04-04T02:37:00Z</dcterms:created>
  <dc:creator>微软用户</dc:creator>
  <cp:lastModifiedBy>Administrator</cp:lastModifiedBy>
  <cp:lastPrinted>2020-04-04T06:56:00Z</cp:lastPrinted>
  <dcterms:modified xsi:type="dcterms:W3CDTF">2020-07-08T05:26:56Z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