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本次检验项目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一</w:t>
      </w:r>
      <w:r>
        <w:rPr>
          <w:rFonts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糕点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7099-2015《食品安全国家标准糕点、面包》,GB 2760-2014《食品安全国家标准食品添加剂使用标准》,GB 2762-2017《食品安全国家标准食品中污染物限量》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顿办函〔2011〕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 全国食品安全整顿工作办公室关于印发《食品中可能违法添加的非食用物质和易滥用的食品添加剂品种名单（第五批）》的通知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糕点的抽检项目包括：酸价、过氧化值、铅(以Pb计)、苏丹红、苯甲酸及其钠盐(以苯甲酸计)、山梨酸及其钾盐(以 山梨酸计)、糖精钠(以糖精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计)。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酒类</w:t>
      </w:r>
    </w:p>
    <w:p>
      <w:pPr>
        <w:numPr>
          <w:ilvl w:val="0"/>
          <w:numId w:val="2"/>
        </w:numPr>
        <w:overflowPunct w:val="0"/>
        <w:spacing w:line="560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2760-2014《食品安全国家标准食品添加剂使用标准》,GB 2762-2017《食品安全国家标准食品中污染物限量》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2757-2012《食品安全国家标准 蒸馏酒及其配制酒》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1.白酒、白酒(液态)、白酒(原酒)的抽检项目包括：酒精度、铅(以Pb计)、甲醇、氰化物(以HCN计)、糖精钠(以糖精计)、甜蜜素(以环己基氨基磺 酸计)、三氯蔗糖。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2.葡萄酒的抽检项目包括：酒精度、甲醇、苯甲酸及其钠盐(以苯甲酸计)、山梨酸及其钾盐(以 山梨酸计)、脱氢乙酸及其钠盐(以脱氢乙酸计)、二氧化硫残留量、糖精钠(以糖精 计)、甜蜜素(以环己基氨基磺酸计)、三氯蔗糖。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3.果酒的抽检项目包括：酒精度、铅(以Pb计)、二氧化硫残留量、糖精钠(以糖精计)、三氯蔗糖。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肉制品</w:t>
      </w:r>
    </w:p>
    <w:p>
      <w:pPr>
        <w:numPr>
          <w:ilvl w:val="0"/>
          <w:numId w:val="3"/>
        </w:numPr>
        <w:overflowPunct w:val="0"/>
        <w:spacing w:line="560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2760-2014《食品安全国家标准食品添加剂使用标准》,GB 2762-2017《食品安全国家标准食品中污染物限量》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酱卤肉制品的抽检项目包括：铅(以Pb计)、镉（以Cd计）、总砷(以As计)、铬(以Cr计)、苯甲酸及其钠盐（以苯甲酸计）、山梨酸及其钾盐（以山梨酸计）、脱氢乙酸及其钠盐(以脱氢乙酸计)、胭脂红、糖精钠（以糖精计）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乳制品</w:t>
      </w:r>
    </w:p>
    <w:p>
      <w:pPr>
        <w:numPr>
          <w:ilvl w:val="0"/>
          <w:numId w:val="4"/>
        </w:numPr>
        <w:overflowPunct w:val="0"/>
        <w:spacing w:line="560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抽检依据是GB 2760-2014《食品安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全国家标准食品添加剂使用标准》,GB 2762-2017《食品安全国家标准食品中污染物限量》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19644-2010《食品安全国家标准 乳粉》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</w:p>
    <w:p/>
    <w:p>
      <w:pPr>
        <w:numPr>
          <w:ilvl w:val="0"/>
          <w:numId w:val="0"/>
        </w:numPr>
        <w:overflowPunct w:val="0"/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GB 2761-2017《食品安全国家标准 食品中真菌毒素限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，卫生部、工业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和信息化部、农业部、工商总局、质检总局公告 2011 年第 10 号 关于三聚氰胺在食品中的限量值的公告，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GB 25190-2010《食品安全国家标准 灭菌乳》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GB 19302-2010《食品安全国家标准 发酵乳》等标准及产品明示标准和指标的要求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4"/>
        </w:numPr>
        <w:overflowPunct w:val="0"/>
        <w:spacing w:line="560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1.全脂乳粉、脱脂乳粉、部分脱脂乳粉、调制乳粉的抽检项目包括：蛋白质、水分、铅(以Pb计)、总砷(以As计)、铬(以Cr计)、黄曲霉毒素M1、亚硝酸盐(以NaNO2计)、三聚氰胺、大肠菌群、沙门氏菌。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2.发酵乳的抽检项目包括：蛋白质、酸度、铅(以Pb计)、铬(以Cr计)、黄曲霉毒素M1、三聚氰胺、酵母、霉菌、沙门氏菌、大肠菌群。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3.灭菌乳的抽检项目包括：脂肪、蛋白质、非脂乳固体、酸度、铅(以Pb计)、铬(以Cr计)、黄曲霉毒素M1、三聚氰胺、商业无菌。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水果制品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抽检依据是GB 2760-2014《食品安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全国家标准食品添加剂使用标准》,GB 2762-2017《食品安全国家标准食品中污染物限量》等标准及产品明示标准和指标的要求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overflowPunct w:val="0"/>
        <w:spacing w:line="560" w:lineRule="exact"/>
        <w:ind w:leftChars="200" w:firstLine="320" w:firstLineChars="100"/>
        <w:rPr>
          <w:rFonts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auto"/>
          <w:sz w:val="32"/>
          <w:szCs w:val="32"/>
          <w:lang w:eastAsia="zh-CN"/>
        </w:rPr>
        <w:t>（二）</w:t>
      </w:r>
      <w:r>
        <w:rPr>
          <w:rFonts w:ascii="Times New Roman" w:hAnsi="Times New Roman" w:eastAsia="楷体_GB2312" w:cs="Times New Roman"/>
          <w:bCs/>
          <w:color w:val="auto"/>
          <w:sz w:val="32"/>
          <w:szCs w:val="32"/>
        </w:rPr>
        <w:t>检验项目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蜜饯类、凉果类、果脯类、话化类、果糕类的抽检项目包括铅（以Pb计）、苯甲酸及其钠盐（以苯甲酸计）、山梨酸及其钾盐（以山梨酸计）、脱氢乙酸及其钠盐（以脱氢乙酸计）、防腐剂混合使用时各自用量占其最大使用量的比例之和、糖精钠（以糖精计）、二氧化硫残留量、合成着色剂（亮蓝、柠檬黄、日落黄、苋菜红、胭脂红）、相同色泽着色剂混合使用时各自用量占其最大使用量的比例之和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调味品</w:t>
      </w:r>
    </w:p>
    <w:p>
      <w:pPr>
        <w:numPr>
          <w:ilvl w:val="0"/>
          <w:numId w:val="5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color w:val="auto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overflowPunct w:val="0"/>
        <w:spacing w:line="560" w:lineRule="exact"/>
        <w:ind w:firstLine="64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抽检依据是GB 2760-2014《食品安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全国家标准食品添加剂使用标准》,GB 2762-2017《食品安全国家标准食品中污染物限量》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GB2761-2017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，GB/T 18187-2000《酿造食醋》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等标准及产品明示标准和指标的要求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5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color w:val="auto"/>
          <w:sz w:val="32"/>
          <w:szCs w:val="32"/>
          <w:lang w:val="en-US" w:eastAsia="zh-CN"/>
        </w:rPr>
        <w:t>检验项目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酿造食醋、配制食醋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抽检项目包括总酸(以乙酸计)、铅(以Pb计)、总砷(以As计)、黄曲霉毒素B1、苯甲酸及其钠盐(以苯甲酸计)、山梨酸及其钾盐(以山梨酸计)、脱氢乙酸及其钠盐(以脱氢乙酸计)、对羟基苯甲酸酯类及其钠盐(以对羟基苯甲酸计)、防腐剂混合使用时各自用量占其最大使用量的比之和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饮料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抽检依据是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GB 2762-2017《食品安全国家标准食品中污染物限量》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GB 19298-2014《食品安全国家标准 包装饮用水》等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标准及产品明示标准和指标的要求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overflowPunct w:val="0"/>
        <w:spacing w:line="560" w:lineRule="exact"/>
        <w:ind w:leftChars="200" w:firstLine="320" w:firstLineChars="1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饮用纯净水的抽检项目包括耗氧量、亚硝酸盐、余氯（游离氯）、三氯甲烷、溴酸盐、大肠菌群、铜绿假单胞菌。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6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抽检依据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抽检依据是农业部公告第235号《动物性食品中兽药最高残留限量》，整顿办函[2010]50号《食品中可能违法添加的非食用物质和易滥用的食品添加剂品种名单(第四批)》，农业部公告第2292号《发布在食品动物中停止使用洛美沙星、培氟沙星、氧氟沙星、诺氟沙星4种兽药的决定》，GB 2763-2016《食品安全国家标准 食品中农药最大残留限量》，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GB 2762-2017《食品安全国家标准食品中污染物限量》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等标准及产品明示标准和指标的要求。</w:t>
      </w:r>
    </w:p>
    <w:p>
      <w:pPr>
        <w:numPr>
          <w:ilvl w:val="0"/>
          <w:numId w:val="6"/>
        </w:numPr>
        <w:overflowPunct w:val="0"/>
        <w:spacing w:line="56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检验项目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1.猪肉的抽检项目包括克伦特罗、沙丁胺醇、莱克多巴胺、特布他林、恩诺沙星（以恩诺沙星与环丙沙星之和计）、培氟沙星、氧氟沙星、诺氟沙星、氯丙嗪、磺胺类(总量)。</w:t>
      </w:r>
    </w:p>
    <w:p>
      <w:pPr>
        <w:keepNext w:val="0"/>
        <w:keepLines w:val="0"/>
        <w:widowControl/>
        <w:suppressLineNumbers w:val="0"/>
        <w:ind w:right="-65" w:rightChars="-31"/>
        <w:jc w:val="left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2.菜豆的抽检项目包括氧乐果、内吸磷、氯唑磷、嘧霉胺、倍硫磷、硫线磷、灭多威、灭蝇胺、杀扑磷、水胺硫磷。  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3.花椰菜的抽检项目包括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氯氰菊酯和高效氯氰菊酯、氯唑磷、倍硫磷、敌百虫、甲霜灵和精甲霜灵、戊唑醇、杀扑磷、水胺硫磷、硫线磷、毒死蜱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4.黄瓜的抽检项目包括毒死蜱、硫线磷、噻虫啉、杀扑磷、水胺硫磷、四螨嗪、氯唑磷、甲氨基阿维菌素苯甲酸盐、唑螨酯、氧乐果。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5.辣椒的抽检项目包括克百威、氯唑磷、倍硫磷、三唑醇、吡唑醚菌酯、灭多威、杀扑磷、水胺硫磷、氧乐果、硫线磷。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6.普通白菜的抽检项目包括毒死蜱、久效磷、氧乐果、氯氰菊酯和高效氯氰菊酯、氟虫腈、倍硫磷、丙溴磷、杀扑磷、水胺硫磷、啶虫脒、甲胺磷。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7.茄子的抽检项目包括倍硫磷、噻螨酮、三唑醇、啶虫脒、噻虫啉、杀扑磷、水胺硫磷、甲胺磷、肟菌酯、氧乐果。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8.山药的抽检项目包括倍硫磷、甲胺磷、甲基对硫磷、甲基硫环磷、久效磷、乐果、马拉硫磷、杀扑磷、水胺硫磷、氧乐果。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9.鲜食用菌的抽检项目包括铅（以Pb计）、镉（以Cd计）、总汞（以Hg计）、总砷（以As计）、氯氰菊酯和高效氯氰菊酯、氯氟氰菊酯和高效氯氟氰菊酯、氟氯氰菊酯和高效氟氯氰菊酯、二氧化硫残留量。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10.草莓的抽检项目包括烯酰吗啉、戊菌唑、氰戊菊酯和S-氰戊菊酯、氯氰菊酯和高效氯氰菊酯、联苯菊酯、腐霉利、粉唑醇、溴氰菊酯、嘧霉胺、多菌灵。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11.橙的抽检项目包括三唑磷、氰戊菊酯和S-氰戊菊酯、氯氰菊酯和高效氯氰菊酯、氯氟氰菊酯和高效氯氟氰菊酯、克百威、氟氯氰菊酯和高效氟氯氰菊酯、毒死蜱、丙溴磷、杀扑磷、水胺硫磷。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12.梨的抽检项目包括氧乐果、辛硫磷、烯唑醇、戊唑醇、四螨嗪、噻菌灵、多菌灵、毒死蜱、敌敌畏、吡虫啉。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13.苹果的抽检项目包括辛硫磷、烯唑醇、戊唑醇、四螨嗪、噻菌灵、毒死蜱、丙溴磷、吡唑醚菌酯、丙环唑、敌敌畏。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14.葡萄的抽检项目包括辛硫磷、戊唑醇、戊菌唑、噻菌灵、氰戊菊酯和S-氰戊菊酯、嘧霉胺、嘧菌酯、己唑醇、溴氰菊酯、百菌清。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15.香蕉的抽检项目包括溴氰菊酯、辛硫磷、烯唑醇、肟菌酯、氰戊菊酯和S-氰戊菊酯、嘧菌酯、腈菌唑、腈苯唑、百菌清、吡唑醚菌酯。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16.柚的抽检项目包括溴氰菊酯、戊唑醇、氰戊菊酯和S-氰戊菊酯、联苯菊酯、氟氯氰菊酯和高效氟氯氰菊酯、毒死蜱、啶虫脒、丙溴磷、杀扑磷、氯氰菊酯和高效氯氰菊酯。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36BFF4"/>
    <w:multiLevelType w:val="singleLevel"/>
    <w:tmpl w:val="A036BF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597146"/>
    <w:multiLevelType w:val="singleLevel"/>
    <w:tmpl w:val="1B5971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8D88513"/>
    <w:multiLevelType w:val="singleLevel"/>
    <w:tmpl w:val="38D885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1ED0637"/>
    <w:multiLevelType w:val="singleLevel"/>
    <w:tmpl w:val="41ED06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A5E3E78"/>
    <w:multiLevelType w:val="singleLevel"/>
    <w:tmpl w:val="5A5E3E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41F6982"/>
    <w:multiLevelType w:val="singleLevel"/>
    <w:tmpl w:val="641F69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B7E19"/>
    <w:rsid w:val="42255BB2"/>
    <w:rsid w:val="600B7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2020-02-24T07:00:00Z</dcterms:created>
  <dc:creator>马聪</dc:creator>
  <cp:lastModifiedBy>马聪</cp:lastModifiedBy>
  <dcterms:modified xsi:type="dcterms:W3CDTF">2020-02-24T07:19:09Z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