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一、粮食加工品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依据是《食品安全国家标准 食品添加剂使用标准》（GB2760-2014）、《</w:t>
      </w:r>
      <w:r>
        <w:rPr>
          <w:rFonts w:ascii="仿宋" w:hAnsi="仿宋" w:eastAsia="仿宋" w:cs="仿宋"/>
          <w:sz w:val="30"/>
          <w:szCs w:val="30"/>
        </w:rPr>
        <w:t>食品安全国家标准 食品中真菌毒素限量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GB2761-2017</w:t>
      </w:r>
      <w:r>
        <w:rPr>
          <w:rFonts w:hint="eastAsia" w:ascii="仿宋" w:hAnsi="仿宋" w:eastAsia="仿宋" w:cs="仿宋"/>
          <w:sz w:val="30"/>
          <w:szCs w:val="30"/>
        </w:rPr>
        <w:t>）、《食品安全国家标准 食品中污染物限量》（GB2762-2017）等标准及产品明示标准和指标的要求。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tabs>
          <w:tab w:val="left" w:pos="312"/>
        </w:tabs>
        <w:ind w:left="30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1.小麦粉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项目包括铅（以Pb计）、镉（以Cd计）、玉米赤霉烯酮、脱氧雪腐镰刀菌烯醇、赭曲霉毒素A、黄曲霉毒素B1、过氧化苯甲酰、二氧化钛。</w:t>
      </w:r>
    </w:p>
    <w:p>
      <w:pPr>
        <w:tabs>
          <w:tab w:val="left" w:pos="312"/>
        </w:tabs>
        <w:ind w:left="30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2.大米抽检项目包括总汞（以Hg计）、无机砷（以As计）、铅（以Pb计）、铬（以Cr计）、镉（以Cd计）、黄曲霉毒素B1</w:t>
      </w:r>
    </w:p>
    <w:p>
      <w:pPr>
        <w:tabs>
          <w:tab w:val="left" w:pos="312"/>
        </w:tabs>
        <w:ind w:left="30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3.挂面抽检项目包括</w:t>
      </w:r>
      <w:r>
        <w:rPr>
          <w:rFonts w:ascii="仿宋" w:hAnsi="仿宋" w:eastAsia="仿宋" w:cs="仿宋"/>
          <w:sz w:val="30"/>
          <w:szCs w:val="30"/>
        </w:rPr>
        <w:t>铅（以Pb计）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3"/>
        <w:ind w:left="447" w:leftChars="213" w:firstLine="450" w:firstLineChars="1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其他粮食加工品抽检项目包括铅（以Pb计）、镉（以Cd计）、黄曲霉毒素B1、总砷（以As计）、铬（以Cr计）、赭曲霉毒素A、玉米赤霉烯酮、二氧化硫残留量、苯甲酸及其钠盐（以苯甲酸计）、山梨酸及其钾盐（以山梨酸计）、</w:t>
      </w:r>
      <w:r>
        <w:rPr>
          <w:rFonts w:ascii="仿宋" w:hAnsi="仿宋" w:eastAsia="仿宋" w:cs="仿宋"/>
          <w:sz w:val="30"/>
          <w:szCs w:val="30"/>
        </w:rPr>
        <w:t>脱氢乙酸及其钠盐（以脱氢乙酸计）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tabs>
          <w:tab w:val="left" w:pos="312"/>
        </w:tabs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二、茶叶及相关制品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（一）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 xml:space="preserve">依据是《食品安全国家标准 食品中污染物限量》（GB2762-2017）、《食品安全国家标准 </w:t>
      </w:r>
      <w:r>
        <w:rPr>
          <w:rFonts w:ascii="仿宋" w:hAnsi="仿宋" w:eastAsia="仿宋" w:cs="仿宋"/>
          <w:sz w:val="30"/>
          <w:szCs w:val="30"/>
        </w:rPr>
        <w:t>食品中农药最大残留限量</w:t>
      </w:r>
      <w:r>
        <w:rPr>
          <w:rFonts w:hint="eastAsia" w:ascii="仿宋" w:hAnsi="仿宋" w:eastAsia="仿宋" w:cs="仿宋"/>
          <w:sz w:val="30"/>
          <w:szCs w:val="30"/>
        </w:rPr>
        <w:t>》（GB2763-2016）等标准及产品明示标准和指标的要求。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茶叶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项目包括铅（以Pb计）、多菌灵、氯氰菊酯和高效氯氰菊酯、三氯杀螨醇、氰戊菊酯和S-氰戊菊酯、啶虫脒、甲拌磷、氯唑磷、灭线磷、水胺硫磷。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2.代用茶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项目包括铅（以Pb计）、二氧化硫。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323BD"/>
    <w:rsid w:val="000910E8"/>
    <w:rsid w:val="000B40AB"/>
    <w:rsid w:val="000B728D"/>
    <w:rsid w:val="00147E15"/>
    <w:rsid w:val="00161E62"/>
    <w:rsid w:val="00174434"/>
    <w:rsid w:val="001845C3"/>
    <w:rsid w:val="00185179"/>
    <w:rsid w:val="001E1EB8"/>
    <w:rsid w:val="001F296F"/>
    <w:rsid w:val="001F42F3"/>
    <w:rsid w:val="002008E2"/>
    <w:rsid w:val="0021772B"/>
    <w:rsid w:val="0023611D"/>
    <w:rsid w:val="002409FE"/>
    <w:rsid w:val="00277792"/>
    <w:rsid w:val="00281B34"/>
    <w:rsid w:val="002931FE"/>
    <w:rsid w:val="002E60A7"/>
    <w:rsid w:val="00304380"/>
    <w:rsid w:val="00323ED8"/>
    <w:rsid w:val="003358FD"/>
    <w:rsid w:val="003C6705"/>
    <w:rsid w:val="003D5F52"/>
    <w:rsid w:val="003E1320"/>
    <w:rsid w:val="00433018"/>
    <w:rsid w:val="004B5384"/>
    <w:rsid w:val="004C1FD1"/>
    <w:rsid w:val="004C5235"/>
    <w:rsid w:val="004C662D"/>
    <w:rsid w:val="004C7189"/>
    <w:rsid w:val="0051005C"/>
    <w:rsid w:val="005139CC"/>
    <w:rsid w:val="00524FF3"/>
    <w:rsid w:val="00534A9F"/>
    <w:rsid w:val="00537580"/>
    <w:rsid w:val="005464E6"/>
    <w:rsid w:val="00572F34"/>
    <w:rsid w:val="0058283A"/>
    <w:rsid w:val="005B15CC"/>
    <w:rsid w:val="005B4132"/>
    <w:rsid w:val="0061458B"/>
    <w:rsid w:val="00646F93"/>
    <w:rsid w:val="006574D2"/>
    <w:rsid w:val="00680A3C"/>
    <w:rsid w:val="00697A28"/>
    <w:rsid w:val="006B2D6E"/>
    <w:rsid w:val="006C2A79"/>
    <w:rsid w:val="007037FD"/>
    <w:rsid w:val="0071180C"/>
    <w:rsid w:val="0072764C"/>
    <w:rsid w:val="00731ECD"/>
    <w:rsid w:val="007349D9"/>
    <w:rsid w:val="00746BCD"/>
    <w:rsid w:val="00765935"/>
    <w:rsid w:val="007A40C6"/>
    <w:rsid w:val="007A5E73"/>
    <w:rsid w:val="007B1B58"/>
    <w:rsid w:val="007C7808"/>
    <w:rsid w:val="00821180"/>
    <w:rsid w:val="00831D76"/>
    <w:rsid w:val="00893B8B"/>
    <w:rsid w:val="00905F2F"/>
    <w:rsid w:val="009146A7"/>
    <w:rsid w:val="00924F9F"/>
    <w:rsid w:val="00925162"/>
    <w:rsid w:val="009532D5"/>
    <w:rsid w:val="00976DB5"/>
    <w:rsid w:val="00996C66"/>
    <w:rsid w:val="009E4E24"/>
    <w:rsid w:val="009F7082"/>
    <w:rsid w:val="00A0593B"/>
    <w:rsid w:val="00A07CD1"/>
    <w:rsid w:val="00A51513"/>
    <w:rsid w:val="00A62D66"/>
    <w:rsid w:val="00A82018"/>
    <w:rsid w:val="00AA2A11"/>
    <w:rsid w:val="00AB1F60"/>
    <w:rsid w:val="00AE5456"/>
    <w:rsid w:val="00B11C84"/>
    <w:rsid w:val="00B23671"/>
    <w:rsid w:val="00B54C1D"/>
    <w:rsid w:val="00B76CF4"/>
    <w:rsid w:val="00B80147"/>
    <w:rsid w:val="00BB3009"/>
    <w:rsid w:val="00BD1FD5"/>
    <w:rsid w:val="00BD496B"/>
    <w:rsid w:val="00BD678F"/>
    <w:rsid w:val="00BE05F2"/>
    <w:rsid w:val="00C24952"/>
    <w:rsid w:val="00C3157D"/>
    <w:rsid w:val="00C3459D"/>
    <w:rsid w:val="00C44954"/>
    <w:rsid w:val="00C55BDA"/>
    <w:rsid w:val="00C832DB"/>
    <w:rsid w:val="00CC1522"/>
    <w:rsid w:val="00CE59C8"/>
    <w:rsid w:val="00D0129D"/>
    <w:rsid w:val="00D47FC8"/>
    <w:rsid w:val="00D56E78"/>
    <w:rsid w:val="00DA0D0C"/>
    <w:rsid w:val="00DB27D2"/>
    <w:rsid w:val="00DD06C8"/>
    <w:rsid w:val="00E22AA3"/>
    <w:rsid w:val="00E64466"/>
    <w:rsid w:val="00E6757E"/>
    <w:rsid w:val="00E70493"/>
    <w:rsid w:val="00E7332C"/>
    <w:rsid w:val="00EB13FB"/>
    <w:rsid w:val="00EF1D77"/>
    <w:rsid w:val="00F044EE"/>
    <w:rsid w:val="00F11C98"/>
    <w:rsid w:val="00F14FB4"/>
    <w:rsid w:val="00F461F3"/>
    <w:rsid w:val="00FA4070"/>
    <w:rsid w:val="00FB32C8"/>
    <w:rsid w:val="00FC131D"/>
    <w:rsid w:val="00FD4BFA"/>
    <w:rsid w:val="00FF3642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ABE4B45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3334A7"/>
    <w:rsid w:val="32AE6D6E"/>
    <w:rsid w:val="3383562F"/>
    <w:rsid w:val="348573CD"/>
    <w:rsid w:val="34C450FE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2019-12-09T07:11:44Z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