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仿宋" w:hAnsi="仿宋"/>
          <w:highlight w:val="none"/>
          <w:lang w:val="en-US"/>
        </w:rPr>
      </w:pPr>
      <w:r>
        <w:rPr>
          <w:rFonts w:hint="eastAsia" w:ascii="黑体" w:hAnsi="黑体" w:eastAsia="黑体" w:cs="仿宋"/>
          <w:highlight w:val="none"/>
        </w:rPr>
        <w:t>附件</w:t>
      </w:r>
      <w:r>
        <w:rPr>
          <w:rFonts w:hint="eastAsia" w:ascii="黑体" w:hAnsi="黑体" w:eastAsia="黑体" w:cs="仿宋"/>
          <w:highlight w:val="none"/>
          <w:lang w:val="en-US" w:eastAsia="zh-CN"/>
        </w:rPr>
        <w:t>18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bookmarkEnd w:id="0"/>
    <w:p>
      <w:pPr>
        <w:widowControl/>
        <w:shd w:val="clear" w:color="auto" w:fill="FFFFFF"/>
        <w:snapToGrid w:val="0"/>
        <w:spacing w:line="590" w:lineRule="exact"/>
        <w:rPr>
          <w:rFonts w:hint="eastAsia" w:ascii="仿宋" w:hAnsi="仿宋"/>
        </w:rPr>
      </w:pPr>
      <w:r>
        <w:rPr>
          <w:rFonts w:hint="eastAsia" w:ascii="仿宋" w:hAnsi="仿宋"/>
        </w:rPr>
        <w:t xml:space="preserve">    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</w:rPr>
        <w:t>一、</w:t>
      </w:r>
      <w:r>
        <w:rPr>
          <w:rFonts w:hint="eastAsia" w:ascii="黑体" w:hAnsi="黑体" w:eastAsia="黑体"/>
          <w:highlight w:val="none"/>
          <w:lang w:eastAsia="zh-CN"/>
        </w:rPr>
        <w:t>铜绿假单胞菌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/>
          <w:highlight w:val="none"/>
        </w:rPr>
        <w:t>铜绿假单胞菌是一种条件致病菌, 广泛分布于各种水、空气、正常人的皮肤、呼吸道和肠道等，易在潮湿的环境存活。如果桶装水的消费周期较长，营养要求较低的铜绿假单胞菌可生长繁殖，可能会引起味道、气味和浊度的改变。《食品安全国家标准 包装饮用水》（GB 19298-2014）中有相关规定，明确了铜绿假单胞菌在该类饮用水中的最大允许限。产品不合格的主要原因是水源带入，生产过程中工艺控制不严或者包装材料清洗消毒有缺陷。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二</w:t>
      </w:r>
      <w:r>
        <w:rPr>
          <w:rFonts w:hint="eastAsia" w:ascii="黑体" w:hAnsi="黑体" w:eastAsia="黑体"/>
          <w:highlight w:val="none"/>
        </w:rPr>
        <w:t>、N-二甲基亚硝胺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eastAsia" w:ascii="仿宋" w:hAnsi="仿宋"/>
          <w:highlight w:val="none"/>
        </w:rPr>
      </w:pPr>
      <w:r>
        <w:rPr>
          <w:rFonts w:hint="eastAsia" w:ascii="仿宋" w:hAnsi="仿宋"/>
          <w:highlight w:val="none"/>
        </w:rPr>
        <w:t>N-二甲基亚硝胺是一种高毒物质，该类化合物在环境中很少，前体物质胺类、硝酸盐、亚硝酸盐广泛存在于自然界中, 在微生物或者天然催化剂的作用下可形成N-亚硝基化合物。一般食品中含量较少，如长期食用腌制、熏腊肉制品，对身体健康会产生危害。不合格原因可能是成品储运不当；腌制、熏、腊等加工方式控制不严；原料带入等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ascii="黑体" w:hAnsi="黑体" w:eastAsia="黑体"/>
        </w:rPr>
        <w:t>二氧化硫残留量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二氧化硫是一种毒性低的化合物，可溶于水中。在一般食用情况下，二氧化硫不会对人体健康造成不良影响。但对二氧化硫有过敏反应的人，则可能会出现气喘、头痛或恶心等过敏症状。检出二氧化硫残留量的原因可能是生产企业违规使用硫磺、亚硫酸盐、焦亚硫酸盐等含硫添加剂；生产过程控制不严或超限量使用；使用硫磺熏过的原料也可能带入二氧化硫残留。</w:t>
      </w:r>
    </w:p>
    <w:p>
      <w:pPr>
        <w:widowControl/>
        <w:shd w:val="clear" w:color="auto" w:fill="FFFFFF"/>
        <w:snapToGrid w:val="0"/>
        <w:spacing w:line="590" w:lineRule="exact"/>
        <w:ind w:firstLine="624" w:firstLineChars="200"/>
        <w:rPr>
          <w:rFonts w:hint="default" w:ascii="Times New Roman" w:hAnsi="Times New Roman" w:eastAsia="黑体" w:cs="Times New Roman"/>
          <w:highlight w:val="none"/>
        </w:rPr>
      </w:pPr>
      <w:r>
        <w:rPr>
          <w:rFonts w:hint="eastAsia" w:ascii="Times New Roman" w:hAnsi="Times New Roman" w:eastAsia="黑体" w:cs="Times New Roman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highlight w:val="none"/>
        </w:rPr>
        <w:t>、</w:t>
      </w:r>
      <w:r>
        <w:rPr>
          <w:rFonts w:hint="eastAsia" w:ascii="Times New Roman" w:hAnsi="Times New Roman" w:eastAsia="黑体" w:cs="Times New Roman"/>
          <w:highlight w:val="none"/>
          <w:lang w:eastAsia="zh-CN"/>
        </w:rPr>
        <w:t>霉菌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仿宋" w:hAnsi="仿宋" w:eastAsia="仿宋" w:cs="仿宋"/>
          <w:highlight w:val="none"/>
        </w:rPr>
        <w:t>霉菌是自然界中常见的真菌，食品中霉菌超标原因可能是加工用原料受霉菌污染，或者是产品存储、运输条件控制不当导致流通环节抽取的样品被霉菌污染。霉菌污染可使食品腐败变质，破坏食品的色、香、味，降低食品的食用价值</w:t>
      </w:r>
      <w:r>
        <w:rPr>
          <w:rFonts w:hint="default" w:ascii="Times New Roman" w:hAnsi="Times New Roman" w:cs="Times New Roman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E1AC1"/>
    <w:rsid w:val="26153BC5"/>
    <w:rsid w:val="410E1AC1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2019-12-06T09:30:00Z</dcterms:created>
  <dc:creator>罗钰珊</dc:creator>
  <cp:lastModifiedBy>罗钰珊</cp:lastModifiedBy>
  <dcterms:modified xsi:type="dcterms:W3CDTF">2019-12-06T09:30:34Z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