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ind w:leftChars="0"/>
        <w:rPr>
          <w:rFonts w:hint="eastAsia" w:ascii="黑体" w:hAnsi="黑体" w:eastAsia="黑体" w:cs="黑体"/>
          <w:sz w:val="32"/>
          <w:szCs w:val="4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8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8"/>
          <w:lang w:val="en-US" w:eastAsia="zh-CN"/>
        </w:rPr>
        <w:t>2</w:t>
      </w:r>
    </w:p>
    <w:p>
      <w:pPr>
        <w:spacing w:line="594" w:lineRule="exact"/>
        <w:jc w:val="center"/>
        <w:outlineLvl w:val="1"/>
        <w:rPr>
          <w:rFonts w:ascii="方正小标宋简体" w:eastAsia="方正小标宋简体"/>
          <w:spacing w:val="-12"/>
          <w:sz w:val="44"/>
          <w:szCs w:val="44"/>
        </w:rPr>
      </w:pPr>
      <w:r>
        <w:rPr>
          <w:rFonts w:hint="eastAsia" w:ascii="方正小标宋简体" w:eastAsia="方正小标宋简体"/>
          <w:spacing w:val="-12"/>
          <w:sz w:val="44"/>
          <w:szCs w:val="44"/>
        </w:rPr>
        <w:t>部分不合格项目的小知识</w:t>
      </w:r>
    </w:p>
    <w:p>
      <w:pPr>
        <w:snapToGrid w:val="0"/>
        <w:spacing w:line="300" w:lineRule="exact"/>
        <w:jc w:val="center"/>
        <w:rPr>
          <w:rFonts w:ascii="方正小标宋简体" w:hAnsi="Times New Roman" w:eastAsia="方正小标宋简体" w:cs="Times New Roman"/>
          <w:spacing w:val="-12"/>
          <w:sz w:val="36"/>
          <w:szCs w:val="44"/>
        </w:rPr>
      </w:pPr>
    </w:p>
    <w:p>
      <w:pPr>
        <w:pStyle w:val="19"/>
        <w:numPr>
          <w:ilvl w:val="0"/>
          <w:numId w:val="1"/>
        </w:numPr>
        <w:spacing w:line="600" w:lineRule="exact"/>
        <w:ind w:left="0" w:leftChars="0" w:firstLine="620" w:firstLineChars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霉菌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霉菌</w:t>
      </w:r>
      <w:r>
        <w:rPr>
          <w:rFonts w:hint="eastAsia" w:eastAsia="仿宋_GB2312"/>
          <w:sz w:val="32"/>
          <w:szCs w:val="32"/>
        </w:rPr>
        <w:t>是</w:t>
      </w:r>
      <w:r>
        <w:rPr>
          <w:rFonts w:eastAsia="仿宋_GB2312"/>
          <w:sz w:val="32"/>
          <w:szCs w:val="32"/>
        </w:rPr>
        <w:t>自然界</w:t>
      </w:r>
      <w:r>
        <w:rPr>
          <w:rFonts w:hint="eastAsia" w:eastAsia="仿宋_GB2312"/>
          <w:sz w:val="32"/>
          <w:szCs w:val="32"/>
        </w:rPr>
        <w:t>中</w:t>
      </w:r>
      <w:r>
        <w:rPr>
          <w:rFonts w:eastAsia="仿宋_GB2312"/>
          <w:sz w:val="32"/>
          <w:szCs w:val="32"/>
        </w:rPr>
        <w:t>常见</w:t>
      </w:r>
      <w:r>
        <w:rPr>
          <w:rFonts w:hint="eastAsia" w:eastAsia="仿宋_GB2312"/>
          <w:sz w:val="32"/>
          <w:szCs w:val="32"/>
        </w:rPr>
        <w:t>的真菌</w:t>
      </w:r>
      <w:r>
        <w:rPr>
          <w:rFonts w:eastAsia="仿宋_GB2312"/>
          <w:sz w:val="32"/>
          <w:szCs w:val="32"/>
        </w:rPr>
        <w:t>，是用来判定食品在被加工过程中被污染的程度及卫生质量的指标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霉菌</w:t>
      </w:r>
      <w:r>
        <w:rPr>
          <w:rFonts w:hint="eastAsia" w:eastAsia="仿宋_GB2312"/>
          <w:sz w:val="32"/>
          <w:szCs w:val="32"/>
          <w:lang w:eastAsia="zh-CN"/>
        </w:rPr>
        <w:t>在</w:t>
      </w:r>
      <w:r>
        <w:rPr>
          <w:rFonts w:eastAsia="仿宋_GB2312"/>
          <w:sz w:val="32"/>
          <w:szCs w:val="32"/>
        </w:rPr>
        <w:t>自然界</w:t>
      </w:r>
      <w:r>
        <w:rPr>
          <w:rFonts w:hint="eastAsia" w:eastAsia="仿宋_GB2312"/>
          <w:sz w:val="32"/>
          <w:szCs w:val="32"/>
        </w:rPr>
        <w:t>中</w:t>
      </w:r>
      <w:r>
        <w:rPr>
          <w:rFonts w:hint="eastAsia" w:eastAsia="仿宋_GB2312"/>
          <w:sz w:val="32"/>
          <w:szCs w:val="32"/>
          <w:lang w:eastAsia="zh-CN"/>
        </w:rPr>
        <w:t>分布极广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多数霉菌对人是有益的，也有一些霉菌对人体有害。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霉菌污染食品后，不仅引起食品变质，而且霉菌产生的有害代谢产物霉菌毒素可能引起食物中毒。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《食品安全国家标准 发酵乳》（GB 19302-2010）中规定，乳制品一批样品的霉菌≤30CFU/mL。霉菌超标的可能原因：</w:t>
      </w:r>
      <w:r>
        <w:rPr>
          <w:rFonts w:hint="eastAsia" w:eastAsia="仿宋_GB2312"/>
          <w:sz w:val="32"/>
          <w:szCs w:val="32"/>
          <w:lang w:val="en-US" w:eastAsia="zh-CN"/>
        </w:rPr>
        <w:t>一是原料或包装受到污染；二是生产加工过程中卫生条件控制不严；三是储运不当。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pStyle w:val="19"/>
        <w:numPr>
          <w:ilvl w:val="0"/>
          <w:numId w:val="1"/>
        </w:numPr>
        <w:spacing w:line="600" w:lineRule="exact"/>
        <w:ind w:left="0" w:leftChars="0" w:firstLine="620" w:firstLineChars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大肠菌群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大肠菌群是国内外通用的食品污染常用指示菌之一。食品中检出大肠菌群，提示被致病菌（如沙门氏菌、志贺氏菌、致病性大肠杆菌）污染的可能性较大。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-SA"/>
        </w:rPr>
        <w:t>《食品安全国家标准 发酵乳》（GB 19302-2010）中规定，乳制品一批样品的5次检测结果均不得超5CFU/mL且至少3次检测结果不超过1CFU/mL。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大肠菌群超标的原因，可能是由于产品的加工原辅料受到污染，或者是生产加工过程不符合卫生要求，受人员、工器具等生产设备、环境的污染，还有可能与产品包装密封不严、储运条件控制不当等有关。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19"/>
        <w:numPr>
          <w:ilvl w:val="0"/>
          <w:numId w:val="1"/>
        </w:numPr>
        <w:spacing w:line="600" w:lineRule="exact"/>
        <w:ind w:left="0" w:leftChars="0" w:firstLine="62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苯并[a]芘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>苯并［</w:t>
      </w:r>
      <w:r>
        <w:rPr>
          <w:rFonts w:ascii="Times New Roman" w:hAnsi="Times New Roman" w:eastAsia="仿宋_GB2312"/>
          <w:sz w:val="32"/>
          <w:szCs w:val="32"/>
        </w:rPr>
        <w:t>a</w:t>
      </w:r>
      <w:r>
        <w:rPr>
          <w:rFonts w:hint="eastAsia" w:ascii="Times New Roman" w:hAnsi="Times New Roman" w:eastAsia="仿宋_GB2312"/>
          <w:sz w:val="32"/>
          <w:szCs w:val="32"/>
        </w:rPr>
        <w:t>］芘是一种芳烃类化合物，在环境中广泛存在，具有一定致癌性、致畸性、致突变性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。《食品安全国家标准 食品中污染物限量》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（GB2762-2017）中规定，食用油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油脂及其制品中的苯并[a]芘最大限量值为10μg/kg。不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合格的主要原因可能是油料收储、晾晒不当，从环境、包装、机械收获、运输等过程中引入污染；生产中关键工艺控制不当等。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/>
        <w:ind w:firstLine="832" w:firstLineChars="200"/>
        <w:textAlignment w:val="auto"/>
        <w:rPr>
          <w:rFonts w:hint="default" w:ascii="方正小标宋简体" w:eastAsia="方正小标宋简体"/>
          <w:spacing w:val="-12"/>
          <w:sz w:val="44"/>
          <w:szCs w:val="4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6108755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7431CE"/>
    <w:multiLevelType w:val="singleLevel"/>
    <w:tmpl w:val="907431C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45F03"/>
    <w:rsid w:val="0000231D"/>
    <w:rsid w:val="00015F96"/>
    <w:rsid w:val="00026069"/>
    <w:rsid w:val="00057C9D"/>
    <w:rsid w:val="0007233C"/>
    <w:rsid w:val="000800AE"/>
    <w:rsid w:val="00082CA4"/>
    <w:rsid w:val="00097E5A"/>
    <w:rsid w:val="000A1CA7"/>
    <w:rsid w:val="000C7DEB"/>
    <w:rsid w:val="000E599A"/>
    <w:rsid w:val="000F4094"/>
    <w:rsid w:val="000F4B86"/>
    <w:rsid w:val="00102897"/>
    <w:rsid w:val="0011343E"/>
    <w:rsid w:val="00113712"/>
    <w:rsid w:val="00124BDE"/>
    <w:rsid w:val="00143CEB"/>
    <w:rsid w:val="00150D3C"/>
    <w:rsid w:val="00156C2C"/>
    <w:rsid w:val="0016724E"/>
    <w:rsid w:val="00184325"/>
    <w:rsid w:val="001901F9"/>
    <w:rsid w:val="00197EF7"/>
    <w:rsid w:val="001A6ADF"/>
    <w:rsid w:val="001C4310"/>
    <w:rsid w:val="001E7C5C"/>
    <w:rsid w:val="00266BCB"/>
    <w:rsid w:val="00281BF8"/>
    <w:rsid w:val="0029329A"/>
    <w:rsid w:val="002B384B"/>
    <w:rsid w:val="002F2143"/>
    <w:rsid w:val="00314DD5"/>
    <w:rsid w:val="00327E2B"/>
    <w:rsid w:val="0033185A"/>
    <w:rsid w:val="0034436D"/>
    <w:rsid w:val="003455E6"/>
    <w:rsid w:val="0035764C"/>
    <w:rsid w:val="00357F27"/>
    <w:rsid w:val="0038633A"/>
    <w:rsid w:val="00395129"/>
    <w:rsid w:val="00397CD0"/>
    <w:rsid w:val="003D0B3F"/>
    <w:rsid w:val="00412DAF"/>
    <w:rsid w:val="0041724F"/>
    <w:rsid w:val="00417336"/>
    <w:rsid w:val="00434D19"/>
    <w:rsid w:val="004364F8"/>
    <w:rsid w:val="004478FC"/>
    <w:rsid w:val="00453AF8"/>
    <w:rsid w:val="004A654B"/>
    <w:rsid w:val="004B5F74"/>
    <w:rsid w:val="004F3D58"/>
    <w:rsid w:val="00500816"/>
    <w:rsid w:val="00506E78"/>
    <w:rsid w:val="00527CAA"/>
    <w:rsid w:val="005317AB"/>
    <w:rsid w:val="00534A48"/>
    <w:rsid w:val="00546FD2"/>
    <w:rsid w:val="0057056D"/>
    <w:rsid w:val="0057524F"/>
    <w:rsid w:val="005771A5"/>
    <w:rsid w:val="005A7BC0"/>
    <w:rsid w:val="005B58B4"/>
    <w:rsid w:val="005D7D45"/>
    <w:rsid w:val="00674ABF"/>
    <w:rsid w:val="00687316"/>
    <w:rsid w:val="006F32DE"/>
    <w:rsid w:val="006F7339"/>
    <w:rsid w:val="00734B44"/>
    <w:rsid w:val="00737AFE"/>
    <w:rsid w:val="00742115"/>
    <w:rsid w:val="007505B0"/>
    <w:rsid w:val="00752908"/>
    <w:rsid w:val="0077575E"/>
    <w:rsid w:val="00776059"/>
    <w:rsid w:val="0077710D"/>
    <w:rsid w:val="00783A82"/>
    <w:rsid w:val="007D2E0E"/>
    <w:rsid w:val="007F5524"/>
    <w:rsid w:val="00804CA1"/>
    <w:rsid w:val="008117B8"/>
    <w:rsid w:val="00880F04"/>
    <w:rsid w:val="00895177"/>
    <w:rsid w:val="0089610B"/>
    <w:rsid w:val="008D7ECA"/>
    <w:rsid w:val="00900928"/>
    <w:rsid w:val="0093297A"/>
    <w:rsid w:val="009756BD"/>
    <w:rsid w:val="0098625A"/>
    <w:rsid w:val="009927AB"/>
    <w:rsid w:val="009B0C8D"/>
    <w:rsid w:val="009B17D9"/>
    <w:rsid w:val="009B1CE0"/>
    <w:rsid w:val="009C78F5"/>
    <w:rsid w:val="009D0616"/>
    <w:rsid w:val="009D0E09"/>
    <w:rsid w:val="009E0C03"/>
    <w:rsid w:val="009E252B"/>
    <w:rsid w:val="009F4B8A"/>
    <w:rsid w:val="00A1575B"/>
    <w:rsid w:val="00A339B7"/>
    <w:rsid w:val="00A370EE"/>
    <w:rsid w:val="00AB0288"/>
    <w:rsid w:val="00AB1112"/>
    <w:rsid w:val="00AB3E33"/>
    <w:rsid w:val="00AB7501"/>
    <w:rsid w:val="00AC37A4"/>
    <w:rsid w:val="00AC79C1"/>
    <w:rsid w:val="00B147BF"/>
    <w:rsid w:val="00B2770C"/>
    <w:rsid w:val="00B50B7B"/>
    <w:rsid w:val="00B60BFA"/>
    <w:rsid w:val="00BA54E8"/>
    <w:rsid w:val="00BA6F7F"/>
    <w:rsid w:val="00BC5A14"/>
    <w:rsid w:val="00C03DAE"/>
    <w:rsid w:val="00C24969"/>
    <w:rsid w:val="00C64241"/>
    <w:rsid w:val="00C866ED"/>
    <w:rsid w:val="00CB1B93"/>
    <w:rsid w:val="00CC6CCA"/>
    <w:rsid w:val="00CD571D"/>
    <w:rsid w:val="00CE0330"/>
    <w:rsid w:val="00CE13D2"/>
    <w:rsid w:val="00CF0D96"/>
    <w:rsid w:val="00D11774"/>
    <w:rsid w:val="00D16C55"/>
    <w:rsid w:val="00D2271C"/>
    <w:rsid w:val="00D413F8"/>
    <w:rsid w:val="00D43DB8"/>
    <w:rsid w:val="00D731C9"/>
    <w:rsid w:val="00D762A4"/>
    <w:rsid w:val="00DC7CCF"/>
    <w:rsid w:val="00DE52CB"/>
    <w:rsid w:val="00DF45E6"/>
    <w:rsid w:val="00E438EF"/>
    <w:rsid w:val="00E45F03"/>
    <w:rsid w:val="00E54728"/>
    <w:rsid w:val="00E5769E"/>
    <w:rsid w:val="00E610CF"/>
    <w:rsid w:val="00E7052B"/>
    <w:rsid w:val="00E75233"/>
    <w:rsid w:val="00E764E7"/>
    <w:rsid w:val="00EF2FC7"/>
    <w:rsid w:val="00EF73EB"/>
    <w:rsid w:val="00F56DA2"/>
    <w:rsid w:val="00F64B8F"/>
    <w:rsid w:val="00F8113A"/>
    <w:rsid w:val="00F932D3"/>
    <w:rsid w:val="00FB5CDD"/>
    <w:rsid w:val="00FC246E"/>
    <w:rsid w:val="00FE1AF9"/>
    <w:rsid w:val="02E53ED2"/>
    <w:rsid w:val="0643453F"/>
    <w:rsid w:val="083119A6"/>
    <w:rsid w:val="08C70051"/>
    <w:rsid w:val="0B23740C"/>
    <w:rsid w:val="0BF55D05"/>
    <w:rsid w:val="0E3E57FB"/>
    <w:rsid w:val="157E5278"/>
    <w:rsid w:val="169D136B"/>
    <w:rsid w:val="190A207C"/>
    <w:rsid w:val="199130D1"/>
    <w:rsid w:val="199303A5"/>
    <w:rsid w:val="1A943B45"/>
    <w:rsid w:val="1B6D47CE"/>
    <w:rsid w:val="1C0D4647"/>
    <w:rsid w:val="1F245FB8"/>
    <w:rsid w:val="20734AD8"/>
    <w:rsid w:val="22EE5E6A"/>
    <w:rsid w:val="24C105FB"/>
    <w:rsid w:val="28926171"/>
    <w:rsid w:val="28FE5380"/>
    <w:rsid w:val="293C4333"/>
    <w:rsid w:val="2A266F86"/>
    <w:rsid w:val="2B453547"/>
    <w:rsid w:val="3A066159"/>
    <w:rsid w:val="3D066ED4"/>
    <w:rsid w:val="3D5B7861"/>
    <w:rsid w:val="3DA70F84"/>
    <w:rsid w:val="40DF5746"/>
    <w:rsid w:val="426B3C81"/>
    <w:rsid w:val="449A0830"/>
    <w:rsid w:val="47075DCC"/>
    <w:rsid w:val="48655E99"/>
    <w:rsid w:val="488E348C"/>
    <w:rsid w:val="4AA63504"/>
    <w:rsid w:val="4FAD0645"/>
    <w:rsid w:val="4FC70334"/>
    <w:rsid w:val="52D4703A"/>
    <w:rsid w:val="54D163A0"/>
    <w:rsid w:val="575B13D1"/>
    <w:rsid w:val="57CB2923"/>
    <w:rsid w:val="5C9E489B"/>
    <w:rsid w:val="5E0540D0"/>
    <w:rsid w:val="5F7B3A23"/>
    <w:rsid w:val="61DD6D44"/>
    <w:rsid w:val="6BB87E7B"/>
    <w:rsid w:val="75057978"/>
    <w:rsid w:val="75202347"/>
    <w:rsid w:val="76D75FC2"/>
    <w:rsid w:val="77887501"/>
    <w:rsid w:val="77E37BF6"/>
    <w:rsid w:val="79516C02"/>
    <w:rsid w:val="7BC16283"/>
    <w:rsid w:val="7FFB63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0063C8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Definition"/>
    <w:basedOn w:val="7"/>
    <w:semiHidden/>
    <w:unhideWhenUsed/>
    <w:qFormat/>
    <w:uiPriority w:val="99"/>
  </w:style>
  <w:style w:type="character" w:styleId="12">
    <w:name w:val="HTML Acronym"/>
    <w:basedOn w:val="7"/>
    <w:semiHidden/>
    <w:unhideWhenUsed/>
    <w:qFormat/>
    <w:uiPriority w:val="99"/>
  </w:style>
  <w:style w:type="character" w:styleId="13">
    <w:name w:val="HTML Variable"/>
    <w:basedOn w:val="7"/>
    <w:semiHidden/>
    <w:unhideWhenUsed/>
    <w:qFormat/>
    <w:uiPriority w:val="99"/>
  </w:style>
  <w:style w:type="character" w:styleId="14">
    <w:name w:val="Hyperlink"/>
    <w:basedOn w:val="7"/>
    <w:unhideWhenUsed/>
    <w:qFormat/>
    <w:uiPriority w:val="99"/>
    <w:rPr>
      <w:color w:val="0063C8"/>
      <w:u w:val="none"/>
    </w:rPr>
  </w:style>
  <w:style w:type="character" w:styleId="15">
    <w:name w:val="HTML Code"/>
    <w:basedOn w:val="7"/>
    <w:semiHidden/>
    <w:unhideWhenUsed/>
    <w:qFormat/>
    <w:uiPriority w:val="99"/>
    <w:rPr>
      <w:rFonts w:ascii="Courier New" w:hAnsi="Courier New"/>
      <w:sz w:val="20"/>
    </w:rPr>
  </w:style>
  <w:style w:type="character" w:styleId="16">
    <w:name w:val="HTML Cite"/>
    <w:basedOn w:val="7"/>
    <w:semiHidden/>
    <w:unhideWhenUsed/>
    <w:qFormat/>
    <w:uiPriority w:val="99"/>
  </w:style>
  <w:style w:type="character" w:customStyle="1" w:styleId="17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8">
    <w:name w:val="页脚 Char"/>
    <w:basedOn w:val="7"/>
    <w:link w:val="3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21">
    <w:name w:val="mr-prof"/>
    <w:basedOn w:val="7"/>
    <w:qFormat/>
    <w:uiPriority w:val="0"/>
  </w:style>
  <w:style w:type="character" w:customStyle="1" w:styleId="22">
    <w:name w:val="btn-task-gray2"/>
    <w:basedOn w:val="7"/>
    <w:qFormat/>
    <w:uiPriority w:val="0"/>
    <w:rPr>
      <w:color w:val="FFFFFF"/>
      <w:u w:val="none"/>
      <w:shd w:val="clear" w:fill="CCCCCC"/>
    </w:rPr>
  </w:style>
  <w:style w:type="character" w:customStyle="1" w:styleId="23">
    <w:name w:val="hover37"/>
    <w:basedOn w:val="7"/>
    <w:qFormat/>
    <w:uiPriority w:val="0"/>
    <w:rPr>
      <w:color w:val="3EAF0E"/>
    </w:rPr>
  </w:style>
  <w:style w:type="character" w:customStyle="1" w:styleId="24">
    <w:name w:val="s16"/>
    <w:basedOn w:val="7"/>
    <w:qFormat/>
    <w:uiPriority w:val="0"/>
    <w:rPr>
      <w:color w:val="DDDDDD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5A33C0-EB4A-4010-8669-9428FE9C3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4</Pages>
  <Words>283</Words>
  <Characters>1616</Characters>
  <Lines>13</Lines>
  <Paragraphs>3</Paragraphs>
  <TotalTime>0</TotalTime>
  <ScaleCrop>false</ScaleCrop>
  <LinksUpToDate>false</LinksUpToDate>
  <CharactersWithSpaces>1896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2019-04-08T04:31:00Z</dcterms:created>
  <dc:creator>SDWM</dc:creator>
  <cp:lastModifiedBy>WLH</cp:lastModifiedBy>
  <cp:lastPrinted>2016-09-01T02:58:00Z</cp:lastPrinted>
  <dcterms:modified xsi:type="dcterms:W3CDTF">2019-11-21T07:50:02Z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