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食</w:t>
      </w:r>
      <w:r>
        <w:rPr>
          <w:rFonts w:ascii="仿宋" w:hAnsi="仿宋" w:eastAsia="仿宋"/>
          <w:b/>
          <w:sz w:val="32"/>
          <w:szCs w:val="32"/>
        </w:rPr>
        <w:t>用农产品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抽检依据为《食品安全国家标准 食品中农药最大残留限量》（GB 2763—2016）、《动物性食品中兽药最高残留限量》（农业部公告第235号）、《兽药地方标准废止目录》（农业部公告第560号）、《</w:t>
      </w:r>
      <w:r>
        <w:rPr>
          <w:rFonts w:ascii="仿宋" w:hAnsi="仿宋" w:eastAsia="仿宋"/>
          <w:sz w:val="32"/>
          <w:szCs w:val="32"/>
        </w:rPr>
        <w:t>发布在食品动物中停止使用洛美沙星、培氟沙星、氧氟沙星、诺氟沙星4种兽药的决定</w:t>
      </w:r>
      <w:r>
        <w:rPr>
          <w:rFonts w:hint="eastAsia" w:ascii="仿宋" w:hAnsi="仿宋" w:eastAsia="仿宋"/>
          <w:sz w:val="32"/>
          <w:szCs w:val="32"/>
        </w:rPr>
        <w:t>》（农业部公告第2292号）、《食品中可能违法添加的非食用物质和易滥用的食品添加剂名单（第四批）》（整顿办函〔2010〕50号）、《食品中可能违法添加的非食用物质和易滥用的食品添加剂品种名单（第五批）》（整顿办函〔2011〕1号）、《食品安全国家标准 鲜（冻）畜、禽产品》（GB 2707—2016）、</w:t>
      </w:r>
      <w:r>
        <w:rPr>
          <w:rFonts w:ascii="仿宋" w:hAnsi="仿宋" w:eastAsia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GB 2762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）、</w:t>
      </w:r>
      <w:r>
        <w:rPr>
          <w:rFonts w:ascii="仿宋" w:hAnsi="仿宋" w:eastAsia="仿宋"/>
          <w:sz w:val="32"/>
          <w:szCs w:val="32"/>
        </w:rPr>
        <w:t>《食品安全国家标准 鲜、冻动物性水产品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ascii="仿宋" w:hAnsi="仿宋" w:eastAsia="仿宋"/>
          <w:sz w:val="32"/>
          <w:szCs w:val="32"/>
        </w:rPr>
        <w:t>GB 2733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ascii="仿宋" w:hAnsi="仿宋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）等标准及产品明示标准和指标的要求。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1.贝类检验项目，包括挥发性盐基氮、孔雀石绿、氯霉素、呋喃唑酮代谢物、呋喃它酮代谢物、呋喃妥因代谢物、呋喃西林代谢物、恩诺沙星（以恩诺沙星与环丙沙星之和计）。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2.菠菜（叶菜类蔬菜）检验项目，包括毒死蜱、氧乐果、氯氰菊酯和高效氯氰菊酯、氟虫腈、甲拌磷、敌百虫、甲霜灵和精甲霜灵、阿维菌素、甲胺磷、克百威。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3.菜豆（豆类蔬菜）检验项目，包括克百威、氧乐果、氯氰菊酯和高效氯氰菊酯、甲拌磷、敌百虫、倍硫磷、氟虫腈、联苯肼酯、灭蝇胺、水胺硫磷、阿维菌素、甲胺磷、毒死蜱、多菌灵。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4.淡水虾检验项目，包括挥发性盐基氮、孔雀石绿、氯霉素、呋喃唑酮代谢物、呋喃它酮代谢物、呋喃妥因代谢物、呋喃西林代谢物、恩诺沙星（以恩诺沙星与环丙沙星之和计）、镉（以Cd计）。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5.淡水蟹检验项目，包括孔雀石绿、氯霉素、呋喃唑酮代谢物、呋喃它酮代谢物、呋喃妥因代谢物、呋喃西林代谢物、恩诺沙星（以恩诺沙星与环丙沙星之和计）、镉（以Cd计）。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6.淡水鱼检验项目，包括挥发性盐基氮、孔雀石绿、氯霉素、呋喃唑酮代谢物、呋喃它酮代谢物、呋喃妥因代谢物、呋喃西林代谢物、恩诺沙星（以恩诺沙星与环丙沙星之和计）、地西泮。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7.番茄（茄果类蔬菜）检验项目，包括</w:t>
      </w:r>
      <w:r>
        <w:rPr>
          <w:rFonts w:hint="eastAsia" w:ascii="仿宋" w:hAnsi="仿宋" w:eastAsia="仿宋" w:cs="仿宋_GB2312"/>
          <w:sz w:val="32"/>
          <w:szCs w:val="32"/>
        </w:rPr>
        <w:t>噁</w:t>
      </w:r>
      <w:r>
        <w:rPr>
          <w:rFonts w:ascii="仿宋" w:hAnsi="仿宋" w:eastAsia="仿宋" w:cs="Times New Roman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8.柑橘检验项目，包括铅（以Pb计）、杀扑磷、三唑磷、氯唑磷、克百威、氯氟氰菊酯和高效氯氟氰菊酯、敌敌畏、灭线磷、水胺硫磷、丙溴磷、联苯菊酯、氧乐果、多菌灵。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9.海水虾检验项目，包括镉（以Cd计）、挥发性盐基氮、孔雀石绿、氯霉素、呋喃唑酮代谢物、呋喃它酮代谢物、呋喃妥因代谢物、呋喃西林代谢物、恩诺沙星（以恩诺沙星与环丙沙星之和计）。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10.海水蟹检验项目，包括镉（以Cd计）、挥发性盐基氮、孔雀石绿、氯霉素、呋喃唑酮代谢物、呋喃它酮代谢物、呋喃妥因代谢物、呋喃西林代谢物、恩诺沙星（以恩诺沙星与环丙沙星之和计）。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11.海水鱼检验项目，包括挥发性盐基氮、组胺、孔雀石绿、氯霉素、呋喃唑酮代谢物、呋喃它酮代谢物、呋喃妥因代谢物、呋喃西林代谢物、恩诺沙星（以恩诺沙星与环丙沙星之和计）、地西泮。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12.鸡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、五氯酚酸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13.豇豆检验项目，包括克百威、氧乐果、氯氰菊酯和高效氯氰菊酯、甲拌磷、倍硫磷、敌百虫、氟虫腈、联苯肼酯、灭蝇胺、水胺硫磷、甲基异柳磷、阿维菌素、甲胺磷。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14.韭菜（鳞茎类蔬菜）检验项目，包括毒死蜱、多菌灵、腐霉利、克百威、氯氟氰菊酯和高效氯氟氰菊酯、氧乐果、氯氰菊酯和高效氯氰菊酯、氟虫腈、甲拌磷、阿维菌素、对硫磷、辛硫磷、敌敌畏。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15.辣椒（茄果类蔬菜）检验项目，包括克百威、氯氰菊酯和高效氯氰菊酯、甲拌磷、敌百虫、咪鲜胺、三唑醇、吡唑醚菌酯、氟虫腈、氧乐果、甲胺磷、多菌灵、丙溴磷、腐霉利、水胺硫磷、乐果。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16.梨检验项目，包括铅（以Pb计）、苯醚甲环唑、多菌灵、敌敌畏、灭线磷、氯唑磷、克百威、氯氟氰菊酯和高效氯氟氰菊酯、毒死蜱、氧乐果、乙酰甲胺磷。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17.马铃薯（根茎类和薯芋类蔬菜）检验项目，包括辛硫磷、水胺硫磷、克百威、对硫磷。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18.牛肉检验项目，包括克伦特罗、沙丁胺醇、莱克多巴胺、特布他林、氯丙嗪、氯霉素、氟苯尼考、磺胺类（总量）、恩诺沙星（以恩诺沙星和环丙沙星之和计）、培氟沙星、地塞米松、呋喃唑酮代谢物、五氯酚酸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19.苹果检验项目，包括铅（以Pb计）、苯醚甲环唑、多菌灵、三唑磷、氯唑磷、克百威、氯氟氰菊酯和高效氯氟氰菊酯、灭线磷、敌敌畏、毒死蜱、氧乐果、对硫磷。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20.葡萄检验项目，包括铅（以Pb计）、苯醚甲环唑、多菌灵、甲霜灵和精甲霜灵、烯酰吗啉、咪鲜胺、氯氟氰菊酯和高效氯氟氰菊酯、克百威、甲胺磷、敌敌畏。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21.普通白菜（叶菜类蔬菜）检验项目，包括毒死蜱、克百威、氧乐果、氯氰菊酯和高效氯氰菊酯、氟虫腈、甲拌磷、阿维菌素、久效磷、敌百虫、丙溴磷、虫螨腈、甲氨基阿维菌素苯甲酸盐、啶虫脒、甲胺磷。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22.其他畜副产品检验项目，包括总砷（以As计）、克伦特罗、沙丁胺醇、莱克多巴胺、特布他林、呋喃它酮代谢物、呋喃唑酮代谢物、呋喃西林代谢物、呋喃妥因代谢物、五氯酚酸钠、氯霉素、培氟沙星、诺氟沙星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23.其他禽副产品检验项目，包括呋喃它酮代谢物、呋喃唑酮代谢物、呋喃西林代谢物、呋喃妥因代谢物、五氯酚酸钠、氯霉素、氧氟沙星、诺氟沙星。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24.茄子检验项目，包括克百威、氯氰菊酯和高效氯氰菊酯、甲拌磷、敌百虫、噻螨酮、三唑醇、阿维菌素、啶虫脒、氟虫腈、噻虫啉、甲胺磷、氧乐果、吡虫啉、涕灭威、水胺硫磷、腐霉利。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25.芹菜（叶菜类蔬菜）检验项目，包括毒死蜱、克百威、氧乐果、甲拌磷、氯氟氰菊酯和高效氯氟氰菊酯、氟虫腈、百菌清、阿维菌素、甲胺磷、氯氰菊酯和高效氯氰菊酯。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26.桃检验项目，包括铅（以Pb计）、克百威、多菌灵、氯唑磷、氯氟氰菊酯和高效氯氟氰菊酯、苯醚甲环唑、甲胺磷。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27.西瓜检验项目，包括涕灭威、辛硫磷、咪鲜胺、苯醚甲环唑。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28.鲜蛋检验项目，包括恩诺沙星（以恩诺沙星与环丙沙星之和计）、氧氟沙星、氯霉素、氟苯尼考。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29.羊肉检验项目，包括克伦特罗、沙丁胺醇、莱克多巴胺、特布他林、氯丙嗪、氯霉素、氟苯尼考、磺胺类（总量）、恩诺沙星（以恩诺沙星和环丙沙星之和计）、诺氟沙星、培氟沙星、呋喃唑酮代谢物、五氯酚酸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30.猪肝检验项目，包括总砷（以As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31.猪肉检验项目，包括克伦特罗、沙丁胺醇、莱克多巴胺、特布他林、氯丙嗪、氯霉素、氟苯尼考、磺胺类（总量）、恩诺沙星（以恩诺沙星和环丙沙星之和计）、培氟沙星、喹乙醇代谢物、地塞米松、呋喃唑酮代谢物、五氯酚酸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32.猪肾检验项目，包括总砷（以As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、地塞米松。</w:t>
      </w:r>
    </w:p>
    <w:p>
      <w:pPr>
        <w:numPr>
          <w:numId w:val="0"/>
        </w:num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1.调理肉制品（非速冻）抽检项目包括铅、氯霉素。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2.腌腊肉制品抽检项目包括过氧化值、铅、铬、总砷、亚硝酸盐、苯甲酸及其钠盐、山梨酸及其钾盐、脱氢乙酸及其钠盐、糖精钠、防腐剂混合使用时各自用量占其最大使用量的比例之和。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3.发酵肉制品抽检项目包括铅、镉、铬、亚硝酸盐、苯甲酸及其钠盐、山梨酸及其钾盐、防腐剂混合使用时各自用量占其最大使用量的比例之和。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单核细胞增生李斯特氏菌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大肠埃希氏菌O157:H7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限牛肉预包装食品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限罐头工艺食品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5.熏烧烤肉制品抽检项目包括亚硝酸盐、苯并[a]芘。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熟肉干制品、熏煮香肠火腿制品抽检项目包括铅、镉、铬、苯甲酸及其钠盐、山梨酸及其钾盐、脱氢乙酸及其钠盐、防腐剂混合使用时各自用量占其最大使用量的比例之和、亚硝酸盐（限熏煮香肠火腿制品）、糖精钠（限熏煮香肠火腿制品）。</w:t>
      </w:r>
    </w:p>
    <w:p>
      <w:pPr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三、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1.饮用纯净水、其他饮用水抽检项目包括浑浊度（仅其他饮用水）、耗氧量、亚硝酸盐、余氯（游离氯）、三氯甲烷、溴酸盐、大肠菌群、铜绿假单胞菌、挥发性酚（仅其他饮用水）。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2.饮用天然矿泉水抽检项目包括界限指标、镍、锑、亚硝酸盐、溴酸盐、硝酸盐、耗氧量、大肠菌群、粪链球菌、产气荚膜梭菌、铜绿假单胞菌。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3.果、蔬汁饮料抽检项目包括铅、苯甲酸及其钠盐、山梨酸及其钾盐、脱氢乙酸及其钠盐、防腐剂混合使用时各自用量占其最大使用量的比例之和、糖精钠、安赛蜜、甜蜜素。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4.蛋白饮料抽检项目包括蛋白质、糖精钠、甜蜜素、三聚氰胺（仅含乳饮料）、沙门氏菌（仅预包装食品）、金黄色葡萄球菌（仅预包装食品）。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5.茶饮料抽检项目包括茶多酚、咖啡因、甜蜜素、菌落总数（仅预包装食品）、沙门氏菌（仅预包装食品）、金黄色葡萄球菌（仅预包装食品）、商业无菌（适用于经商业无菌生产的产品）。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6.碳酸饮料（汽水）抽检项目包括二氧化碳气容量、苯甲酸及其钠盐、山梨酸及其钾盐、防腐剂混合使用时各自用量占其最大使用量的比例之、糖精钠、甜蜜素。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固体饮料抽检项目包括蛋白质（仅蛋白固体饮料）、铅、苯甲酸及其钠盐、山梨酸及其钾盐、防腐剂混合使用时各自用量占其最大使用量的比例之和、糖精钠、安赛蜜、甜蜜素、合成着色剂(柠檬黄、苋菜红、胭脂红、日落黄、亮蓝)（视产品色泽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饮料抽检项目包括苯甲酸及其钠盐、山梨酸及其钾盐、脱氢乙酸及其钠盐、防腐剂混合使用时各自用量占其最大使用量的比例之和、糖精钠、安赛蜜、甜蜜素、菌落总数、霉菌、酵母、沙门氏菌、金黄色葡萄球菌。</w:t>
      </w:r>
    </w:p>
    <w:p>
      <w:pPr>
        <w:numPr>
          <w:numId w:val="0"/>
        </w:num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（二）</w:t>
      </w:r>
      <w:r>
        <w:rPr>
          <w:rFonts w:hint="eastAsia" w:ascii="楷体" w:hAnsi="楷体" w:eastAsia="楷体" w:cs="楷体"/>
          <w:color w:val="auto"/>
          <w:sz w:val="30"/>
          <w:szCs w:val="30"/>
        </w:rPr>
        <w:t>检验</w:t>
      </w:r>
      <w:r>
        <w:rPr>
          <w:rFonts w:hint="eastAsia" w:ascii="楷体" w:hAnsi="楷体" w:eastAsia="楷体" w:cs="楷体"/>
          <w:color w:val="auto"/>
          <w:sz w:val="30"/>
          <w:szCs w:val="30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食用植物油抽检项目包括酸值/酸价、过氧化值、溶剂残留量、总砷、铅、黄曲霉毒素B1、苯并[a]芘。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食用植物油（煎炸过程用油）抽检项目包括酸价、极性组分。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食用动物油脂抽检项目包括酸价、过氧化值、总砷、铅、苯并[a]芘。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食用油脂制品抽检项目包括酸价、过氧化值、总砷、铅、镍、苯并[a]芘、大肠菌群、霉菌。</w:t>
      </w:r>
    </w:p>
    <w:p>
      <w:pPr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2.黄酒抽检项目包括酒精度、苯甲酸及其钠盐、山梨酸及其钾盐、糖精钠、甜蜜素、铅。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3.啤酒抽检项目包括酒精度、铅、甲醛、二氧化硫残留量、警示语标注（限玻璃瓶装啤酒）。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4.葡萄酒抽检项目包括酒精度、铅、甲醇、二氧化硫残留量、苯甲酸及其钠盐、山梨酸及其钾盐、脱氢乙酸及其钠盐、糖精钠、甜蜜素。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5.果酒（发酵型）抽检项目包括酒精度、铅、二氧化硫残留量、糖精钠、展青霉素（仅限于用苹果、山楂为原料制成的产品）。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6.其他发酵酒抽检项目包括酒精度、铅、苯甲酸及其钠盐、山梨酸及其钾盐、糖精钠。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8.其他蒸馏酒抽检项目包括酒精度、甲醇、氰化物、铅、糖精钠。</w:t>
      </w:r>
    </w:p>
    <w:p>
      <w:pPr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六、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</w:t>
      </w:r>
      <w:r>
        <w:rPr>
          <w:rFonts w:hint="eastAsia" w:ascii="楷体" w:hAnsi="楷体" w:eastAsia="楷体" w:cs="楷体"/>
          <w:color w:val="auto"/>
          <w:sz w:val="30"/>
          <w:szCs w:val="30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1.藻类干制品抽检项目包括铅、二氧化硫残留量。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2.预制动物性水产干制品抽检项目包括镉（限鱼类制品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）苯甲酸及其钠盐、山梨酸及其钾盐、二氧化硫残留量（海水虾、蟹制品除外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3.盐渍鱼抽检项目包括过氧化值、镉、苯甲酸及其钠盐、山梨酸及其钾盐。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4.盐渍藻抽检项目包括铅、苯甲酸及其钠盐、山梨酸及其钾盐。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5.其他盐渍水产品抽检项目包括苯甲酸及其钠盐、山梨酸及其钾盐。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6.预制鱼糜制品抽检项目包括挥发性盐基氮、苯甲酸及其钠盐、山梨酸及其钾盐。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7.熟制动物性水产制品抽检项目包括镉（限鱼类制品）、苯并[a]芘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（仅熏、烤水产品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8.生食动物性水产品抽检项目包括挥发性盐基氮、镉（限鱼类制品）、苯并[a]芘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（仅熏、烤水产品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）、苯甲酸及其钠盐、山梨酸及其钾盐、铝的残留量（限即食海蜇）、沙门氏菌（限预包装食品）、金黄色葡萄球菌（限预包装食品）、副溶血性弧菌（限预包装食品）。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9.水生动物油脂及制品抽检项目包括丁基羟基茴香醚（BHA）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、二丁基羟基甲苯（BHT）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、特丁基对苯二酚（TBHQ）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、没食子酸丙酯（PG）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10.水产深加工品抽检项目包括铅、甲基汞（藻类制品不检测）、铬（藻类制品不检测）、苯甲酸及其钠盐、山梨酸及其钾盐、沙门氏菌（限预包装即食类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食品）、金黄色葡萄球菌（限预包装即食类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食品）、副溶血性弧菌（限预包装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食品）。</w:t>
      </w:r>
    </w:p>
    <w:p>
      <w:pPr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七、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八、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1.方便面抽检项目包括水分（仅面饼）、酸价（仅油炸面面饼）、过氧化值（仅油炸面面饼）、菌落总数、大肠菌群、沙门氏菌、金黄色葡萄球菌。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2.其他方便食品抽检项目包括铅、黄曲霉毒素B1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仅玉米制品、花生制品、以谷物为主的冲调谷物制品）、苯甲酸及其钠盐、山梨酸及其钾盐、糖精钠、菌落总数、大肠菌群、霉菌（仅冲调谷物制品）、沙门氏菌、金黄色葡萄球菌、商业无菌（仅采用罐头工艺生产的方便食品）。</w:t>
      </w:r>
    </w:p>
    <w:p>
      <w:pPr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九、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1.再制蛋类抽检项目包括铅、苯甲酸及其钠盐、山梨酸及其钾盐、菌落总数（限即食再制蛋制品，不含糟蛋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）、大肠菌群（限即食再制蛋制品）、商业无菌（限罐头加工工艺）、沙门氏菌（限即食类预包装食品）。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2.干蛋、冰蛋和其他类抽检项目包括铅、苯甲酸及其钠盐、山梨酸及其钾盐、菌落总数、大肠菌群、沙门氏菌（限即食类预包装食品）、商业无菌（限罐头加工工艺的其他类）。</w:t>
      </w:r>
    </w:p>
    <w:p>
      <w:pPr>
        <w:numPr>
          <w:numId w:val="0"/>
        </w:num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十、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.酱油抽检项目包括氨基酸态氮、铵盐（以占氨基酸态氮的百分比计）、铅、总砷、黄曲霉毒素 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、苯甲酸及其钠盐、山梨酸及其钾盐、脱氢乙酸及其钠盐、菌落总数（仅餐桌酱油）、大肠菌群、防腐剂混合使用时各自用量占其最大使用量的比例之和、糖精钠。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2.食醋抽检项目包括游离矿酸、总酸、铅、总砷、黄曲霉毒素 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、苯甲酸及其钠盐、山梨酸及其钾盐、脱氢乙酸及其钠盐、菌落总数、大肠菌群、防腐剂混合使用时各自用量占其最大使用量的比例之和、糖精钠。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3.酱类抽检项目包括铅、总砷、黄曲霉毒素 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、苯甲酸及其钠盐、山梨酸及其钾盐、脱氢乙酸及其钠盐、大肠菌群、防腐剂混合使用时各自用量占其最大使用量的比例之和、糖精钠。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4.调味料酒检验项目包括铅、总砷、苯甲酸及其钠盐、山梨酸及其钾盐、脱氢乙酸及其钠盐、防腐剂混合使用时各自用量占其最大使用量的比例之和、糖精钠、甜蜜素。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5.香辛料调味油抽检项目包括铅、苏丹红I、苏丹红Ⅱ、苏丹红Ⅲ、苏丹红IV、罗丹明B（仅辣椒油）。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辣椒、花椒、辣椒粉、花椒粉和其他香辛料调味品抽检项目包括铅、苏丹红I、苏丹红Ⅱ、苏丹红Ⅲ、苏丹红IV、罗丹明B（仅辣椒、辣椒粉）、苯甲酸及其钠盐、山梨酸及其钾盐、糖精钠。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香辛料酱抽检项目包括铅、苯甲酸及其钠盐、山梨酸及其钾盐、糖精钠。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鸡粉、鸡精调味料抽检项目包括糖精钠、甜蜜素、谷氨酸钠、呈味核苷酸二钠、总砷、铅、菌落总数、大肠菌群。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他固体复合调味品抽检项目包括铅、总砷、苏丹红I、苏丹红Ⅱ、苏丹红Ⅲ、苏丹红IV、苯甲酸及其钠盐、山梨酸及其钾盐、脱氢乙酸及其钠盐、防腐剂混合使用时各自用量占其最大使用量的比例之和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蛋黄酱、沙拉酱抽检项目包括铅、总砷、苯甲酸及其钠盐、山梨酸及其钾盐、脱氢乙酸及其钠盐、防腐剂混合使用时各自用量占其最大使用量的比例之和、金黄色葡萄球菌、沙门氏菌。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坚果及籽类的泥抽检项目包括铅、黄曲霉毒素B1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、苯甲酸及其钠盐、山梨酸及其钾盐、脱氢乙酸及其钠盐、防腐剂混合使用时各自用量占其最大使用量的比例之和、糖精钠、甜蜜素、沙门氏菌。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辣椒酱、火锅底料、麻辣烫底料及蘸料和其他半固体调味料抽检项目包括铅、总砷、苏丹红I、苏丹红Ⅱ、苏丹红Ⅲ、苏丹红IV、苯甲酸及其钠盐、山梨酸及其钾盐、脱氢乙酸及其钠盐、防腐剂混合使用时各自用量占其最大使用量的比例之和、二氧化硫残留量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蚝油、虾油、鱼露、其他液体调味料抽检项目包括铅、镉、苯甲酸及其钠盐、山梨酸及其钾盐、脱氢乙酸及其钠盐、防腐剂混合使用时各自用量占其最大使用量的比例之和、菌落总数、大肠菌群、沙门氏菌、金黄色葡萄球菌、副溶血性弧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他液体调味料抽检项目包括铅、总砷、镉（仅鱼类调味品）、苯甲酸及其钠盐、山梨酸及其钾盐、脱氢乙酸及其钠盐、防腐剂混合使用时各自用量占其最大使用量的比例之和、甜蜜素、糖精钠、菌落总数、大肠菌群、沙门氏菌（仅即食类产品）、金黄色葡萄球菌（仅即食类产品）、副溶血性弧菌（仅即食水产调味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15.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味精抽检项目包括谷氨酸钠、铅、总砷。</w:t>
      </w:r>
    </w:p>
    <w:p>
      <w:pPr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十一、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茶叶及其相关制品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1.茶叶抽检项目包括铅、啶虫脒、多菌灵、甲拌磷、氯氰菊酯和高效氯氰菊酯、氯唑磷、灭线磷、水胺硫磷、氰戊菊酯和S-氰戊菊酯、三氯杀螨醇。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2.砖茶抽检项目包括铅、氟、哒螨灵、啶虫脒、多菌灵、甲拌磷、氯唑磷、灭线磷、水胺硫磷、杀螟丹、氰戊菊酯和S-氰戊菊酯、三氯杀螨醇。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3.含茶制品抽检项目为铅。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4.代用茶抽检项目为铅、二氧化硫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numPr>
          <w:numId w:val="0"/>
        </w:num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十二、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（二）检验</w:t>
      </w:r>
      <w:r>
        <w:rPr>
          <w:rFonts w:hint="eastAsia" w:ascii="楷体" w:hAnsi="楷体" w:eastAsia="楷体" w:cs="楷体"/>
          <w:color w:val="auto"/>
          <w:sz w:val="30"/>
          <w:szCs w:val="30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小麦粉抽检项目包括铅、镉、黄曲霉毒素B1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、玉米赤霉烯酮、脱氧雪腐镰刀菌烯醇、赭曲霉毒素A、过氧化苯甲酰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、二氧化钛。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大米抽检项目包括铅、镉、总汞、无机砷、铬、黄曲霉毒素B1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挂面抽检项目为铅。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谷物加工品抽检项目包括铅、镉、黄曲霉毒素B1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谷物碾磨加工品抽检项目包括铅、镉、总砷（米粉不检测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谷物粉类制成品抽检项目包括铅、黄曲霉毒素B1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（限玉米制品）、苯甲酸及其钠盐、山梨酸及其钾盐、脱氢乙酸及其钠盐、二氧化硫残留量（限米粉制品）、菌落总数（限熟制食品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）、大肠菌群（限熟制食品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）、沙门氏菌（限熟制食品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十三、薯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1.膨化食品抽检项目包括水分、酸价（仅含油产品）、过氧化值（仅含油产品）、苯甲酸及其钠盐、山梨酸及其钾盐、糖精钠、铅、菌落总数（仅预包装食品）、大肠菌群（仅预包装食品）、黄曲霉毒素B1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（限以玉米为原料的产品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2.干制薯类（马铃薯片）抽检项目包括酸价（仅含油型产品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）、过氧化值（仅含油型产品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）、铅、菌落总数、大肠菌群。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3.干制薯类（除马铃薯片外）抽检项目包括二氧化硫残留量、铅、沙门氏菌（仅限熟制预包装食品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4.冷冻薯类抽检项目包括铅、沙门氏菌（仅限熟制预包装食品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5.薯泥（酱）抽检项目包括苯甲酸及其钠盐、山梨酸及其钾盐、铅、沙门氏菌（仅限熟制预包装食品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）、商业无菌（仅限罐头工艺产品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6.其他类抽检项目铅、沙门氏菌（仅限熟制预包装食品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0272C"/>
    <w:rsid w:val="00203AA9"/>
    <w:rsid w:val="0022085C"/>
    <w:rsid w:val="00224717"/>
    <w:rsid w:val="00225132"/>
    <w:rsid w:val="00350DAB"/>
    <w:rsid w:val="00436686"/>
    <w:rsid w:val="004B58E2"/>
    <w:rsid w:val="004B63AD"/>
    <w:rsid w:val="005D5D82"/>
    <w:rsid w:val="0068011C"/>
    <w:rsid w:val="006E4A55"/>
    <w:rsid w:val="00730B74"/>
    <w:rsid w:val="007341B1"/>
    <w:rsid w:val="00740354"/>
    <w:rsid w:val="0074463B"/>
    <w:rsid w:val="007455A1"/>
    <w:rsid w:val="007B6696"/>
    <w:rsid w:val="007D34CD"/>
    <w:rsid w:val="007E3DDD"/>
    <w:rsid w:val="007E6CB2"/>
    <w:rsid w:val="00860DF0"/>
    <w:rsid w:val="00865DB9"/>
    <w:rsid w:val="0087507D"/>
    <w:rsid w:val="008B268D"/>
    <w:rsid w:val="00A64B84"/>
    <w:rsid w:val="00AD26A0"/>
    <w:rsid w:val="00AD562A"/>
    <w:rsid w:val="00B41D34"/>
    <w:rsid w:val="00B661C1"/>
    <w:rsid w:val="00C05104"/>
    <w:rsid w:val="00C56CD1"/>
    <w:rsid w:val="00CC3F05"/>
    <w:rsid w:val="00CC6057"/>
    <w:rsid w:val="00CD72EC"/>
    <w:rsid w:val="00D000B9"/>
    <w:rsid w:val="00D102D6"/>
    <w:rsid w:val="00D74923"/>
    <w:rsid w:val="00DA43C4"/>
    <w:rsid w:val="00DB521B"/>
    <w:rsid w:val="00DD0953"/>
    <w:rsid w:val="00E31963"/>
    <w:rsid w:val="00EC19BA"/>
    <w:rsid w:val="00ED5565"/>
    <w:rsid w:val="00ED557F"/>
    <w:rsid w:val="00EE77C9"/>
    <w:rsid w:val="00F02FB3"/>
    <w:rsid w:val="00F31E6B"/>
    <w:rsid w:val="00F6723D"/>
    <w:rsid w:val="00F841CE"/>
    <w:rsid w:val="00FB0D33"/>
    <w:rsid w:val="1450250B"/>
    <w:rsid w:val="5C1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17</Pages>
  <Words>1320</Words>
  <Characters>7530</Characters>
  <Lines>62</Lines>
  <Paragraphs>17</Paragraphs>
  <TotalTime>16</TotalTime>
  <ScaleCrop>false</ScaleCrop>
  <LinksUpToDate>false</LinksUpToDate>
  <CharactersWithSpaces>8833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2019-11-28T01:10:18Z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