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eastAsia="方正小标宋简体"/>
          <w:b/>
          <w:bCs/>
          <w:color w:val="auto"/>
          <w:sz w:val="44"/>
          <w:szCs w:val="44"/>
        </w:rPr>
      </w:pPr>
      <w:r>
        <w:rPr>
          <w:rFonts w:hint="eastAsia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一、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淀粉及淀粉制品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>
      <w:pPr>
        <w:widowControl/>
        <w:spacing w:line="360" w:lineRule="auto"/>
        <w:ind w:left="160" w:leftChars="76"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《国家卫生计生委关于批准β-半乳糖苷酶为食品添加剂新品种等的公告（2015年 第1号）》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，GB/T 23587-2009《粉条》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等标准要求。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>
      <w:pPr>
        <w:widowControl/>
        <w:spacing w:line="360" w:lineRule="auto"/>
        <w:ind w:left="160" w:leftChars="76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淀粉制品</w:t>
      </w:r>
      <w:r>
        <w:rPr>
          <w:rFonts w:hint="eastAsia" w:ascii="仿宋_GB2312" w:eastAsia="仿宋_GB2312"/>
          <w:color w:val="auto"/>
          <w:sz w:val="32"/>
          <w:szCs w:val="32"/>
        </w:rPr>
        <w:t>抽检项目包括铅(以Pb计)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二氧化硫残留量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铝的残留量(干样品，以Al计)。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豆制品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（一）抽检依据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标准要求。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（二）抽检项目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豆制品</w:t>
      </w:r>
      <w:r>
        <w:rPr>
          <w:rFonts w:hint="eastAsia" w:ascii="仿宋_GB2312" w:eastAsia="仿宋_GB2312"/>
          <w:color w:val="auto"/>
          <w:sz w:val="32"/>
          <w:szCs w:val="32"/>
        </w:rPr>
        <w:t>检验项目包括苯甲酸及其钠盐（以苯甲酸计）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山梨酸及其钾盐（以山梨酸计）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脱氢乙酸及其钠盐（以脱氢乙酸计）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铝的残留量(干样品，以Al计)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丙酸及其钠盐、钙盐（以丙酸计）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糖精钠(以糖精计)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铅(以Pb计)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防腐剂混合使用时各自用量占其最大使用量的比例之和。</w:t>
      </w:r>
    </w:p>
    <w:p>
      <w:pPr>
        <w:overflowPunct w:val="0"/>
        <w:spacing w:line="360" w:lineRule="auto"/>
        <w:ind w:firstLine="640" w:firstLineChars="200"/>
        <w:jc w:val="left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三、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糕点</w:t>
      </w:r>
    </w:p>
    <w:p>
      <w:pPr>
        <w:pStyle w:val="2"/>
        <w:overflowPunct w:val="0"/>
        <w:spacing w:beforeAutospacing="0" w:afterAutospacing="0" w:line="360" w:lineRule="auto"/>
        <w:ind w:firstLine="640" w:firstLineChars="200"/>
        <w:rPr>
          <w:rFonts w:ascii="楷体_GB2312" w:hAnsi="楷体" w:eastAsia="楷体_GB2312"/>
          <w:b w:val="0"/>
          <w:color w:val="auto"/>
          <w:sz w:val="32"/>
          <w:szCs w:val="32"/>
        </w:rPr>
      </w:pPr>
      <w:r>
        <w:rPr>
          <w:rFonts w:ascii="楷体_GB2312" w:hAnsi="楷体" w:eastAsia="楷体_GB2312"/>
          <w:b w:val="0"/>
          <w:color w:val="auto"/>
          <w:sz w:val="32"/>
          <w:szCs w:val="32"/>
        </w:rPr>
        <w:t>（一）抽检依据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抽检依据是GB 7099-2015《食品安全国家标准 糕点、面包》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，GB/T 19855-2015《月饼》，食品整治办〔2009〕5号《关于印发〈食品中可能违法添加的非食用物质名单（第二批）〉的通知》，GB/T 20977-2007《糕点通则》</w:t>
      </w:r>
      <w:r>
        <w:rPr>
          <w:rFonts w:hint="eastAsia" w:ascii="仿宋_GB2312" w:eastAsia="仿宋_GB2312"/>
          <w:color w:val="auto"/>
          <w:sz w:val="32"/>
          <w:szCs w:val="32"/>
        </w:rPr>
        <w:t>等标准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及产品明示标准和指标的要求。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2"/>
        <w:overflowPunct w:val="0"/>
        <w:spacing w:beforeAutospacing="0" w:afterAutospacing="0" w:line="360" w:lineRule="auto"/>
        <w:ind w:firstLine="640" w:firstLineChars="200"/>
        <w:jc w:val="both"/>
        <w:rPr>
          <w:rFonts w:ascii="楷体_GB2312" w:hAnsi="楷体" w:eastAsia="楷体_GB2312"/>
          <w:b w:val="0"/>
          <w:color w:val="auto"/>
          <w:sz w:val="32"/>
          <w:szCs w:val="32"/>
        </w:rPr>
      </w:pPr>
      <w:r>
        <w:rPr>
          <w:rFonts w:ascii="楷体_GB2312" w:hAnsi="楷体" w:eastAsia="楷体_GB2312"/>
          <w:b w:val="0"/>
          <w:color w:val="auto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月饼</w:t>
      </w:r>
      <w:r>
        <w:rPr>
          <w:rFonts w:hint="eastAsia" w:ascii="仿宋_GB2312" w:eastAsia="仿宋_GB2312"/>
          <w:color w:val="auto"/>
          <w:sz w:val="32"/>
          <w:szCs w:val="32"/>
        </w:rPr>
        <w:t>项目包括铝的残留量(干样品，以Al计)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山梨酸及其钾盐（以山梨酸计）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甜蜜素（以环己基氨基磺酸计）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苯甲酸及其钠盐（以苯甲酸计）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糖精钠（以糖精计）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脱氢乙酸及其钠盐（以脱氢乙酸 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丙酸及其钠盐、钙盐（以丙酸计）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纳他霉素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三氯蔗糖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富马酸二甲酯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防腐剂混合使用时各自用量占 其最大使用量的比例之和。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罐头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抽检依据是GB/T 14215-2008《番茄酱罐头》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标准要求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overflowPunct w:val="0"/>
        <w:spacing w:beforeAutospacing="0" w:afterAutospacing="0" w:line="360" w:lineRule="auto"/>
        <w:ind w:firstLine="640" w:firstLineChars="200"/>
        <w:jc w:val="both"/>
        <w:rPr>
          <w:rFonts w:ascii="楷体_GB2312" w:hAnsi="楷体" w:eastAsia="楷体_GB2312"/>
          <w:b w:val="0"/>
          <w:color w:val="auto"/>
          <w:sz w:val="32"/>
          <w:szCs w:val="32"/>
        </w:rPr>
      </w:pPr>
      <w:r>
        <w:rPr>
          <w:rFonts w:ascii="楷体_GB2312" w:hAnsi="楷体" w:eastAsia="楷体_GB2312"/>
          <w:b w:val="0"/>
          <w:color w:val="auto"/>
          <w:sz w:val="32"/>
          <w:szCs w:val="32"/>
        </w:rPr>
        <w:t>（二）检验项目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蔬菜类罐头</w:t>
      </w:r>
      <w:r>
        <w:rPr>
          <w:rFonts w:hint="eastAsia" w:ascii="仿宋_GB2312" w:eastAsia="仿宋_GB2312"/>
          <w:color w:val="auto"/>
          <w:sz w:val="32"/>
          <w:szCs w:val="32"/>
        </w:rPr>
        <w:t>项目包括苯甲酸及其钠盐（以苯甲酸计）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山梨酸及其钾盐（以山梨酸计）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脱氢乙酸及其钠盐（以脱氢乙酸计）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二氧化硫残留量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糖精钠（以糖精计）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阿斯巴甜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五、粮食加工品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生湿面制品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抽检项目包括苯甲酸及其钠盐（以苯甲酸计）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山梨酸及其钾盐（以山梨酸计）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脱氢乙酸及其钠盐(以脱氢乙酸计)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甲醛次硫酸氢钠（以甲醛计）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硼砂（以硼酸计）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六、肉制品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SB/T 10279-2017《熏煮香肠》，GB 2760-2014《食品安全国家标准 食品添加剂使用标准》，GB 2762-2017《食品安全国家标准 食品中污染物限量》，整顿办函〔2011〕1号《关于印发〈食品中可能违法添加的非食用物质和易滥用的食品添加剂品种名单（第五批）〉的通知》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熟肉制品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抽检项目包括苯甲酸及其钠盐（以苯甲酸计）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山梨酸及其钾盐（以山梨酸计）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脱氢乙酸及其钠盐（以脱氢乙酸计）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氯霉素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铬(以Cr计)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镉(以Cd计)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亚硝酸盐（以亚硝酸钠计）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防腐剂混合使用时各自用量占其最大使用量的比例之和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糖精钠（以糖精计）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七、食用农产品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2763-2016《食品安全国家标准 食品中农药最大残留限量》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整顿办函〔2010〕50号《关于印发〈食品中可能违法添加的非食用物质和易滥用的食品添加剂名单（第四批）〉的通知》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农业部公告第235号《动物性食品中兽药最高残留限量》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GB 2707-2016《食品安全国家标准 鲜（冻）畜、禽产品》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，农业部公告第 2292 号《发布在食品动物中停止使用洛美沙星、培氟沙星、氧氟沙星、诺氟沙星4种兽药的决定》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1.猪肉抽检项目包括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克伦特罗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莱克多巴胺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沙丁胺醇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氯霉素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挥发性盐基氮。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2.牛肉抽检项目包括克伦特罗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莱克多巴胺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沙丁胺醇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氯霉素。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鸡肉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抽检项目包括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挥发性盐基氮，氯霉素，氟苯尼考，磺胺类（总量），恩诺沙星（以恩诺沙星与环丙 沙星之和计），氧氟沙星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结球甘蓝（芸薹属类蔬菜）抽检项目包括敌百虫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甲胺磷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氯氰菊酯和高效氯氰菊酯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灭多威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水胺硫磷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杀扑磷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甲氨基阿维菌素苯甲酸盐。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花椰菜（芸薹属类蔬菜）抽检项目包括镉（以Cd计）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倍硫磷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敌百虫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甲拌磷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氯氰菊酯和高效氯氰菊酯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戊唑醇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克百威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水胺硫磷。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.菠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菜（叶菜类蔬菜）抽检项目包括阿维菌素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毒死蜱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氯氰菊酯和高效氯氰菊酯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灭多威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克百威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水胺硫磷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铅(以Pb计)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镉(以Cd计)。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普通白菜（叶菜类蔬菜）抽检项目包括毒死蜱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克百威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啶虫脒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镉(以Cd计)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丙溴磷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甲胺磷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甲拌磷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氯氰菊酯和高效氯氰菊酯。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.油麦菜（叶菜类蔬菜）检验项目氧乐果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克百威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氟虫腈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甲基异柳磷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甲胺磷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甲基对硫磷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乙酰甲胺磷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涕灭威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镉（以Cd计）。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.大白菜（叶菜类蔬菜）抽检项目包括毒死蜱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克百威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氟虫腈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啶虫脒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氧乐果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镉(以Cd计)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丙溴磷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甲胺磷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甲拌磷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.茄子（茄果类蔬菜）抽检项目包括氧乐果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克百威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敌百虫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氟虫腈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阿维菌素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灭多威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甲拌磷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甲胺磷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氯氰菊酯和高效氯氰菊酯。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辣椒（茄果类蔬菜）抽检项目包括克百威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多菌灵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氯氰菊酯和高效氯氰菊酯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敌百虫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倍硫磷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甲拌磷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镉(以Cd计)。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番茄（茄果类蔬菜）抽检项目包括氯氰菊酯和高效氯氰菊酯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阿维菌素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灭多威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苯醚甲环唑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水胺硫磷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甲氨基阿维菌素苯甲酸盐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硫线磷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氯氟氰菊酯和高效氯氟氰菊酯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铅(以Pb计)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镉(以Cd计)。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菜豆（豆类蔬菜）抽检项目包括阿维菌素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克百威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倍硫磷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敌百虫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甲拌磷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水胺硫磷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灭多威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灭蝇胺。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豇豆（豆类蔬菜）抽检项目包括氟虫腈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氧乐果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克百威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灭蝇胺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水胺硫磷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阿维菌素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氯氰菊酯和高效氯氰菊酯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镉(以Cd计)。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14.胡萝卜（根茎类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和薯芋类蔬菜）抽检项目包括氧乐果，甲拌磷，甲基对硫磷，甲基异柳磷，乐果，毒死蜱，克百威，铅(以Pb计)，氟虫腈，氯氰菊酯和高效氯氰菊酯，镉(以Cd计)，氯氟氰菊酯和高效氯氟氰菊酯 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15.黄瓜（瓜类蔬菜）抽检项目包括氧乐果，克百威，苯醚甲环唑，毒死蜱，氟虫腈，灭多威，阿维菌素，硫线磷，铅(以Pb计)，镉(以Cd计)，水胺硫磷。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16.豆芽（茎类蔬菜）抽检项目包括6-苄基腺嘌呤（6-BA），亚硫酸盐（以SO₂计），4-氯苯氧乙酸钠（以4-氯苯氧乙酸计），铅(以Pb计)，镉(以Cd计)，铬(以Cr计)。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17.鲜蛋抽检项目包括氟苯尼考，恩诺沙星（以恩诺沙星与环丙沙星之和计），呋喃唑酮代谢物，呋喃它酮代谢物，呋喃西林代谢物，呋喃妥因代谢物，氧氟沙星。</w:t>
      </w:r>
    </w:p>
    <w:p>
      <w:pPr>
        <w:spacing w:line="360" w:lineRule="auto"/>
        <w:ind w:firstLine="640" w:firstLineChars="2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食用油、油脂及其制品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>
      <w:pPr>
        <w:overflowPunct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抽检依据是LS/T 3218-1992《起酥油》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，GB 2716-2018《食品安全国家标准 植物油》，GB 2761-2017《食品安全国家标准 食品中真菌毒素限量》，GB/T 1535-2017《大豆油》</w:t>
      </w:r>
      <w:r>
        <w:rPr>
          <w:rFonts w:hint="eastAsia" w:ascii="仿宋_GB2312" w:eastAsia="仿宋_GB2312"/>
          <w:color w:val="auto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0" w:firstLineChars="200"/>
        <w:rPr>
          <w:rFonts w:hint="eastAsia"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>
      <w:pPr>
        <w:pStyle w:val="5"/>
        <w:overflowPunct w:val="0"/>
        <w:spacing w:before="27" w:line="360" w:lineRule="auto"/>
        <w:ind w:right="-15" w:firstLine="640" w:firstLineChars="200"/>
        <w:jc w:val="left"/>
        <w:rPr>
          <w:rFonts w:ascii="仿宋_GB2312" w:eastAsia="仿宋_GB2312"/>
          <w:color w:val="auto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1．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食用动物油脂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抽检项目为丁基羟基茴香醚(BHA)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 xml:space="preserve">二丁基羟基甲苯（BHT）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特丁基对苯二酚（TBHQ）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苯并[a]芘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铅(以Pb计)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总砷(以As计)。</w:t>
      </w:r>
    </w:p>
    <w:p>
      <w:pPr>
        <w:pStyle w:val="5"/>
        <w:overflowPunct w:val="0"/>
        <w:spacing w:before="9" w:line="360" w:lineRule="auto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lang w:val="en-US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食用植物油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抽检项目为酸价(KOH)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过氧化值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溶剂残留量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丁基羟基茴香醚(BHA)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 xml:space="preserve">二丁基羟基甲苯（BHT）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特丁基对苯二酚（TBHQ）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铅(以Pb计)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总砷(以As计)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bidi="ar-SA"/>
        </w:rPr>
        <w:t>苯并[a]芘。</w:t>
      </w:r>
    </w:p>
    <w:p>
      <w:pPr>
        <w:overflowPunct w:val="0"/>
        <w:spacing w:line="360" w:lineRule="auto"/>
        <w:ind w:firstLine="640" w:firstLineChars="200"/>
        <w:jc w:val="left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蔬菜制品</w:t>
      </w:r>
    </w:p>
    <w:p>
      <w:pPr>
        <w:overflowPunct w:val="0"/>
        <w:spacing w:line="360" w:lineRule="auto"/>
        <w:ind w:firstLine="627" w:firstLineChars="196"/>
        <w:rPr>
          <w:rFonts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overflowPunct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抽检依据是SB/T 10439-2007《酱腌菜》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GB 2760-2014《食品安全国家标准 食品添加剂使用标准》等标准及产品明示标准和指标的要求。</w:t>
      </w:r>
      <w:r>
        <w:rPr>
          <w:rFonts w:hint="eastAsia" w:ascii="仿宋_GB2312" w:eastAsia="仿宋_GB2312"/>
          <w:color w:val="auto"/>
          <w:sz w:val="32"/>
          <w:szCs w:val="32"/>
        </w:rPr>
        <w:br w:type="textWrapping"/>
      </w:r>
      <w:r>
        <w:rPr>
          <w:rFonts w:hint="eastAsia" w:ascii="楷体_GB2312" w:hAnsi="楷体" w:eastAsia="楷体_GB2312"/>
          <w:color w:val="auto"/>
          <w:sz w:val="32"/>
          <w:szCs w:val="32"/>
        </w:rPr>
        <w:t xml:space="preserve">    （二）检验项目</w:t>
      </w:r>
    </w:p>
    <w:p>
      <w:pPr>
        <w:overflowPunct w:val="0"/>
        <w:spacing w:line="360" w:lineRule="auto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蔬菜制品</w:t>
      </w:r>
      <w:r>
        <w:rPr>
          <w:rFonts w:hint="eastAsia" w:ascii="仿宋_GB2312" w:eastAsia="仿宋_GB2312"/>
          <w:color w:val="auto"/>
          <w:sz w:val="32"/>
          <w:szCs w:val="32"/>
        </w:rPr>
        <w:t>抽检项目包括亚硝酸盐(以NaNO₂计)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糖精钠(以糖精计)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脱氢乙酸及其钠盐（以脱氢乙酸计）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二氧化硫残留量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甜蜜素（以环己基氨基磺酸计）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纽甜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阿斯巴甜。</w:t>
      </w:r>
    </w:p>
    <w:p>
      <w:pPr>
        <w:overflowPunct w:val="0"/>
        <w:spacing w:line="360" w:lineRule="auto"/>
        <w:ind w:firstLine="640" w:firstLineChars="200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eastAsia="黑体"/>
          <w:color w:val="auto"/>
          <w:sz w:val="32"/>
          <w:szCs w:val="32"/>
        </w:rPr>
        <w:t>、乳制品</w:t>
      </w:r>
    </w:p>
    <w:p>
      <w:pPr>
        <w:overflowPunct w:val="0"/>
        <w:spacing w:line="360" w:lineRule="auto"/>
        <w:ind w:firstLine="627" w:firstLineChars="196"/>
        <w:jc w:val="left"/>
        <w:rPr>
          <w:rFonts w:ascii="楷体_GB2312" w:hAnsi="楷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color w:val="auto"/>
          <w:kern w:val="0"/>
          <w:sz w:val="32"/>
          <w:szCs w:val="32"/>
        </w:rPr>
        <w:t>（一）抽检依据</w:t>
      </w:r>
    </w:p>
    <w:p>
      <w:pPr>
        <w:overflowPunct w:val="0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抽检依据是SB/T 10379-2012《速冻调制食品》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GB 2762-2017《食品安全国家标准 食品中污染物限量》等标准及产品明示标准和指标的要求。</w:t>
      </w:r>
    </w:p>
    <w:p>
      <w:pPr>
        <w:overflowPunct w:val="0"/>
        <w:spacing w:line="360" w:lineRule="auto"/>
        <w:ind w:firstLine="640" w:firstLineChars="200"/>
        <w:rPr>
          <w:rFonts w:ascii="楷体_GB2312" w:hAnsi="楷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color w:val="auto"/>
          <w:kern w:val="0"/>
          <w:sz w:val="32"/>
          <w:szCs w:val="32"/>
        </w:rPr>
        <w:t>（二）检验项目</w:t>
      </w:r>
    </w:p>
    <w:p>
      <w:pPr>
        <w:overflowPunct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速冻肉制品</w:t>
      </w:r>
      <w:r>
        <w:rPr>
          <w:rFonts w:hint="eastAsia" w:ascii="仿宋_GB2312" w:eastAsia="仿宋_GB2312"/>
          <w:color w:val="auto"/>
          <w:sz w:val="32"/>
          <w:szCs w:val="32"/>
        </w:rPr>
        <w:t>抽检项目包括山梨酸及其钾盐（以山梨酸计）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苯甲酸及其钠盐（以苯甲酸计）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N-二甲基亚硝胺。</w:t>
      </w:r>
    </w:p>
    <w:p>
      <w:pPr>
        <w:overflowPunct w:val="0"/>
        <w:spacing w:line="360" w:lineRule="auto"/>
        <w:ind w:firstLine="640" w:firstLineChars="200"/>
        <w:jc w:val="left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十一</w:t>
      </w:r>
      <w:r>
        <w:rPr>
          <w:rFonts w:hint="eastAsia" w:ascii="黑体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调味品</w:t>
      </w:r>
    </w:p>
    <w:p>
      <w:pPr>
        <w:overflowPunct w:val="0"/>
        <w:spacing w:line="360" w:lineRule="auto"/>
        <w:ind w:firstLine="627" w:firstLineChars="196"/>
        <w:jc w:val="left"/>
        <w:rPr>
          <w:rFonts w:ascii="楷体_GB2312" w:hAnsi="楷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color w:val="auto"/>
          <w:kern w:val="0"/>
          <w:sz w:val="32"/>
          <w:szCs w:val="32"/>
        </w:rPr>
        <w:t>（一）抽检依据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抽检依据是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NY/T 1070-2006《辣椒酱》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整顿办函〔2011〕1号《关于印发〈食品中可能违法添加的非食用物质和易滥用的食品添加剂品种名单（第五批）〉的通知》等标准及产品明示标准和指标的要求。</w:t>
      </w:r>
    </w:p>
    <w:p>
      <w:pPr>
        <w:overflowPunct w:val="0"/>
        <w:spacing w:line="360" w:lineRule="auto"/>
        <w:ind w:firstLine="640" w:firstLineChars="200"/>
        <w:rPr>
          <w:rFonts w:ascii="楷体_GB2312" w:hAnsi="楷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color w:val="auto"/>
          <w:kern w:val="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酱类</w:t>
      </w:r>
      <w:r>
        <w:rPr>
          <w:rFonts w:hint="eastAsia" w:ascii="仿宋_GB2312" w:eastAsia="仿宋_GB2312"/>
          <w:color w:val="auto"/>
          <w:sz w:val="32"/>
          <w:szCs w:val="32"/>
        </w:rPr>
        <w:t>检验项目包括苯甲酸及其钠盐(以苯甲酸计)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糖精钠（以糖精计）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苏丹红Ⅰ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苏丹红Ⅱ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苏丹红Ⅲ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苏丹红Ⅳ。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2E98A"/>
    <w:multiLevelType w:val="singleLevel"/>
    <w:tmpl w:val="7E02E98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C6AD9"/>
    <w:rsid w:val="57BD0384"/>
    <w:rsid w:val="757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jc w:val="center"/>
    </w:pPr>
    <w:rPr>
      <w:rFonts w:eastAsia="Times New Roman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2019-10-30T08:04:00Z</dcterms:created>
  <dc:creator>七薇</dc:creator>
  <cp:lastModifiedBy>七薇</cp:lastModifiedBy>
  <dcterms:modified xsi:type="dcterms:W3CDTF">2019-10-30T09:19:14Z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