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b/>
          <w:sz w:val="36"/>
          <w:szCs w:val="36"/>
        </w:rPr>
      </w:pPr>
      <w:r>
        <w:rPr>
          <w:rFonts w:hint="eastAsia"/>
          <w:b/>
          <w:sz w:val="36"/>
          <w:szCs w:val="36"/>
        </w:rPr>
        <w:t>附件</w:t>
      </w:r>
      <w:r>
        <w:rPr>
          <w:rFonts w:hint="eastAsia"/>
          <w:b/>
          <w:sz w:val="36"/>
          <w:szCs w:val="36"/>
          <w:lang w:val="en-US" w:eastAsia="zh-CN"/>
        </w:rPr>
        <w:t>1</w:t>
      </w:r>
    </w:p>
    <w:p>
      <w:pPr>
        <w:spacing w:line="600" w:lineRule="exact"/>
        <w:jc w:val="center"/>
        <w:rPr>
          <w:b/>
          <w:bCs/>
          <w:sz w:val="36"/>
          <w:szCs w:val="36"/>
        </w:rPr>
      </w:pPr>
      <w:r>
        <w:rPr>
          <w:rFonts w:hint="eastAsia"/>
          <w:b/>
          <w:bCs/>
          <w:sz w:val="36"/>
          <w:szCs w:val="36"/>
        </w:rPr>
        <w:t>本次检验项目</w:t>
      </w:r>
    </w:p>
    <w:p>
      <w:pPr>
        <w:spacing w:line="60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rPr>
        <w:t>一、</w:t>
      </w:r>
      <w:r>
        <w:rPr>
          <w:rFonts w:hint="eastAsia" w:ascii="仿宋" w:hAnsi="仿宋" w:eastAsia="仿宋" w:cs="仿宋_GB2312"/>
          <w:color w:val="000000"/>
          <w:sz w:val="32"/>
          <w:szCs w:val="32"/>
          <w:lang w:val="en-US" w:eastAsia="zh-CN"/>
        </w:rPr>
        <w:t>餐饮食品</w:t>
      </w:r>
    </w:p>
    <w:p>
      <w:pPr>
        <w:spacing w:line="60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（一）抽检依据</w:t>
      </w:r>
      <w:bookmarkStart w:id="0" w:name="_GoBack"/>
      <w:bookmarkEnd w:id="0"/>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抽检依据食品整治办[2008]3号等标准及产品明示标准和指标的要求。</w:t>
      </w:r>
    </w:p>
    <w:p>
      <w:pPr>
        <w:spacing w:line="600" w:lineRule="exact"/>
        <w:ind w:left="420" w:leftChars="200"/>
        <w:rPr>
          <w:rFonts w:ascii="仿宋" w:hAnsi="仿宋" w:eastAsia="仿宋" w:cs="仿宋_GB2312"/>
          <w:sz w:val="32"/>
          <w:szCs w:val="32"/>
        </w:rPr>
      </w:pPr>
      <w:r>
        <w:rPr>
          <w:rFonts w:hint="eastAsia" w:ascii="仿宋" w:hAnsi="仿宋" w:eastAsia="仿宋" w:cs="仿宋_GB2312"/>
          <w:sz w:val="32"/>
          <w:szCs w:val="32"/>
        </w:rPr>
        <w:t>（二）检验项目</w:t>
      </w:r>
    </w:p>
    <w:p>
      <w:pPr>
        <w:numPr>
          <w:ilvl w:val="0"/>
          <w:numId w:val="0"/>
        </w:num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火锅调味料(底料、蘸料)(自制)抽检项目包括</w:t>
      </w:r>
      <w:r>
        <w:rPr>
          <w:rFonts w:hint="eastAsia" w:ascii="仿宋" w:hAnsi="仿宋" w:eastAsia="仿宋" w:cs="仿宋_GB2312"/>
          <w:color w:val="000000"/>
          <w:sz w:val="32"/>
          <w:szCs w:val="32"/>
        </w:rPr>
        <w:t>蒂巴因</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可待因</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吗啡</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那可丁</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罂粟碱</w:t>
      </w:r>
      <w:r>
        <w:rPr>
          <w:rFonts w:hint="eastAsia" w:ascii="仿宋" w:hAnsi="仿宋" w:eastAsia="仿宋" w:cs="仿宋_GB2312"/>
          <w:sz w:val="32"/>
          <w:szCs w:val="32"/>
          <w:lang w:eastAsia="zh-CN"/>
        </w:rPr>
        <w:t>。</w:t>
      </w:r>
    </w:p>
    <w:p>
      <w:pPr>
        <w:spacing w:line="60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二</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豆制品</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 2760-2014《食品安全国家标准 食品添加剂使用标准》</w:t>
      </w:r>
      <w:r>
        <w:rPr>
          <w:rFonts w:hint="eastAsia" w:ascii="仿宋" w:hAnsi="仿宋" w:eastAsia="仿宋" w:cs="仿宋_GB2312"/>
          <w:sz w:val="32"/>
          <w:szCs w:val="32"/>
          <w:lang w:val="en-US" w:eastAsia="zh-CN"/>
        </w:rPr>
        <w:t>,SB/T 10170-2007《腐乳》</w:t>
      </w:r>
      <w:r>
        <w:rPr>
          <w:rFonts w:hint="eastAsia" w:ascii="仿宋" w:hAnsi="仿宋" w:eastAsia="仿宋" w:cs="仿宋_GB2312"/>
          <w:sz w:val="32"/>
          <w:szCs w:val="32"/>
        </w:rPr>
        <w:t>等标准及产品明示标准和指标的要求。</w:t>
      </w:r>
    </w:p>
    <w:p>
      <w:pPr>
        <w:numPr>
          <w:ilvl w:val="0"/>
          <w:numId w:val="1"/>
        </w:num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检验项目</w:t>
      </w:r>
    </w:p>
    <w:p>
      <w:pPr>
        <w:numPr>
          <w:ilvl w:val="0"/>
          <w:numId w:val="0"/>
        </w:numPr>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发酵豆制品</w:t>
      </w:r>
      <w:r>
        <w:rPr>
          <w:rFonts w:hint="eastAsia" w:ascii="仿宋" w:hAnsi="仿宋" w:eastAsia="仿宋" w:cs="仿宋_GB2312"/>
          <w:sz w:val="32"/>
          <w:szCs w:val="32"/>
        </w:rPr>
        <w:t>抽检项目包括苯甲酸及其钠盐(以苯甲酸计),</w:t>
      </w:r>
      <w:r>
        <w:rPr>
          <w:rFonts w:hint="eastAsia" w:ascii="仿宋" w:hAnsi="仿宋" w:eastAsia="仿宋" w:cs="仿宋_GB2312"/>
          <w:color w:val="000000"/>
          <w:sz w:val="32"/>
          <w:szCs w:val="32"/>
        </w:rPr>
        <w:t>山梨酸及其钾盐(以山梨酸计)</w:t>
      </w:r>
      <w:r>
        <w:rPr>
          <w:rFonts w:hint="eastAsia" w:ascii="仿宋" w:hAnsi="仿宋" w:eastAsia="仿宋" w:cs="仿宋_GB2312"/>
          <w:sz w:val="32"/>
          <w:szCs w:val="32"/>
          <w:lang w:eastAsia="zh-CN"/>
        </w:rPr>
        <w:t>。</w:t>
      </w:r>
    </w:p>
    <w:p>
      <w:pPr>
        <w:spacing w:line="60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粮食加工品</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抽检依据是GB 2760-2014《食品安全国家标准 食品添加剂使用标准》,GB 2762-2017《食品安全国家标准 食品中污染物限量》,整顿办函〔2011〕</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号《卫生部等 7 部门关于撤销食品添加剂过氧化苯甲酰、过氧化钙的公告》</w:t>
      </w:r>
      <w:r>
        <w:rPr>
          <w:rFonts w:hint="eastAsia" w:ascii="仿宋" w:hAnsi="仿宋" w:eastAsia="仿宋" w:cs="仿宋_GB2312"/>
          <w:sz w:val="32"/>
          <w:szCs w:val="32"/>
          <w:lang w:eastAsia="zh-CN"/>
        </w:rPr>
        <w:t>， GB/T 1354-2018 《大米》</w:t>
      </w:r>
      <w:r>
        <w:rPr>
          <w:rFonts w:hint="eastAsia" w:ascii="仿宋" w:hAnsi="仿宋" w:eastAsia="仿宋" w:cs="仿宋_GB2312"/>
          <w:sz w:val="32"/>
          <w:szCs w:val="32"/>
          <w:lang w:val="en-US" w:eastAsia="zh-CN"/>
        </w:rPr>
        <w:t>,GB/T 11766-2008《小米》,GB/T 22496-2008《玉米糁》,GB/T 10463-2008《玉米粉》,GB/T 1355-1986《小麦粉》,LS/T 3212-2014《挂面》,NY/T 419-2014《绿色食品 稻米》</w:t>
      </w:r>
      <w:r>
        <w:rPr>
          <w:rFonts w:hint="eastAsia" w:ascii="仿宋" w:hAnsi="仿宋" w:eastAsia="仿宋" w:cs="仿宋_GB2312"/>
          <w:sz w:val="32"/>
          <w:szCs w:val="32"/>
        </w:rPr>
        <w:t>等标准及产品明示标准和指标的要求。</w:t>
      </w:r>
    </w:p>
    <w:p>
      <w:pPr>
        <w:numPr>
          <w:ilvl w:val="0"/>
          <w:numId w:val="0"/>
        </w:numPr>
        <w:spacing w:line="600" w:lineRule="exact"/>
        <w:ind w:leftChars="2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w:t>
      </w:r>
      <w:r>
        <w:rPr>
          <w:rFonts w:hint="eastAsia" w:ascii="仿宋" w:hAnsi="仿宋" w:eastAsia="仿宋" w:cs="仿宋_GB2312"/>
          <w:sz w:val="32"/>
          <w:szCs w:val="32"/>
        </w:rPr>
        <w:t>检验项目</w:t>
      </w:r>
    </w:p>
    <w:p>
      <w:pPr>
        <w:widowControl w:val="0"/>
        <w:numPr>
          <w:ilvl w:val="0"/>
          <w:numId w:val="0"/>
        </w:numPr>
        <w:spacing w:line="600" w:lineRule="exact"/>
        <w:ind w:firstLine="640" w:firstLineChars="200"/>
        <w:jc w:val="both"/>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1.大米</w:t>
      </w:r>
      <w:r>
        <w:rPr>
          <w:rFonts w:hint="eastAsia" w:ascii="仿宋" w:hAnsi="仿宋" w:eastAsia="仿宋" w:cs="仿宋_GB2312"/>
          <w:sz w:val="32"/>
          <w:szCs w:val="32"/>
        </w:rPr>
        <w:t>抽检项目包括铅(以Pb计),黄曲霉毒素B₁</w:t>
      </w:r>
      <w:r>
        <w:rPr>
          <w:rFonts w:hint="eastAsia" w:ascii="仿宋" w:hAnsi="仿宋" w:eastAsia="仿宋" w:cs="仿宋_GB2312"/>
          <w:sz w:val="32"/>
          <w:szCs w:val="32"/>
          <w:lang w:val="en-US" w:eastAsia="zh-CN"/>
        </w:rPr>
        <w:t>,苯并[a]芘</w:t>
      </w:r>
      <w:r>
        <w:rPr>
          <w:rFonts w:hint="eastAsia" w:ascii="仿宋" w:hAnsi="仿宋" w:eastAsia="仿宋" w:cs="仿宋_GB2312"/>
          <w:sz w:val="32"/>
          <w:szCs w:val="32"/>
          <w:lang w:eastAsia="zh-CN"/>
        </w:rPr>
        <w:t>。</w:t>
      </w:r>
    </w:p>
    <w:p>
      <w:pPr>
        <w:widowControl w:val="0"/>
        <w:numPr>
          <w:ilvl w:val="0"/>
          <w:numId w:val="0"/>
        </w:numPr>
        <w:spacing w:line="600" w:lineRule="exact"/>
        <w:ind w:firstLine="640" w:firstLineChars="200"/>
        <w:jc w:val="both"/>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2.小米</w:t>
      </w:r>
      <w:r>
        <w:rPr>
          <w:rFonts w:hint="eastAsia" w:ascii="仿宋" w:hAnsi="仿宋" w:eastAsia="仿宋" w:cs="仿宋_GB2312"/>
          <w:sz w:val="32"/>
          <w:szCs w:val="32"/>
        </w:rPr>
        <w:t>抽检项目包括铅(以Pb计),黄曲霉毒素B₁</w:t>
      </w:r>
      <w:r>
        <w:rPr>
          <w:rFonts w:hint="eastAsia" w:ascii="仿宋" w:hAnsi="仿宋" w:eastAsia="仿宋" w:cs="仿宋_GB2312"/>
          <w:sz w:val="32"/>
          <w:szCs w:val="32"/>
          <w:lang w:val="en-US" w:eastAsia="zh-CN"/>
        </w:rPr>
        <w:t>,镉(以Cd计)</w:t>
      </w:r>
      <w:r>
        <w:rPr>
          <w:rFonts w:hint="eastAsia" w:ascii="仿宋" w:hAnsi="仿宋" w:eastAsia="仿宋" w:cs="仿宋_GB2312"/>
          <w:sz w:val="32"/>
          <w:szCs w:val="32"/>
          <w:lang w:eastAsia="zh-CN"/>
        </w:rPr>
        <w:t>。</w:t>
      </w:r>
    </w:p>
    <w:p>
      <w:pPr>
        <w:widowControl w:val="0"/>
        <w:numPr>
          <w:ilvl w:val="0"/>
          <w:numId w:val="0"/>
        </w:numPr>
        <w:spacing w:line="600" w:lineRule="exact"/>
        <w:ind w:firstLine="640" w:firstLineChars="200"/>
        <w:jc w:val="both"/>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3.挂面</w:t>
      </w:r>
      <w:r>
        <w:rPr>
          <w:rFonts w:hint="eastAsia" w:ascii="仿宋" w:hAnsi="仿宋" w:eastAsia="仿宋" w:cs="仿宋_GB2312"/>
          <w:sz w:val="32"/>
          <w:szCs w:val="32"/>
        </w:rPr>
        <w:t>抽检项目包括铅(以Pb计)</w:t>
      </w:r>
      <w:r>
        <w:rPr>
          <w:rFonts w:hint="eastAsia" w:ascii="仿宋" w:hAnsi="仿宋" w:eastAsia="仿宋" w:cs="仿宋_GB2312"/>
          <w:sz w:val="32"/>
          <w:szCs w:val="32"/>
          <w:lang w:eastAsia="zh-CN"/>
        </w:rPr>
        <w:t>。</w:t>
      </w:r>
    </w:p>
    <w:p>
      <w:pPr>
        <w:widowControl w:val="0"/>
        <w:numPr>
          <w:ilvl w:val="0"/>
          <w:numId w:val="0"/>
        </w:numPr>
        <w:spacing w:line="600" w:lineRule="exact"/>
        <w:ind w:firstLine="640" w:firstLineChars="200"/>
        <w:jc w:val="both"/>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4.谷物碾磨加工品</w:t>
      </w:r>
      <w:r>
        <w:rPr>
          <w:rFonts w:hint="eastAsia" w:ascii="仿宋" w:hAnsi="仿宋" w:eastAsia="仿宋" w:cs="仿宋_GB2312"/>
          <w:sz w:val="32"/>
          <w:szCs w:val="32"/>
        </w:rPr>
        <w:t>抽检项目包括铅(以Pb计),黄曲霉毒素B₁</w:t>
      </w:r>
      <w:r>
        <w:rPr>
          <w:rFonts w:hint="eastAsia" w:ascii="仿宋" w:hAnsi="仿宋" w:eastAsia="仿宋" w:cs="仿宋_GB2312"/>
          <w:sz w:val="32"/>
          <w:szCs w:val="32"/>
          <w:lang w:val="en-US" w:eastAsia="zh-CN"/>
        </w:rPr>
        <w:t>,镉(以Cd计)</w:t>
      </w:r>
      <w:r>
        <w:rPr>
          <w:rFonts w:hint="eastAsia" w:ascii="仿宋" w:hAnsi="仿宋" w:eastAsia="仿宋" w:cs="仿宋_GB2312"/>
          <w:sz w:val="32"/>
          <w:szCs w:val="32"/>
          <w:lang w:eastAsia="zh-CN"/>
        </w:rPr>
        <w:t>。</w:t>
      </w:r>
    </w:p>
    <w:p>
      <w:pPr>
        <w:widowControl w:val="0"/>
        <w:numPr>
          <w:ilvl w:val="0"/>
          <w:numId w:val="0"/>
        </w:numPr>
        <w:spacing w:line="600" w:lineRule="exact"/>
        <w:ind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5.小麦粉</w:t>
      </w:r>
      <w:r>
        <w:rPr>
          <w:rFonts w:hint="eastAsia" w:ascii="仿宋" w:hAnsi="仿宋" w:eastAsia="仿宋" w:cs="仿宋_GB2312"/>
          <w:sz w:val="32"/>
          <w:szCs w:val="32"/>
        </w:rPr>
        <w:t>抽检项目包括</w:t>
      </w:r>
      <w:r>
        <w:rPr>
          <w:rFonts w:hint="eastAsia" w:ascii="仿宋" w:hAnsi="仿宋" w:eastAsia="仿宋" w:cs="仿宋_GB2312"/>
          <w:sz w:val="32"/>
          <w:szCs w:val="32"/>
          <w:lang w:val="en-US" w:eastAsia="zh-CN"/>
        </w:rPr>
        <w:t xml:space="preserve">脱氧雪腐镰刀菌烯醇,滑石粉,过氧化苯甲酰。  </w:t>
      </w:r>
    </w:p>
    <w:p>
      <w:pPr>
        <w:widowControl w:val="0"/>
        <w:numPr>
          <w:ilvl w:val="0"/>
          <w:numId w:val="0"/>
        </w:numPr>
        <w:spacing w:line="60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四</w:t>
      </w:r>
      <w:r>
        <w:rPr>
          <w:rFonts w:hint="eastAsia" w:ascii="仿宋" w:hAnsi="仿宋" w:eastAsia="仿宋" w:cs="仿宋_GB2312"/>
          <w:sz w:val="32"/>
          <w:szCs w:val="32"/>
        </w:rPr>
        <w:t>、</w:t>
      </w:r>
      <w:r>
        <w:rPr>
          <w:rFonts w:hint="eastAsia" w:ascii="仿宋" w:hAnsi="仿宋" w:eastAsia="仿宋" w:cs="仿宋_GB2312"/>
          <w:color w:val="000000"/>
          <w:sz w:val="32"/>
          <w:szCs w:val="32"/>
          <w:lang w:val="en-US" w:eastAsia="zh-CN"/>
        </w:rPr>
        <w:t>肉制品</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numPr>
          <w:ilvl w:val="0"/>
          <w:numId w:val="0"/>
        </w:numPr>
        <w:spacing w:line="600" w:lineRule="exact"/>
        <w:ind w:leftChars="200" w:firstLine="960" w:firstLineChars="300"/>
        <w:rPr>
          <w:rFonts w:hint="eastAsia" w:ascii="仿宋" w:hAnsi="仿宋" w:eastAsia="仿宋" w:cs="仿宋_GB2312"/>
          <w:sz w:val="32"/>
          <w:szCs w:val="32"/>
        </w:rPr>
      </w:pPr>
      <w:r>
        <w:rPr>
          <w:rFonts w:hint="eastAsia" w:ascii="仿宋" w:hAnsi="仿宋" w:eastAsia="仿宋" w:cs="仿宋_GB2312"/>
          <w:sz w:val="32"/>
          <w:szCs w:val="32"/>
        </w:rPr>
        <w:t>抽检依据是GB 2760-2014《食品安全国家标准 食品添加剂使用标准》,GB 2762-2017《食品安全国家标准 食品中污染物限量》,GB/T 23586-2009</w:t>
      </w:r>
      <w:r>
        <w:rPr>
          <w:rFonts w:hint="eastAsia" w:ascii="仿宋" w:hAnsi="仿宋" w:eastAsia="仿宋" w:cs="仿宋_GB2312"/>
          <w:sz w:val="32"/>
          <w:szCs w:val="32"/>
          <w:lang w:eastAsia="zh-CN"/>
        </w:rPr>
        <w:t>《酱卤肉制品》</w:t>
      </w:r>
      <w:r>
        <w:rPr>
          <w:rFonts w:hint="eastAsia" w:ascii="仿宋" w:hAnsi="仿宋" w:eastAsia="仿宋" w:cs="仿宋_GB2312"/>
          <w:sz w:val="32"/>
          <w:szCs w:val="32"/>
          <w:lang w:val="en-US" w:eastAsia="zh-CN"/>
        </w:rPr>
        <w:t>,GB 2726-2016《食品安全国家标准 熟肉制品》,SB/T 10381-2012《真空软包装卤肉制品》,SB/T 10611-2011《 扒鸡》</w:t>
      </w:r>
      <w:r>
        <w:rPr>
          <w:rFonts w:hint="eastAsia" w:ascii="仿宋" w:hAnsi="仿宋" w:eastAsia="仿宋" w:cs="仿宋_GB2312"/>
          <w:sz w:val="32"/>
          <w:szCs w:val="32"/>
        </w:rPr>
        <w:t>。</w:t>
      </w:r>
    </w:p>
    <w:p>
      <w:pPr>
        <w:numPr>
          <w:ilvl w:val="0"/>
          <w:numId w:val="0"/>
        </w:numPr>
        <w:spacing w:line="600" w:lineRule="exact"/>
        <w:ind w:leftChars="2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w:t>
      </w:r>
      <w:r>
        <w:rPr>
          <w:rFonts w:hint="eastAsia" w:ascii="仿宋" w:hAnsi="仿宋" w:eastAsia="仿宋" w:cs="仿宋_GB2312"/>
          <w:sz w:val="32"/>
          <w:szCs w:val="32"/>
        </w:rPr>
        <w:t>检验项目</w:t>
      </w:r>
    </w:p>
    <w:p>
      <w:pPr>
        <w:numPr>
          <w:ilvl w:val="0"/>
          <w:numId w:val="0"/>
        </w:numPr>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1.酱卤肉制品</w:t>
      </w:r>
      <w:r>
        <w:rPr>
          <w:rFonts w:hint="eastAsia" w:ascii="仿宋" w:hAnsi="仿宋" w:eastAsia="仿宋" w:cs="仿宋_GB2312"/>
          <w:sz w:val="32"/>
          <w:szCs w:val="32"/>
        </w:rPr>
        <w:t>抽检项目包括山梨酸及其钾盐(以山梨酸计),亚硝酸盐(以亚硝酸钠计)</w:t>
      </w:r>
      <w:r>
        <w:rPr>
          <w:rFonts w:hint="eastAsia" w:ascii="仿宋" w:hAnsi="仿宋" w:eastAsia="仿宋" w:cs="仿宋_GB2312"/>
          <w:sz w:val="32"/>
          <w:szCs w:val="32"/>
          <w:lang w:eastAsia="zh-CN"/>
        </w:rPr>
        <w:t>,胭脂红。</w:t>
      </w:r>
    </w:p>
    <w:p>
      <w:pPr>
        <w:numPr>
          <w:ilvl w:val="0"/>
          <w:numId w:val="0"/>
        </w:numPr>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2.熟肉干制品</w:t>
      </w:r>
      <w:r>
        <w:rPr>
          <w:rFonts w:hint="eastAsia" w:ascii="仿宋" w:hAnsi="仿宋" w:eastAsia="仿宋" w:cs="仿宋_GB2312"/>
          <w:sz w:val="32"/>
          <w:szCs w:val="32"/>
        </w:rPr>
        <w:t>项目包括山梨酸及其钾盐(以山梨酸计),亚硝酸盐(以亚硝酸钠计)</w:t>
      </w:r>
      <w:r>
        <w:rPr>
          <w:rFonts w:hint="eastAsia" w:ascii="仿宋" w:hAnsi="仿宋" w:eastAsia="仿宋" w:cs="仿宋_GB2312"/>
          <w:sz w:val="32"/>
          <w:szCs w:val="32"/>
          <w:lang w:eastAsia="zh-CN"/>
        </w:rPr>
        <w:t>,胭脂红。</w:t>
      </w:r>
    </w:p>
    <w:p>
      <w:pPr>
        <w:widowControl w:val="0"/>
        <w:numPr>
          <w:ilvl w:val="0"/>
          <w:numId w:val="0"/>
        </w:numPr>
        <w:spacing w:line="60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w:t>
      </w:r>
      <w:r>
        <w:rPr>
          <w:rFonts w:hint="eastAsia" w:ascii="仿宋" w:hAnsi="仿宋" w:eastAsia="仿宋" w:cs="仿宋_GB2312"/>
          <w:color w:val="000000"/>
          <w:sz w:val="32"/>
          <w:szCs w:val="32"/>
          <w:lang w:val="en-US" w:eastAsia="zh-CN"/>
        </w:rPr>
        <w:t>乳制品</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numPr>
          <w:ilvl w:val="0"/>
          <w:numId w:val="0"/>
        </w:numPr>
        <w:spacing w:line="600" w:lineRule="exact"/>
        <w:ind w:leftChars="200" w:firstLine="960" w:firstLineChars="300"/>
        <w:rPr>
          <w:rFonts w:hint="eastAsia" w:ascii="仿宋" w:hAnsi="仿宋" w:eastAsia="仿宋" w:cs="仿宋_GB2312"/>
          <w:sz w:val="32"/>
          <w:szCs w:val="32"/>
        </w:rPr>
      </w:pPr>
      <w:r>
        <w:rPr>
          <w:rFonts w:hint="eastAsia" w:ascii="仿宋" w:hAnsi="仿宋" w:eastAsia="仿宋" w:cs="仿宋_GB2312"/>
          <w:sz w:val="32"/>
          <w:szCs w:val="32"/>
        </w:rPr>
        <w:t>抽检依据是GB 19302-2010《食品安全国家标准 发酵乳》</w:t>
      </w:r>
      <w:r>
        <w:rPr>
          <w:rFonts w:hint="eastAsia" w:ascii="仿宋" w:hAnsi="仿宋" w:eastAsia="仿宋" w:cs="仿宋_GB2312"/>
          <w:sz w:val="32"/>
          <w:szCs w:val="32"/>
          <w:lang w:eastAsia="zh-CN"/>
        </w:rPr>
        <w:t>，GB 19644-2010《食品安全国家标准 乳粉》，GB 25190-2010《食品安全国家标准 灭菌乳》</w:t>
      </w:r>
      <w:r>
        <w:rPr>
          <w:rFonts w:hint="eastAsia" w:ascii="仿宋" w:hAnsi="仿宋" w:eastAsia="仿宋" w:cs="仿宋_GB2312"/>
          <w:sz w:val="32"/>
          <w:szCs w:val="32"/>
          <w:lang w:val="en-US" w:eastAsia="zh-CN"/>
        </w:rPr>
        <w:t>,卫生部、工业和信息化部、农业部、工商总局、质检总局公告2011年第10号《 关于三聚氰胺在食品中的限量值的公告》</w:t>
      </w:r>
      <w:r>
        <w:rPr>
          <w:rFonts w:hint="eastAsia" w:ascii="仿宋" w:hAnsi="仿宋" w:eastAsia="仿宋" w:cs="仿宋_GB2312"/>
          <w:sz w:val="32"/>
          <w:szCs w:val="32"/>
        </w:rPr>
        <w:t>等标准及产品明示标准和指标的要求。</w:t>
      </w:r>
    </w:p>
    <w:p>
      <w:pPr>
        <w:numPr>
          <w:ilvl w:val="0"/>
          <w:numId w:val="0"/>
        </w:numPr>
        <w:spacing w:line="600" w:lineRule="exact"/>
        <w:ind w:leftChars="2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w:t>
      </w:r>
      <w:r>
        <w:rPr>
          <w:rFonts w:hint="eastAsia" w:ascii="仿宋" w:hAnsi="仿宋" w:eastAsia="仿宋" w:cs="仿宋_GB2312"/>
          <w:sz w:val="32"/>
          <w:szCs w:val="32"/>
        </w:rPr>
        <w:t>检验项目</w:t>
      </w:r>
    </w:p>
    <w:p>
      <w:pPr>
        <w:numPr>
          <w:ilvl w:val="0"/>
          <w:numId w:val="0"/>
        </w:numPr>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1.乳粉</w:t>
      </w:r>
      <w:r>
        <w:rPr>
          <w:rFonts w:hint="eastAsia" w:ascii="仿宋" w:hAnsi="仿宋" w:eastAsia="仿宋" w:cs="仿宋_GB2312"/>
          <w:sz w:val="32"/>
          <w:szCs w:val="32"/>
        </w:rPr>
        <w:t>抽检项目包括蛋白质,铅(以Pb计)</w:t>
      </w:r>
      <w:r>
        <w:rPr>
          <w:rFonts w:hint="eastAsia" w:ascii="仿宋" w:hAnsi="仿宋" w:eastAsia="仿宋" w:cs="仿宋_GB2312"/>
          <w:sz w:val="32"/>
          <w:szCs w:val="32"/>
          <w:lang w:eastAsia="zh-CN"/>
        </w:rPr>
        <w:t>,三聚氰胺。</w:t>
      </w:r>
    </w:p>
    <w:p>
      <w:pPr>
        <w:numPr>
          <w:ilvl w:val="0"/>
          <w:numId w:val="0"/>
        </w:numPr>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2.发酵乳</w:t>
      </w:r>
      <w:r>
        <w:rPr>
          <w:rFonts w:hint="eastAsia" w:ascii="仿宋" w:hAnsi="仿宋" w:eastAsia="仿宋" w:cs="仿宋_GB2312"/>
          <w:sz w:val="32"/>
          <w:szCs w:val="32"/>
        </w:rPr>
        <w:t>抽检项目包括蛋白质,铅(以Pb计)</w:t>
      </w:r>
      <w:r>
        <w:rPr>
          <w:rFonts w:hint="eastAsia" w:ascii="仿宋" w:hAnsi="仿宋" w:eastAsia="仿宋" w:cs="仿宋_GB2312"/>
          <w:sz w:val="32"/>
          <w:szCs w:val="32"/>
          <w:lang w:eastAsia="zh-CN"/>
        </w:rPr>
        <w:t>,三聚氰胺。</w:t>
      </w:r>
    </w:p>
    <w:p>
      <w:pPr>
        <w:numPr>
          <w:ilvl w:val="0"/>
          <w:numId w:val="0"/>
        </w:numPr>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3.灭菌乳</w:t>
      </w:r>
      <w:r>
        <w:rPr>
          <w:rFonts w:hint="eastAsia" w:ascii="仿宋" w:hAnsi="仿宋" w:eastAsia="仿宋" w:cs="仿宋_GB2312"/>
          <w:sz w:val="32"/>
          <w:szCs w:val="32"/>
        </w:rPr>
        <w:t>抽检项目包括蛋白质,铅(以Pb计)</w:t>
      </w:r>
      <w:r>
        <w:rPr>
          <w:rFonts w:hint="eastAsia" w:ascii="仿宋" w:hAnsi="仿宋" w:eastAsia="仿宋" w:cs="仿宋_GB2312"/>
          <w:sz w:val="32"/>
          <w:szCs w:val="32"/>
          <w:lang w:eastAsia="zh-CN"/>
        </w:rPr>
        <w:t>,三聚氰胺。</w:t>
      </w:r>
    </w:p>
    <w:p>
      <w:pPr>
        <w:numPr>
          <w:ilvl w:val="0"/>
          <w:numId w:val="0"/>
        </w:numPr>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六</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食用油、油脂及其制品</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numPr>
          <w:ilvl w:val="0"/>
          <w:numId w:val="0"/>
        </w:numPr>
        <w:spacing w:line="600" w:lineRule="exact"/>
        <w:ind w:leftChars="200" w:firstLine="960" w:firstLineChars="300"/>
        <w:rPr>
          <w:rFonts w:hint="eastAsia" w:ascii="仿宋" w:hAnsi="仿宋" w:eastAsia="仿宋" w:cs="仿宋_GB2312"/>
          <w:sz w:val="32"/>
          <w:szCs w:val="32"/>
        </w:rPr>
      </w:pPr>
      <w:r>
        <w:rPr>
          <w:rFonts w:hint="eastAsia" w:ascii="仿宋" w:hAnsi="仿宋" w:eastAsia="仿宋" w:cs="仿宋_GB2312"/>
          <w:sz w:val="32"/>
          <w:szCs w:val="32"/>
        </w:rPr>
        <w:t>抽检依据是GB 2716-2018《食品安全国家标准 植物油》,GB/T 19111-2017《玉米油》,GB/T 8233-2018《芝麻油》</w:t>
      </w:r>
      <w:r>
        <w:rPr>
          <w:rFonts w:hint="eastAsia" w:ascii="仿宋" w:hAnsi="仿宋" w:eastAsia="仿宋" w:cs="仿宋_GB2312"/>
          <w:sz w:val="32"/>
          <w:szCs w:val="32"/>
          <w:lang w:val="en-US" w:eastAsia="zh-CN"/>
        </w:rPr>
        <w:t>,GB/T 10464-2017《葵花籽油》,GB/T 1534-2017《花生油》</w:t>
      </w:r>
      <w:r>
        <w:rPr>
          <w:rFonts w:hint="eastAsia" w:ascii="仿宋" w:hAnsi="仿宋" w:eastAsia="仿宋" w:cs="仿宋_GB2312"/>
          <w:sz w:val="32"/>
          <w:szCs w:val="32"/>
        </w:rPr>
        <w:t>等标准及产品明示标准和指标的要求。</w:t>
      </w:r>
    </w:p>
    <w:p>
      <w:pPr>
        <w:numPr>
          <w:ilvl w:val="0"/>
          <w:numId w:val="0"/>
        </w:numPr>
        <w:spacing w:line="600" w:lineRule="exact"/>
        <w:ind w:leftChars="200" w:firstLine="320" w:firstLineChars="1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w:t>
      </w:r>
      <w:r>
        <w:rPr>
          <w:rFonts w:hint="eastAsia" w:ascii="仿宋" w:hAnsi="仿宋" w:eastAsia="仿宋" w:cs="仿宋_GB2312"/>
          <w:sz w:val="32"/>
          <w:szCs w:val="32"/>
        </w:rPr>
        <w:t>检验项目</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1.玉米油</w:t>
      </w:r>
      <w:r>
        <w:rPr>
          <w:rFonts w:hint="eastAsia" w:ascii="仿宋" w:hAnsi="仿宋" w:eastAsia="仿宋" w:cs="仿宋_GB2312"/>
          <w:sz w:val="32"/>
          <w:szCs w:val="32"/>
        </w:rPr>
        <w:t>抽检项目包括酸价(KOH)</w:t>
      </w:r>
      <w:r>
        <w:rPr>
          <w:rFonts w:hint="eastAsia" w:ascii="仿宋" w:hAnsi="仿宋" w:eastAsia="仿宋" w:cs="仿宋_GB2312"/>
          <w:sz w:val="32"/>
          <w:szCs w:val="32"/>
          <w:lang w:val="en-US" w:eastAsia="zh-CN"/>
        </w:rPr>
        <w:t>/酸值(KOH)</w:t>
      </w:r>
      <w:r>
        <w:rPr>
          <w:rFonts w:hint="eastAsia" w:ascii="仿宋" w:hAnsi="仿宋" w:eastAsia="仿宋" w:cs="仿宋_GB2312"/>
          <w:sz w:val="32"/>
          <w:szCs w:val="32"/>
        </w:rPr>
        <w:t>,过氧化值</w:t>
      </w:r>
      <w:r>
        <w:rPr>
          <w:rFonts w:hint="eastAsia" w:ascii="仿宋" w:hAnsi="仿宋" w:eastAsia="仿宋" w:cs="仿宋_GB2312"/>
          <w:sz w:val="32"/>
          <w:szCs w:val="32"/>
          <w:lang w:eastAsia="zh-CN"/>
        </w:rPr>
        <w:t>,苯并[a]芘。</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2.花生油</w:t>
      </w:r>
      <w:r>
        <w:rPr>
          <w:rFonts w:hint="eastAsia" w:ascii="仿宋" w:hAnsi="仿宋" w:eastAsia="仿宋" w:cs="仿宋_GB2312"/>
          <w:sz w:val="32"/>
          <w:szCs w:val="32"/>
        </w:rPr>
        <w:t>抽检项目包括酸价(KOH)</w:t>
      </w:r>
      <w:r>
        <w:rPr>
          <w:rFonts w:hint="eastAsia" w:ascii="仿宋" w:hAnsi="仿宋" w:eastAsia="仿宋" w:cs="仿宋_GB2312"/>
          <w:sz w:val="32"/>
          <w:szCs w:val="32"/>
          <w:lang w:val="en-US" w:eastAsia="zh-CN"/>
        </w:rPr>
        <w:t>/酸值(KOH)</w:t>
      </w:r>
      <w:r>
        <w:rPr>
          <w:rFonts w:hint="eastAsia" w:ascii="仿宋" w:hAnsi="仿宋" w:eastAsia="仿宋" w:cs="仿宋_GB2312"/>
          <w:sz w:val="32"/>
          <w:szCs w:val="32"/>
        </w:rPr>
        <w:t>,过氧化值</w:t>
      </w:r>
      <w:r>
        <w:rPr>
          <w:rFonts w:hint="eastAsia" w:ascii="仿宋" w:hAnsi="仿宋" w:eastAsia="仿宋" w:cs="仿宋_GB2312"/>
          <w:sz w:val="32"/>
          <w:szCs w:val="32"/>
          <w:lang w:eastAsia="zh-CN"/>
        </w:rPr>
        <w:t>,苯并[a]芘。</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3.芝麻油</w:t>
      </w:r>
      <w:r>
        <w:rPr>
          <w:rFonts w:hint="eastAsia" w:ascii="仿宋" w:hAnsi="仿宋" w:eastAsia="仿宋" w:cs="仿宋_GB2312"/>
          <w:sz w:val="32"/>
          <w:szCs w:val="32"/>
        </w:rPr>
        <w:t>抽检项目包括酸价(KOH)</w:t>
      </w:r>
      <w:r>
        <w:rPr>
          <w:rFonts w:hint="eastAsia" w:ascii="仿宋" w:hAnsi="仿宋" w:eastAsia="仿宋" w:cs="仿宋_GB2312"/>
          <w:sz w:val="32"/>
          <w:szCs w:val="32"/>
          <w:lang w:val="en-US" w:eastAsia="zh-CN"/>
        </w:rPr>
        <w:t>/酸值(KOH)</w:t>
      </w:r>
      <w:r>
        <w:rPr>
          <w:rFonts w:hint="eastAsia" w:ascii="仿宋" w:hAnsi="仿宋" w:eastAsia="仿宋" w:cs="仿宋_GB2312"/>
          <w:sz w:val="32"/>
          <w:szCs w:val="32"/>
        </w:rPr>
        <w:t>,过氧化值</w:t>
      </w:r>
      <w:r>
        <w:rPr>
          <w:rFonts w:hint="eastAsia" w:ascii="仿宋" w:hAnsi="仿宋" w:eastAsia="仿宋" w:cs="仿宋_GB2312"/>
          <w:sz w:val="32"/>
          <w:szCs w:val="32"/>
          <w:lang w:eastAsia="zh-CN"/>
        </w:rPr>
        <w:t>,苯并[a]芘。</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4.大豆油</w:t>
      </w:r>
      <w:r>
        <w:rPr>
          <w:rFonts w:hint="eastAsia" w:ascii="仿宋" w:hAnsi="仿宋" w:eastAsia="仿宋" w:cs="仿宋_GB2312"/>
          <w:sz w:val="32"/>
          <w:szCs w:val="32"/>
        </w:rPr>
        <w:t>抽检项目包括酸价(KOH)</w:t>
      </w:r>
      <w:r>
        <w:rPr>
          <w:rFonts w:hint="eastAsia" w:ascii="仿宋" w:hAnsi="仿宋" w:eastAsia="仿宋" w:cs="仿宋_GB2312"/>
          <w:sz w:val="32"/>
          <w:szCs w:val="32"/>
          <w:lang w:val="en-US" w:eastAsia="zh-CN"/>
        </w:rPr>
        <w:t>/酸值(KOH)</w:t>
      </w:r>
      <w:r>
        <w:rPr>
          <w:rFonts w:hint="eastAsia" w:ascii="仿宋" w:hAnsi="仿宋" w:eastAsia="仿宋" w:cs="仿宋_GB2312"/>
          <w:sz w:val="32"/>
          <w:szCs w:val="32"/>
        </w:rPr>
        <w:t>,过氧化值</w:t>
      </w:r>
      <w:r>
        <w:rPr>
          <w:rFonts w:hint="eastAsia" w:ascii="仿宋" w:hAnsi="仿宋" w:eastAsia="仿宋" w:cs="仿宋_GB2312"/>
          <w:sz w:val="32"/>
          <w:szCs w:val="32"/>
          <w:lang w:eastAsia="zh-CN"/>
        </w:rPr>
        <w:t>,苯并[a]芘。</w:t>
      </w:r>
    </w:p>
    <w:p>
      <w:pPr>
        <w:numPr>
          <w:ilvl w:val="0"/>
          <w:numId w:val="0"/>
        </w:numPr>
        <w:spacing w:line="600" w:lineRule="exact"/>
        <w:ind w:firstLine="960" w:firstLineChars="3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5.调和油</w:t>
      </w:r>
      <w:r>
        <w:rPr>
          <w:rFonts w:hint="eastAsia" w:ascii="仿宋" w:hAnsi="仿宋" w:eastAsia="仿宋" w:cs="仿宋_GB2312"/>
          <w:sz w:val="32"/>
          <w:szCs w:val="32"/>
        </w:rPr>
        <w:t>抽检项目包括酸价(KOH)</w:t>
      </w:r>
      <w:r>
        <w:rPr>
          <w:rFonts w:hint="eastAsia" w:ascii="仿宋" w:hAnsi="仿宋" w:eastAsia="仿宋" w:cs="仿宋_GB2312"/>
          <w:sz w:val="32"/>
          <w:szCs w:val="32"/>
          <w:lang w:val="en-US" w:eastAsia="zh-CN"/>
        </w:rPr>
        <w:t>/酸值(KOH)</w:t>
      </w:r>
      <w:r>
        <w:rPr>
          <w:rFonts w:hint="eastAsia" w:ascii="仿宋" w:hAnsi="仿宋" w:eastAsia="仿宋" w:cs="仿宋_GB2312"/>
          <w:sz w:val="32"/>
          <w:szCs w:val="32"/>
        </w:rPr>
        <w:t>,过氧化值</w:t>
      </w:r>
      <w:r>
        <w:rPr>
          <w:rFonts w:hint="eastAsia" w:ascii="仿宋" w:hAnsi="仿宋" w:eastAsia="仿宋" w:cs="仿宋_GB2312"/>
          <w:sz w:val="32"/>
          <w:szCs w:val="32"/>
          <w:lang w:eastAsia="zh-CN"/>
        </w:rPr>
        <w:t>,苯并[a]芘。</w:t>
      </w:r>
    </w:p>
    <w:p>
      <w:pPr>
        <w:numPr>
          <w:ilvl w:val="0"/>
          <w:numId w:val="0"/>
        </w:numPr>
        <w:spacing w:line="600" w:lineRule="exact"/>
        <w:ind w:firstLine="640" w:firstLineChars="200"/>
        <w:rPr>
          <w:rFonts w:hint="eastAsia" w:ascii="仿宋" w:hAnsi="仿宋" w:eastAsia="仿宋" w:cs="仿宋_GB2312"/>
          <w:color w:val="000000"/>
          <w:sz w:val="32"/>
          <w:szCs w:val="32"/>
          <w:lang w:val="en-US" w:eastAsia="zh-CN"/>
        </w:rPr>
      </w:pPr>
      <w:r>
        <w:rPr>
          <w:rFonts w:hint="eastAsia" w:ascii="仿宋" w:hAnsi="仿宋" w:eastAsia="仿宋" w:cs="仿宋_GB2312"/>
          <w:sz w:val="32"/>
          <w:szCs w:val="32"/>
          <w:lang w:val="en-US" w:eastAsia="zh-CN"/>
        </w:rPr>
        <w:t>七</w:t>
      </w:r>
      <w:r>
        <w:rPr>
          <w:rFonts w:hint="eastAsia" w:ascii="仿宋" w:hAnsi="仿宋" w:eastAsia="仿宋" w:cs="仿宋_GB2312"/>
          <w:sz w:val="32"/>
          <w:szCs w:val="32"/>
        </w:rPr>
        <w:t>、</w:t>
      </w:r>
      <w:r>
        <w:rPr>
          <w:rFonts w:hint="eastAsia" w:ascii="仿宋" w:hAnsi="仿宋" w:eastAsia="仿宋" w:cs="仿宋_GB2312"/>
          <w:color w:val="000000"/>
          <w:sz w:val="32"/>
          <w:szCs w:val="32"/>
          <w:lang w:val="en-US" w:eastAsia="zh-CN"/>
        </w:rPr>
        <w:t>调味品</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numPr>
          <w:ilvl w:val="0"/>
          <w:numId w:val="0"/>
        </w:numPr>
        <w:spacing w:line="60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rPr>
        <w:t>抽检依据是</w:t>
      </w:r>
      <w:r>
        <w:rPr>
          <w:rFonts w:hint="eastAsia" w:ascii="仿宋" w:hAnsi="仿宋" w:eastAsia="仿宋" w:cs="仿宋_GB2312"/>
          <w:color w:val="000000"/>
          <w:sz w:val="32"/>
          <w:szCs w:val="32"/>
          <w:lang w:val="en-US" w:eastAsia="zh-CN"/>
        </w:rPr>
        <w:t>DBS 50/021-2014《食品安全地方标准 麻辣调料》,DBS51/002-2016《食品安全地方标准 酸菜类调料》,DBS51/003-2016《食品安全地方标准 半固态复合调味料》,GB 2718-2014《食品安全国家标准 酿造酱》,</w:t>
      </w:r>
      <w:r>
        <w:rPr>
          <w:rFonts w:hint="eastAsia" w:ascii="仿宋" w:hAnsi="仿宋" w:eastAsia="仿宋" w:cs="仿宋_GB2312"/>
          <w:sz w:val="32"/>
          <w:szCs w:val="32"/>
        </w:rPr>
        <w:t>GB 2760-2014《食品安全国家标准 食品添加剂使用标准》,GB 2762-2017《食品安全国家标准 食品中污染物限量》</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eastAsia="zh-CN"/>
        </w:rPr>
        <w:t>食品整治办〔2008〕3 号《 全国打击违法添加非食用物质和滥用食品添加剂专项整治领导小组关于印发《食品中可能违法添加的非食用物质和易滥用的食品添加剂品种名单（第一批）》的通知》</w:t>
      </w:r>
      <w:r>
        <w:rPr>
          <w:rFonts w:hint="eastAsia" w:ascii="仿宋" w:hAnsi="仿宋" w:eastAsia="仿宋" w:cs="仿宋_GB2312"/>
          <w:sz w:val="32"/>
          <w:szCs w:val="32"/>
          <w:lang w:val="en-US" w:eastAsia="zh-CN"/>
        </w:rPr>
        <w:t>,整顿办函〔2011〕1 号《 全国食品安全整顿工作办公室关于印发《食品中可能违法添加的非食用物质和易滥用的食品添加剂品种名单（第五批）》的通知》,LS/T 3220-2017《芝麻酱》,GB/T 24399-2009《 黄豆酱》,GB/T 8967-2007《谷氨酸钠(味精)》,SB/T 10371-2003《鸡精调味料》,SB/T 10415-2007《鸡粉调味料》,GB/T 20293-2006《油辣椒》,GB/T 21999-2008 《 蚝油》,GB/T 20560-2006《地理标志产品 郫县豆瓣》,SB/T 10296-2009《甜面酱》,GB/T 18187-2000《酿造食醋》,GB/T 18186-2000《酿造酱油》,SB/T 10416-2007《调味料酒》,</w:t>
      </w:r>
    </w:p>
    <w:p>
      <w:pPr>
        <w:numPr>
          <w:ilvl w:val="0"/>
          <w:numId w:val="0"/>
        </w:numPr>
        <w:spacing w:line="600" w:lineRule="exact"/>
        <w:ind w:leftChars="200" w:firstLine="320" w:firstLineChars="1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w:t>
      </w:r>
      <w:r>
        <w:rPr>
          <w:rFonts w:hint="eastAsia" w:ascii="仿宋" w:hAnsi="仿宋" w:eastAsia="仿宋" w:cs="仿宋_GB2312"/>
          <w:sz w:val="32"/>
          <w:szCs w:val="32"/>
        </w:rPr>
        <w:t>检验项目</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1.液体复合调味料</w:t>
      </w:r>
      <w:r>
        <w:rPr>
          <w:rFonts w:hint="eastAsia" w:ascii="仿宋" w:hAnsi="仿宋" w:eastAsia="仿宋" w:cs="仿宋_GB2312"/>
          <w:sz w:val="32"/>
          <w:szCs w:val="32"/>
        </w:rPr>
        <w:t>抽检项目包括苯甲酸及其钠盐(以苯甲酸计),山梨酸及其钾盐(以山梨酸计)</w:t>
      </w:r>
      <w:r>
        <w:rPr>
          <w:rFonts w:hint="eastAsia" w:ascii="仿宋" w:hAnsi="仿宋" w:eastAsia="仿宋" w:cs="仿宋_GB2312"/>
          <w:sz w:val="32"/>
          <w:szCs w:val="32"/>
          <w:lang w:eastAsia="zh-CN"/>
        </w:rPr>
        <w:t>。</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2.香辛料调味油</w:t>
      </w:r>
      <w:r>
        <w:rPr>
          <w:rFonts w:hint="eastAsia" w:ascii="仿宋" w:hAnsi="仿宋" w:eastAsia="仿宋" w:cs="仿宋_GB2312"/>
          <w:sz w:val="32"/>
          <w:szCs w:val="32"/>
        </w:rPr>
        <w:t>抽检项目包括铅(以Pb计),罗丹明B,苏丹红Ⅰ~苏丹红Ⅳ</w:t>
      </w:r>
      <w:r>
        <w:rPr>
          <w:rFonts w:hint="eastAsia" w:ascii="仿宋" w:hAnsi="仿宋" w:eastAsia="仿宋" w:cs="仿宋_GB2312"/>
          <w:sz w:val="32"/>
          <w:szCs w:val="32"/>
          <w:lang w:eastAsia="zh-CN"/>
        </w:rPr>
        <w:t>。</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3.辣椒、花椒、辣椒粉、花椒粉</w:t>
      </w:r>
      <w:r>
        <w:rPr>
          <w:rFonts w:hint="eastAsia" w:ascii="仿宋" w:hAnsi="仿宋" w:eastAsia="仿宋" w:cs="仿宋_GB2312"/>
          <w:sz w:val="32"/>
          <w:szCs w:val="32"/>
        </w:rPr>
        <w:t>抽检项目包括铅(以Pb计),罗丹明B,苏丹红Ⅰ~苏丹红Ⅳ</w:t>
      </w:r>
      <w:r>
        <w:rPr>
          <w:rFonts w:hint="eastAsia" w:ascii="仿宋" w:hAnsi="仿宋" w:eastAsia="仿宋" w:cs="仿宋_GB2312"/>
          <w:sz w:val="32"/>
          <w:szCs w:val="32"/>
          <w:lang w:eastAsia="zh-CN"/>
        </w:rPr>
        <w:t>。</w:t>
      </w:r>
    </w:p>
    <w:p>
      <w:pPr>
        <w:numPr>
          <w:ilvl w:val="0"/>
          <w:numId w:val="0"/>
        </w:numPr>
        <w:spacing w:line="600" w:lineRule="exact"/>
        <w:ind w:firstLine="960" w:firstLineChars="3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4.味精抽检项目包括铅(以Pb计),总砷(以As计)。</w:t>
      </w:r>
    </w:p>
    <w:p>
      <w:pPr>
        <w:numPr>
          <w:ilvl w:val="0"/>
          <w:numId w:val="0"/>
        </w:numPr>
        <w:spacing w:line="600" w:lineRule="exact"/>
        <w:ind w:firstLine="960" w:firstLineChars="3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5.调味料酒抽检项目包括苯甲酸及其钠盐(以苯甲酸计),脱氢乙酸及其钠盐(以脱氢乙酸计)。</w:t>
      </w:r>
    </w:p>
    <w:p>
      <w:pPr>
        <w:numPr>
          <w:ilvl w:val="0"/>
          <w:numId w:val="0"/>
        </w:numPr>
        <w:spacing w:line="600" w:lineRule="exact"/>
        <w:ind w:firstLine="960" w:firstLineChars="3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6.食醋抽检项目包括游离矿酸,糖精钠(以糖精计)。</w:t>
      </w:r>
    </w:p>
    <w:p>
      <w:pPr>
        <w:numPr>
          <w:ilvl w:val="0"/>
          <w:numId w:val="0"/>
        </w:numPr>
        <w:spacing w:line="600" w:lineRule="exact"/>
        <w:ind w:firstLine="960" w:firstLineChars="3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7.酱油抽检项目包括苯甲酸及其钠盐(以苯甲酸计),山梨酸及其钾盐(以山梨酸计)。</w:t>
      </w:r>
    </w:p>
    <w:p>
      <w:pPr>
        <w:numPr>
          <w:ilvl w:val="0"/>
          <w:numId w:val="0"/>
        </w:numPr>
        <w:spacing w:line="600" w:lineRule="exact"/>
        <w:ind w:firstLine="960" w:firstLineChars="3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8.酱类</w:t>
      </w:r>
      <w:r>
        <w:rPr>
          <w:rFonts w:hint="default" w:ascii="仿宋" w:hAnsi="仿宋" w:eastAsia="仿宋" w:cs="仿宋_GB2312"/>
          <w:sz w:val="32"/>
          <w:szCs w:val="32"/>
          <w:lang w:val="en-US" w:eastAsia="zh-CN"/>
        </w:rPr>
        <w:t>抽检项目包括苯甲酸及其钠盐(以苯甲酸计)</w:t>
      </w:r>
      <w:r>
        <w:rPr>
          <w:rFonts w:hint="eastAsia" w:ascii="仿宋" w:hAnsi="仿宋" w:eastAsia="仿宋" w:cs="仿宋_GB2312"/>
          <w:sz w:val="32"/>
          <w:szCs w:val="32"/>
          <w:lang w:val="en-US" w:eastAsia="zh-CN"/>
        </w:rPr>
        <w:t>,糖精钠(以糖精计)。</w:t>
      </w:r>
    </w:p>
    <w:p>
      <w:pPr>
        <w:numPr>
          <w:ilvl w:val="0"/>
          <w:numId w:val="0"/>
        </w:numPr>
        <w:spacing w:line="600" w:lineRule="exact"/>
        <w:ind w:firstLine="960" w:firstLineChars="3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9.鸡粉、鸡精调味料</w:t>
      </w:r>
      <w:r>
        <w:rPr>
          <w:rFonts w:hint="default" w:ascii="仿宋" w:hAnsi="仿宋" w:eastAsia="仿宋" w:cs="仿宋_GB2312"/>
          <w:sz w:val="32"/>
          <w:szCs w:val="32"/>
          <w:lang w:val="en-US" w:eastAsia="zh-CN"/>
        </w:rPr>
        <w:t>抽检项目包括铅(以Pb计)</w:t>
      </w:r>
      <w:r>
        <w:rPr>
          <w:rFonts w:hint="eastAsia" w:ascii="仿宋" w:hAnsi="仿宋" w:eastAsia="仿宋" w:cs="仿宋_GB2312"/>
          <w:sz w:val="32"/>
          <w:szCs w:val="32"/>
          <w:lang w:val="en-US" w:eastAsia="zh-CN"/>
        </w:rPr>
        <w:t>,糖精钠(以糖精计)。</w:t>
      </w:r>
    </w:p>
    <w:p>
      <w:pPr>
        <w:numPr>
          <w:ilvl w:val="0"/>
          <w:numId w:val="0"/>
        </w:numPr>
        <w:spacing w:line="600" w:lineRule="exact"/>
        <w:ind w:firstLine="960" w:firstLineChars="3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10.其他固体调味料</w:t>
      </w:r>
      <w:r>
        <w:rPr>
          <w:rFonts w:hint="default" w:ascii="仿宋" w:hAnsi="仿宋" w:eastAsia="仿宋" w:cs="仿宋_GB2312"/>
          <w:sz w:val="32"/>
          <w:szCs w:val="32"/>
          <w:lang w:val="en-US" w:eastAsia="zh-CN"/>
        </w:rPr>
        <w:t>抽检项目包括铅(以Pb计)</w:t>
      </w:r>
      <w:r>
        <w:rPr>
          <w:rFonts w:hint="eastAsia" w:ascii="仿宋" w:hAnsi="仿宋" w:eastAsia="仿宋" w:cs="仿宋_GB2312"/>
          <w:sz w:val="32"/>
          <w:szCs w:val="32"/>
          <w:lang w:val="en-US" w:eastAsia="zh-CN"/>
        </w:rPr>
        <w:t>,山梨酸及其钾盐(以山梨酸计)。</w:t>
      </w:r>
    </w:p>
    <w:p>
      <w:pPr>
        <w:numPr>
          <w:ilvl w:val="0"/>
          <w:numId w:val="0"/>
        </w:numPr>
        <w:spacing w:line="600" w:lineRule="exact"/>
        <w:ind w:firstLine="960" w:firstLineChars="3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11.半固体复合调味料抽检项目包括苯甲酸及其钠盐(以苯甲酸计),山梨酸及其钾盐(以山梨酸计)。</w:t>
      </w:r>
    </w:p>
    <w:p>
      <w:pPr>
        <w:numPr>
          <w:ilvl w:val="0"/>
          <w:numId w:val="0"/>
        </w:numPr>
        <w:spacing w:line="600" w:lineRule="exact"/>
        <w:ind w:firstLine="960" w:firstLineChars="3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八</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饮料</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numPr>
          <w:ilvl w:val="0"/>
          <w:numId w:val="0"/>
        </w:numPr>
        <w:spacing w:line="600" w:lineRule="exact"/>
        <w:ind w:leftChars="200" w:firstLine="960" w:firstLineChars="300"/>
        <w:rPr>
          <w:rFonts w:hint="eastAsia" w:ascii="仿宋" w:hAnsi="仿宋" w:eastAsia="仿宋" w:cs="仿宋_GB2312"/>
          <w:sz w:val="32"/>
          <w:szCs w:val="32"/>
        </w:rPr>
      </w:pPr>
      <w:r>
        <w:rPr>
          <w:rFonts w:hint="eastAsia" w:ascii="仿宋" w:hAnsi="仿宋" w:eastAsia="仿宋" w:cs="仿宋_GB2312"/>
          <w:sz w:val="32"/>
          <w:szCs w:val="32"/>
        </w:rPr>
        <w:t>抽检依据是GB 2760-2014《食品安全国家标准 食品添加剂使用标准》</w:t>
      </w:r>
      <w:r>
        <w:rPr>
          <w:rFonts w:hint="eastAsia" w:ascii="仿宋" w:hAnsi="仿宋" w:eastAsia="仿宋" w:cs="仿宋_GB2312"/>
          <w:sz w:val="32"/>
          <w:szCs w:val="32"/>
          <w:lang w:eastAsia="zh-CN"/>
        </w:rPr>
        <w:t>，GB 19298-2014《食品安全国家标准 包装饮用水》，GB 8537-2008《 饮用天然矿泉水》，GB/T 31121-2014《果蔬汁类及其饮料》</w:t>
      </w:r>
      <w:r>
        <w:rPr>
          <w:rFonts w:hint="eastAsia" w:ascii="仿宋" w:hAnsi="仿宋" w:eastAsia="仿宋" w:cs="仿宋_GB2312"/>
          <w:sz w:val="32"/>
          <w:szCs w:val="32"/>
          <w:lang w:val="en-US" w:eastAsia="zh-CN"/>
        </w:rPr>
        <w:t>,GB/T 21731-2008《橙汁及橙汁饮料》,GB/T 21733-2008《茶饮料》,GB/T 10792-2008《碳酸饮料（汽水）》</w:t>
      </w:r>
      <w:r>
        <w:rPr>
          <w:rFonts w:hint="eastAsia" w:ascii="仿宋" w:hAnsi="仿宋" w:eastAsia="仿宋" w:cs="仿宋_GB2312"/>
          <w:sz w:val="32"/>
          <w:szCs w:val="32"/>
        </w:rPr>
        <w:t>等标准及产品明示标准和指标的要求。</w:t>
      </w:r>
    </w:p>
    <w:p>
      <w:pPr>
        <w:numPr>
          <w:ilvl w:val="0"/>
          <w:numId w:val="0"/>
        </w:numPr>
        <w:spacing w:line="600" w:lineRule="exact"/>
        <w:ind w:leftChars="200" w:firstLine="320" w:firstLineChars="1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w:t>
      </w:r>
      <w:r>
        <w:rPr>
          <w:rFonts w:hint="eastAsia" w:ascii="仿宋" w:hAnsi="仿宋" w:eastAsia="仿宋" w:cs="仿宋_GB2312"/>
          <w:sz w:val="32"/>
          <w:szCs w:val="32"/>
        </w:rPr>
        <w:t>检验项目</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1.包装饮用水</w:t>
      </w:r>
      <w:r>
        <w:rPr>
          <w:rFonts w:hint="eastAsia" w:ascii="仿宋" w:hAnsi="仿宋" w:eastAsia="仿宋" w:cs="仿宋_GB2312"/>
          <w:sz w:val="32"/>
          <w:szCs w:val="32"/>
        </w:rPr>
        <w:t>抽检项目包括耗氧量(以O₂计),大肠菌群,铜绿假单胞菌</w:t>
      </w:r>
      <w:r>
        <w:rPr>
          <w:rFonts w:hint="eastAsia" w:ascii="仿宋" w:hAnsi="仿宋" w:eastAsia="仿宋" w:cs="仿宋_GB2312"/>
          <w:sz w:val="32"/>
          <w:szCs w:val="32"/>
          <w:lang w:eastAsia="zh-CN"/>
        </w:rPr>
        <w:t>。</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2.果、蔬汁饮料</w:t>
      </w:r>
      <w:r>
        <w:rPr>
          <w:rFonts w:hint="eastAsia" w:ascii="仿宋" w:hAnsi="仿宋" w:eastAsia="仿宋" w:cs="仿宋_GB2312"/>
          <w:sz w:val="32"/>
          <w:szCs w:val="32"/>
        </w:rPr>
        <w:t>抽检项目包括苯甲酸及其钠盐(以苯甲酸计),山梨酸及其钾盐（以山梨酸计）,甜蜜素（以环己基氨基磺酸计）</w:t>
      </w:r>
      <w:r>
        <w:rPr>
          <w:rFonts w:hint="eastAsia" w:ascii="仿宋" w:hAnsi="仿宋" w:eastAsia="仿宋" w:cs="仿宋_GB2312"/>
          <w:sz w:val="32"/>
          <w:szCs w:val="32"/>
          <w:lang w:eastAsia="zh-CN"/>
        </w:rPr>
        <w:t>。</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3.碳酸饮料（汽水）</w:t>
      </w:r>
      <w:r>
        <w:rPr>
          <w:rFonts w:hint="eastAsia" w:ascii="仿宋" w:hAnsi="仿宋" w:eastAsia="仿宋" w:cs="仿宋_GB2312"/>
          <w:sz w:val="32"/>
          <w:szCs w:val="32"/>
        </w:rPr>
        <w:t>抽检项目包括苯甲酸及其钠盐(以苯甲酸计),山梨酸及其钾盐（以山梨酸计）,甜蜜素（以环己基氨基磺酸计）</w:t>
      </w:r>
      <w:r>
        <w:rPr>
          <w:rFonts w:hint="eastAsia" w:ascii="仿宋" w:hAnsi="仿宋" w:eastAsia="仿宋" w:cs="仿宋_GB2312"/>
          <w:sz w:val="32"/>
          <w:szCs w:val="32"/>
          <w:lang w:eastAsia="zh-CN"/>
        </w:rPr>
        <w:t>。</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4.茶饮料</w:t>
      </w:r>
      <w:r>
        <w:rPr>
          <w:rFonts w:hint="eastAsia" w:ascii="仿宋" w:hAnsi="仿宋" w:eastAsia="仿宋" w:cs="仿宋_GB2312"/>
          <w:sz w:val="32"/>
          <w:szCs w:val="32"/>
        </w:rPr>
        <w:t>抽检项目包括苯甲酸及其钠盐(以苯甲酸计),山梨酸及其钾盐（以山梨酸计）,甜蜜素（以环己基氨基磺酸计）</w:t>
      </w:r>
      <w:r>
        <w:rPr>
          <w:rFonts w:hint="eastAsia" w:ascii="仿宋" w:hAnsi="仿宋" w:eastAsia="仿宋" w:cs="仿宋_GB2312"/>
          <w:sz w:val="32"/>
          <w:szCs w:val="32"/>
          <w:lang w:eastAsia="zh-CN"/>
        </w:rPr>
        <w:t>。</w:t>
      </w:r>
    </w:p>
    <w:p>
      <w:pPr>
        <w:numPr>
          <w:ilvl w:val="0"/>
          <w:numId w:val="0"/>
        </w:numPr>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九、</w:t>
      </w:r>
      <w:r>
        <w:rPr>
          <w:rFonts w:hint="eastAsia" w:ascii="仿宋" w:hAnsi="仿宋" w:eastAsia="仿宋" w:cs="仿宋_GB2312"/>
          <w:sz w:val="32"/>
          <w:szCs w:val="32"/>
        </w:rPr>
        <w:t>婴幼儿配方食品</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（一）抽检依据</w:t>
      </w:r>
    </w:p>
    <w:p>
      <w:pPr>
        <w:numPr>
          <w:ilvl w:val="0"/>
          <w:numId w:val="0"/>
        </w:numPr>
        <w:spacing w:line="600" w:lineRule="exact"/>
        <w:ind w:leftChars="200" w:firstLine="960" w:firstLineChars="300"/>
        <w:rPr>
          <w:rFonts w:hint="eastAsia" w:ascii="仿宋" w:hAnsi="仿宋" w:eastAsia="仿宋" w:cs="仿宋_GB2312"/>
          <w:sz w:val="32"/>
          <w:szCs w:val="32"/>
        </w:rPr>
      </w:pPr>
      <w:r>
        <w:rPr>
          <w:rFonts w:hint="eastAsia" w:ascii="仿宋" w:hAnsi="仿宋" w:eastAsia="仿宋" w:cs="仿宋_GB2312"/>
          <w:sz w:val="32"/>
          <w:szCs w:val="32"/>
        </w:rPr>
        <w:t>抽检依据是GB 10767-2010</w:t>
      </w:r>
      <w:r>
        <w:rPr>
          <w:rFonts w:hint="eastAsia" w:ascii="仿宋" w:hAnsi="仿宋" w:eastAsia="仿宋" w:cs="仿宋_GB2312"/>
          <w:sz w:val="32"/>
          <w:szCs w:val="32"/>
          <w:lang w:eastAsia="zh-CN"/>
        </w:rPr>
        <w:t>《食品安全国家标准 较大婴儿和幼儿配方食品》</w:t>
      </w:r>
      <w:r>
        <w:rPr>
          <w:rFonts w:hint="eastAsia" w:ascii="仿宋" w:hAnsi="仿宋" w:eastAsia="仿宋" w:cs="仿宋_GB2312"/>
          <w:sz w:val="32"/>
          <w:szCs w:val="32"/>
          <w:lang w:val="en-US" w:eastAsia="zh-CN"/>
        </w:rPr>
        <w:t>,GB 10765-2010《食品安全国家标准 婴儿配方食品》,卫生部、工业和信息化部、农业部、工商总局、质检总局公告2011年第10号《 关于三聚氰胺在食品中的限量值的公告》</w:t>
      </w:r>
      <w:r>
        <w:rPr>
          <w:rFonts w:hint="eastAsia" w:ascii="仿宋" w:hAnsi="仿宋" w:eastAsia="仿宋" w:cs="仿宋_GB2312"/>
          <w:sz w:val="32"/>
          <w:szCs w:val="32"/>
        </w:rPr>
        <w:t>等标准及产品明示标准和指标的要求。</w:t>
      </w:r>
    </w:p>
    <w:p>
      <w:pPr>
        <w:numPr>
          <w:ilvl w:val="0"/>
          <w:numId w:val="0"/>
        </w:numPr>
        <w:spacing w:line="600" w:lineRule="exact"/>
        <w:ind w:leftChars="200" w:firstLine="320" w:firstLineChars="100"/>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eastAsia="zh-CN"/>
        </w:rPr>
        <w:t>）</w:t>
      </w:r>
      <w:r>
        <w:rPr>
          <w:rFonts w:hint="eastAsia" w:ascii="仿宋" w:hAnsi="仿宋" w:eastAsia="仿宋" w:cs="仿宋_GB2312"/>
          <w:sz w:val="32"/>
          <w:szCs w:val="32"/>
        </w:rPr>
        <w:t>检验项目</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1.乳基较大婴儿和幼儿配方食品、豆基较大婴儿和幼儿配方食品</w:t>
      </w:r>
      <w:r>
        <w:rPr>
          <w:rFonts w:hint="eastAsia" w:ascii="仿宋" w:hAnsi="仿宋" w:eastAsia="仿宋" w:cs="仿宋_GB2312"/>
          <w:sz w:val="32"/>
          <w:szCs w:val="32"/>
        </w:rPr>
        <w:t>抽检项目包括蛋白质,铅(以Pb计),三聚氰胺</w:t>
      </w:r>
      <w:r>
        <w:rPr>
          <w:rFonts w:hint="eastAsia" w:ascii="仿宋" w:hAnsi="仿宋" w:eastAsia="仿宋" w:cs="仿宋_GB2312"/>
          <w:sz w:val="32"/>
          <w:szCs w:val="32"/>
          <w:lang w:eastAsia="zh-CN"/>
        </w:rPr>
        <w:t>。</w:t>
      </w:r>
    </w:p>
    <w:p>
      <w:pPr>
        <w:numPr>
          <w:ilvl w:val="0"/>
          <w:numId w:val="0"/>
        </w:numPr>
        <w:spacing w:line="600" w:lineRule="exact"/>
        <w:ind w:firstLine="960" w:firstLineChars="3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2.乳基婴儿配方食品、豆基婴儿配方食品</w:t>
      </w:r>
      <w:r>
        <w:rPr>
          <w:rFonts w:hint="eastAsia" w:ascii="仿宋" w:hAnsi="仿宋" w:eastAsia="仿宋" w:cs="仿宋_GB2312"/>
          <w:sz w:val="32"/>
          <w:szCs w:val="32"/>
        </w:rPr>
        <w:t>包括蛋白质,铅(以Pb计),三聚氰胺</w:t>
      </w:r>
      <w:r>
        <w:rPr>
          <w:rFonts w:hint="eastAsia" w:ascii="仿宋" w:hAnsi="仿宋" w:eastAsia="仿宋" w:cs="仿宋_GB2312"/>
          <w:sz w:val="32"/>
          <w:szCs w:val="32"/>
          <w:lang w:eastAsia="zh-CN"/>
        </w:rPr>
        <w:t>。</w:t>
      </w:r>
    </w:p>
    <w:p>
      <w:pPr>
        <w:numPr>
          <w:ilvl w:val="0"/>
          <w:numId w:val="0"/>
        </w:numPr>
        <w:spacing w:line="600" w:lineRule="exact"/>
        <w:ind w:leftChars="200" w:firstLine="320" w:firstLineChars="100"/>
        <w:rPr>
          <w:rFonts w:hint="eastAsia" w:ascii="仿宋" w:hAnsi="仿宋" w:eastAsia="仿宋" w:cs="仿宋_GB2312"/>
          <w:sz w:val="32"/>
          <w:szCs w:val="32"/>
          <w:lang w:val="en-US" w:eastAsia="zh-CN"/>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3AE7A"/>
    <w:multiLevelType w:val="singleLevel"/>
    <w:tmpl w:val="4AF3AE7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60"/>
    <w:rsid w:val="000842DC"/>
    <w:rsid w:val="00097B71"/>
    <w:rsid w:val="00161F48"/>
    <w:rsid w:val="00366209"/>
    <w:rsid w:val="00497A65"/>
    <w:rsid w:val="00540211"/>
    <w:rsid w:val="005D6F77"/>
    <w:rsid w:val="00676078"/>
    <w:rsid w:val="006D441C"/>
    <w:rsid w:val="00950783"/>
    <w:rsid w:val="00962097"/>
    <w:rsid w:val="00A06660"/>
    <w:rsid w:val="00AC7C00"/>
    <w:rsid w:val="00B77A02"/>
    <w:rsid w:val="00BB34F9"/>
    <w:rsid w:val="00C10A0C"/>
    <w:rsid w:val="00C31CD5"/>
    <w:rsid w:val="00D324C2"/>
    <w:rsid w:val="00DA7C4D"/>
    <w:rsid w:val="00DF7079"/>
    <w:rsid w:val="00EC62BA"/>
    <w:rsid w:val="00FD76F1"/>
    <w:rsid w:val="019362A4"/>
    <w:rsid w:val="094A2D1B"/>
    <w:rsid w:val="0C37346C"/>
    <w:rsid w:val="183B3108"/>
    <w:rsid w:val="1A9C20FD"/>
    <w:rsid w:val="23036CE8"/>
    <w:rsid w:val="241F38C8"/>
    <w:rsid w:val="2504156B"/>
    <w:rsid w:val="25835510"/>
    <w:rsid w:val="293609AC"/>
    <w:rsid w:val="2E392B78"/>
    <w:rsid w:val="2F5E4339"/>
    <w:rsid w:val="32673D19"/>
    <w:rsid w:val="32B35014"/>
    <w:rsid w:val="32DA12DB"/>
    <w:rsid w:val="379E173C"/>
    <w:rsid w:val="39117804"/>
    <w:rsid w:val="39A61DCE"/>
    <w:rsid w:val="3A550212"/>
    <w:rsid w:val="3BA73FD5"/>
    <w:rsid w:val="3BC00AA4"/>
    <w:rsid w:val="3DB162C7"/>
    <w:rsid w:val="44B62145"/>
    <w:rsid w:val="450E0C06"/>
    <w:rsid w:val="459E4818"/>
    <w:rsid w:val="48D37826"/>
    <w:rsid w:val="4ACC3D93"/>
    <w:rsid w:val="4ADA2A10"/>
    <w:rsid w:val="51230945"/>
    <w:rsid w:val="56EA0CD9"/>
    <w:rsid w:val="580355BA"/>
    <w:rsid w:val="59612BE8"/>
    <w:rsid w:val="5A270918"/>
    <w:rsid w:val="5DD32EC1"/>
    <w:rsid w:val="5F126E38"/>
    <w:rsid w:val="6067193E"/>
    <w:rsid w:val="659C28A4"/>
    <w:rsid w:val="659C75FC"/>
    <w:rsid w:val="691460D9"/>
    <w:rsid w:val="69BD2834"/>
    <w:rsid w:val="6E265D49"/>
    <w:rsid w:val="6E3E428D"/>
    <w:rsid w:val="6FFC1059"/>
    <w:rsid w:val="747141DE"/>
    <w:rsid w:val="7664350D"/>
    <w:rsid w:val="77060618"/>
    <w:rsid w:val="7A8041EE"/>
    <w:rsid w:val="7CFE0D0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539</Words>
  <Characters>3073</Characters>
  <Lines>25</Lines>
  <Paragraphs>7</Paragraphs>
  <TotalTime>0</TotalTime>
  <ScaleCrop>false</ScaleCrop>
  <LinksUpToDate>false</LinksUpToDate>
  <CharactersWithSpaces>3605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2017-02-04T01:30:00Z</dcterms:created>
  <dc:creator>lenovo</dc:creator>
  <cp:lastModifiedBy>Administrator</cp:lastModifiedBy>
  <dcterms:modified xsi:type="dcterms:W3CDTF">2019-11-18T07:26:04Z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