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264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黑体" w:hAnsi="黑体" w:eastAsia="黑体"/>
          <w:color w:val="000000"/>
          <w:sz w:val="32"/>
          <w:szCs w:val="32"/>
        </w:rPr>
        <w:t>蔬菜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食品中农药最大残留限量》（GB 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）、《食品安全国家标准 食品中污染物限量》（GB 2762-2017）等标准。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甲基异柳磷、氧乐果、氟虫腈、氯氰菊酯和高效氯氰菊酯、克百威、毒死蜱、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阿维菌素、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镉(以Cd计)等指标。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黑体" w:hAnsi="黑体" w:eastAsia="黑体"/>
          <w:color w:val="000000"/>
          <w:sz w:val="32"/>
          <w:szCs w:val="32"/>
        </w:rPr>
        <w:t>水果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食品中农药最大残留限量》、GB 2762-2017《食品安全国家标准 食品中污染物限量》。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多菌灵、联苯菊酯、敌敌畏、毒死蜱、对硫磷、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乙酰甲胺磷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、氟虫腈、啶虫脒、氯氰菊酯和高效氯氰菊酯等农药残留量、溴氰菊酯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辛硫磷等指标。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（三)</w:t>
      </w:r>
      <w:r>
        <w:rPr>
          <w:rFonts w:hint="eastAsia" w:ascii="黑体" w:hAnsi="黑体" w:eastAsia="黑体"/>
          <w:color w:val="000000"/>
          <w:sz w:val="32"/>
          <w:szCs w:val="32"/>
        </w:rPr>
        <w:t>水产品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动物性食品中兽药最高残留限量》（农业部公告第235号），《兽药地方标准废止目录》（农业部公告第560号），《食品动物中停止使用洛美沙星、培氟沙星、氧氟沙星、诺氟沙星4种兽药的决定》（农业部公告第2292号）、《食品安全国家标准 食品中污染物限量》（GB 2762-2017）等标准。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恩诺沙星、氧氟沙星、诺氟沙星、呋喃西林代谢物、呋喃唑酮代谢物、氯霉素、孔雀石绿兽药残留量、重金属等指标。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黑体" w:hAnsi="黑体" w:eastAsia="黑体"/>
          <w:color w:val="000000"/>
          <w:sz w:val="32"/>
          <w:szCs w:val="32"/>
        </w:rPr>
        <w:t>畜禽肉及副产品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动物性食品中兽药最高残留限量》（农业部公告第235号）、食品动物中停止使用洛美沙星、培氟沙星、氧氟沙星、诺氟沙星4种兽药的决定》（农业部公告第2292号）、《食品中可能违法添加的非食用物质和易滥用的食品添加剂名单（第四批）》（整顿办函〔2010〕50 号）等标准。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克伦特罗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莱克多巴胺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沙丁胺醇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氧氟沙星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呋喃唑酮代谢物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培氟沙星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恩诺沙星(以恩诺沙星与环丙沙星之和计)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、多西环素(强力霉素)、五氯酚酸钠(以五氯酚计)等指标。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鲜蛋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《动物性食品中兽药最高残留限量》（农业部公告第235号）、食品动物中停止使用洛美沙星、培氟沙星、氧氟沙星、诺氟沙星4种兽药的决定》（农业部公告第2292号）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等标准。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氧氟沙星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氟苯尼考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呋喃西林代谢物、呋喃唑酮代谢物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（六）</w:t>
      </w:r>
      <w:r>
        <w:rPr>
          <w:rFonts w:hint="eastAsia" w:ascii="黑体" w:hAnsi="黑体" w:eastAsia="黑体"/>
          <w:color w:val="000000"/>
          <w:sz w:val="32"/>
          <w:szCs w:val="32"/>
        </w:rPr>
        <w:t>生干坚果与籽类食品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食品中农药最大残留限量》、GB 2762-2017《食品安全国家标准 食品中污染物限量》 、《食品安全国家标准 食品添加剂使用标准》（GB 2760-2014 ）等标准。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多菌灵,铅(以Pb计),二氧化硫残留量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等指标。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（七）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豆类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食品中真菌毒素限量》（GB 2761-2017） 、GB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等标准。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赭曲霉毒素A,铅(以Pb计),镉(以Cd计)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）等指标。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宋体" w:cs="仿宋_GB2312"/>
          <w:color w:val="00000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宋体"/>
          <w:color w:val="00000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5FB53"/>
    <w:multiLevelType w:val="singleLevel"/>
    <w:tmpl w:val="E0D5F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C5"/>
    <w:rsid w:val="00012D3A"/>
    <w:rsid w:val="0004157C"/>
    <w:rsid w:val="00051AE3"/>
    <w:rsid w:val="0009108C"/>
    <w:rsid w:val="000916FF"/>
    <w:rsid w:val="000B5968"/>
    <w:rsid w:val="000C537A"/>
    <w:rsid w:val="000D06D6"/>
    <w:rsid w:val="000D63C9"/>
    <w:rsid w:val="000F30E9"/>
    <w:rsid w:val="000F4467"/>
    <w:rsid w:val="0010615B"/>
    <w:rsid w:val="00114213"/>
    <w:rsid w:val="0012486F"/>
    <w:rsid w:val="0016312B"/>
    <w:rsid w:val="001641A5"/>
    <w:rsid w:val="0019691D"/>
    <w:rsid w:val="001C23C5"/>
    <w:rsid w:val="001D4DA7"/>
    <w:rsid w:val="00203620"/>
    <w:rsid w:val="00223514"/>
    <w:rsid w:val="0023175D"/>
    <w:rsid w:val="0023229A"/>
    <w:rsid w:val="002C2AC8"/>
    <w:rsid w:val="002C4D44"/>
    <w:rsid w:val="002D6BB4"/>
    <w:rsid w:val="00303AA8"/>
    <w:rsid w:val="00334EEC"/>
    <w:rsid w:val="0033565F"/>
    <w:rsid w:val="0034021B"/>
    <w:rsid w:val="00357568"/>
    <w:rsid w:val="00364305"/>
    <w:rsid w:val="003663B2"/>
    <w:rsid w:val="003759A3"/>
    <w:rsid w:val="00392A2C"/>
    <w:rsid w:val="003A4DCF"/>
    <w:rsid w:val="003B1E85"/>
    <w:rsid w:val="003B2DD3"/>
    <w:rsid w:val="003C5A79"/>
    <w:rsid w:val="00404DD1"/>
    <w:rsid w:val="0041777C"/>
    <w:rsid w:val="00440BAA"/>
    <w:rsid w:val="00492C02"/>
    <w:rsid w:val="00496CCD"/>
    <w:rsid w:val="004A304A"/>
    <w:rsid w:val="004B0A55"/>
    <w:rsid w:val="004C2535"/>
    <w:rsid w:val="004D2049"/>
    <w:rsid w:val="004F275C"/>
    <w:rsid w:val="005070E2"/>
    <w:rsid w:val="00507CC6"/>
    <w:rsid w:val="00517249"/>
    <w:rsid w:val="00527917"/>
    <w:rsid w:val="00545341"/>
    <w:rsid w:val="005664EF"/>
    <w:rsid w:val="005714EA"/>
    <w:rsid w:val="00575DA7"/>
    <w:rsid w:val="0058082F"/>
    <w:rsid w:val="00585BDB"/>
    <w:rsid w:val="00593DE8"/>
    <w:rsid w:val="005B608B"/>
    <w:rsid w:val="005E1F65"/>
    <w:rsid w:val="006042A4"/>
    <w:rsid w:val="00616323"/>
    <w:rsid w:val="0065676C"/>
    <w:rsid w:val="0068055F"/>
    <w:rsid w:val="00682819"/>
    <w:rsid w:val="00696B22"/>
    <w:rsid w:val="006A0DF5"/>
    <w:rsid w:val="006B7244"/>
    <w:rsid w:val="006D4DBF"/>
    <w:rsid w:val="006E47D9"/>
    <w:rsid w:val="00734CCE"/>
    <w:rsid w:val="00744473"/>
    <w:rsid w:val="00750781"/>
    <w:rsid w:val="00766D40"/>
    <w:rsid w:val="00770FCD"/>
    <w:rsid w:val="00773944"/>
    <w:rsid w:val="007C69CA"/>
    <w:rsid w:val="007E000E"/>
    <w:rsid w:val="007E3923"/>
    <w:rsid w:val="00800D5E"/>
    <w:rsid w:val="0080255E"/>
    <w:rsid w:val="00813666"/>
    <w:rsid w:val="008218DF"/>
    <w:rsid w:val="00830088"/>
    <w:rsid w:val="00860AAF"/>
    <w:rsid w:val="00872842"/>
    <w:rsid w:val="00873B00"/>
    <w:rsid w:val="00891F45"/>
    <w:rsid w:val="008D31EC"/>
    <w:rsid w:val="008D5B97"/>
    <w:rsid w:val="008F529B"/>
    <w:rsid w:val="00915C0C"/>
    <w:rsid w:val="0092772A"/>
    <w:rsid w:val="00935ADF"/>
    <w:rsid w:val="00936E22"/>
    <w:rsid w:val="00963693"/>
    <w:rsid w:val="00971E76"/>
    <w:rsid w:val="00995E98"/>
    <w:rsid w:val="009D12C5"/>
    <w:rsid w:val="009D14C7"/>
    <w:rsid w:val="00A04AA7"/>
    <w:rsid w:val="00A7388F"/>
    <w:rsid w:val="00A92297"/>
    <w:rsid w:val="00B018F8"/>
    <w:rsid w:val="00B37841"/>
    <w:rsid w:val="00B531DD"/>
    <w:rsid w:val="00B61000"/>
    <w:rsid w:val="00BA52B3"/>
    <w:rsid w:val="00BA5BE0"/>
    <w:rsid w:val="00BA7D9D"/>
    <w:rsid w:val="00C5582E"/>
    <w:rsid w:val="00C619DD"/>
    <w:rsid w:val="00C62BAA"/>
    <w:rsid w:val="00C700E4"/>
    <w:rsid w:val="00C723B2"/>
    <w:rsid w:val="00C81ABE"/>
    <w:rsid w:val="00C8748C"/>
    <w:rsid w:val="00C97F97"/>
    <w:rsid w:val="00CB659C"/>
    <w:rsid w:val="00CF4ABA"/>
    <w:rsid w:val="00D17BBC"/>
    <w:rsid w:val="00D55E4D"/>
    <w:rsid w:val="00D62EA4"/>
    <w:rsid w:val="00D66C1B"/>
    <w:rsid w:val="00D7404F"/>
    <w:rsid w:val="00D82F03"/>
    <w:rsid w:val="00D83BBF"/>
    <w:rsid w:val="00DA1FC5"/>
    <w:rsid w:val="00DC71B2"/>
    <w:rsid w:val="00DC7CEC"/>
    <w:rsid w:val="00DE4EE3"/>
    <w:rsid w:val="00DE6349"/>
    <w:rsid w:val="00E258BE"/>
    <w:rsid w:val="00E37605"/>
    <w:rsid w:val="00E5038A"/>
    <w:rsid w:val="00E6270E"/>
    <w:rsid w:val="00E71AB9"/>
    <w:rsid w:val="00E856CA"/>
    <w:rsid w:val="00E92D91"/>
    <w:rsid w:val="00EF37DC"/>
    <w:rsid w:val="00F308F9"/>
    <w:rsid w:val="00F41E85"/>
    <w:rsid w:val="00F436D8"/>
    <w:rsid w:val="00F43E11"/>
    <w:rsid w:val="00F529E9"/>
    <w:rsid w:val="00F606E2"/>
    <w:rsid w:val="00F66018"/>
    <w:rsid w:val="00F76408"/>
    <w:rsid w:val="00F95B57"/>
    <w:rsid w:val="00FB20AC"/>
    <w:rsid w:val="00FB37CB"/>
    <w:rsid w:val="00FF260F"/>
    <w:rsid w:val="00FF4F17"/>
    <w:rsid w:val="00FF58CA"/>
    <w:rsid w:val="02FB17F1"/>
    <w:rsid w:val="046D06FC"/>
    <w:rsid w:val="05686FD9"/>
    <w:rsid w:val="0816150C"/>
    <w:rsid w:val="094667C4"/>
    <w:rsid w:val="0CA434A3"/>
    <w:rsid w:val="0D1D372A"/>
    <w:rsid w:val="0D9A113E"/>
    <w:rsid w:val="0DA10A24"/>
    <w:rsid w:val="0E7D2DE9"/>
    <w:rsid w:val="0F68443B"/>
    <w:rsid w:val="16BB7507"/>
    <w:rsid w:val="1A397341"/>
    <w:rsid w:val="1CAF0BF3"/>
    <w:rsid w:val="1E7431CF"/>
    <w:rsid w:val="1FFF6D9F"/>
    <w:rsid w:val="20CD2691"/>
    <w:rsid w:val="22CD1B97"/>
    <w:rsid w:val="234111D3"/>
    <w:rsid w:val="25FA7B8A"/>
    <w:rsid w:val="279752E6"/>
    <w:rsid w:val="29956F00"/>
    <w:rsid w:val="2A0E3489"/>
    <w:rsid w:val="2AD852A0"/>
    <w:rsid w:val="2BD629DE"/>
    <w:rsid w:val="2C5A0F27"/>
    <w:rsid w:val="33824598"/>
    <w:rsid w:val="36F44D1C"/>
    <w:rsid w:val="399F557B"/>
    <w:rsid w:val="3ACF51CD"/>
    <w:rsid w:val="3E6757CA"/>
    <w:rsid w:val="40BB1F16"/>
    <w:rsid w:val="43445FA3"/>
    <w:rsid w:val="436F7657"/>
    <w:rsid w:val="45CD51DD"/>
    <w:rsid w:val="48B1350D"/>
    <w:rsid w:val="49D705FB"/>
    <w:rsid w:val="4A557440"/>
    <w:rsid w:val="4A6130C7"/>
    <w:rsid w:val="4A9A20C4"/>
    <w:rsid w:val="4AEB32B7"/>
    <w:rsid w:val="4B040487"/>
    <w:rsid w:val="4BA06880"/>
    <w:rsid w:val="4CC6155E"/>
    <w:rsid w:val="4E1834FB"/>
    <w:rsid w:val="51874B0B"/>
    <w:rsid w:val="5B2235BA"/>
    <w:rsid w:val="5BE67BA4"/>
    <w:rsid w:val="5BFE4CC6"/>
    <w:rsid w:val="5D9D76D8"/>
    <w:rsid w:val="5F692C35"/>
    <w:rsid w:val="6129784A"/>
    <w:rsid w:val="67294E50"/>
    <w:rsid w:val="6A2968BC"/>
    <w:rsid w:val="6A2F29BE"/>
    <w:rsid w:val="6A8D5B07"/>
    <w:rsid w:val="6BA8417F"/>
    <w:rsid w:val="6C3C3557"/>
    <w:rsid w:val="6F631CEE"/>
    <w:rsid w:val="7090022A"/>
    <w:rsid w:val="734E77C3"/>
    <w:rsid w:val="73924A28"/>
    <w:rsid w:val="74794315"/>
    <w:rsid w:val="75532745"/>
    <w:rsid w:val="78EA2219"/>
    <w:rsid w:val="7A1B764A"/>
    <w:rsid w:val="7A5D75FF"/>
    <w:rsid w:val="7DA35391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D5E95-6A8F-4605-B1ED-99EB988AD1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232</Words>
  <Characters>1327</Characters>
  <Lines>11</Lines>
  <Paragraphs>3</Paragraphs>
  <TotalTime>0</TotalTime>
  <ScaleCrop>false</ScaleCrop>
  <LinksUpToDate>false</LinksUpToDate>
  <CharactersWithSpaces>1556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2018-11-19T07:43:00Z</dcterms:created>
  <dc:creator>SDWM</dc:creator>
  <cp:lastModifiedBy>lg</cp:lastModifiedBy>
  <dcterms:modified xsi:type="dcterms:W3CDTF">2019-10-21T06:12:28Z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