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3" w:rsidRPr="00EE1845" w:rsidRDefault="00EE1845">
      <w:pPr>
        <w:spacing w:line="590" w:lineRule="exact"/>
        <w:jc w:val="left"/>
        <w:rPr>
          <w:rFonts w:ascii="仿宋" w:hAnsi="仿宋"/>
        </w:rPr>
      </w:pPr>
      <w:r w:rsidRPr="00EE1845">
        <w:rPr>
          <w:rFonts w:ascii="仿宋" w:hAnsi="仿宋" w:hint="eastAsia"/>
        </w:rPr>
        <w:t>附件1</w:t>
      </w:r>
    </w:p>
    <w:p w:rsidR="00C24A53" w:rsidRPr="00EE1845" w:rsidRDefault="003D0E71">
      <w:pPr>
        <w:spacing w:line="59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EE1845"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C24A53" w:rsidRDefault="00C24A53">
      <w:pPr>
        <w:shd w:val="clear" w:color="auto" w:fill="FFFFFF"/>
        <w:spacing w:line="590" w:lineRule="exact"/>
        <w:ind w:firstLineChars="200" w:firstLine="640"/>
        <w:rPr>
          <w:rFonts w:ascii="仿宋" w:hAnsi="仿宋"/>
        </w:rPr>
      </w:pPr>
    </w:p>
    <w:p w:rsidR="00C24A53" w:rsidRDefault="003D0E71">
      <w:pPr>
        <w:shd w:val="clear" w:color="auto" w:fill="FFFFFF"/>
        <w:spacing w:line="590" w:lineRule="exact"/>
        <w:ind w:firstLineChars="200" w:firstLine="640"/>
        <w:rPr>
          <w:rFonts w:ascii="仿宋" w:hAnsi="仿宋"/>
        </w:rPr>
      </w:pPr>
      <w:r>
        <w:rPr>
          <w:rFonts w:eastAsia="黑体" w:hint="eastAsia"/>
        </w:rPr>
        <w:t>食用农产品</w:t>
      </w:r>
      <w:r>
        <w:rPr>
          <w:rFonts w:eastAsia="黑体" w:hint="eastAsia"/>
        </w:rPr>
        <w:t xml:space="preserve">   </w:t>
      </w:r>
    </w:p>
    <w:p w:rsidR="00C24A53" w:rsidRDefault="003D0E71">
      <w:pPr>
        <w:shd w:val="clear" w:color="auto" w:fill="FFFFFF"/>
        <w:spacing w:line="590" w:lineRule="exact"/>
        <w:ind w:firstLineChars="200" w:firstLine="640"/>
        <w:rPr>
          <w:rFonts w:ascii="仿宋" w:hAnsi="仿宋"/>
        </w:rPr>
      </w:pPr>
      <w:r>
        <w:rPr>
          <w:rFonts w:ascii="楷体" w:eastAsia="楷体" w:hAnsi="楷体" w:hint="eastAsia"/>
        </w:rPr>
        <w:t>（一）抽检依据</w:t>
      </w:r>
    </w:p>
    <w:p w:rsidR="0047018E" w:rsidRDefault="003D0E71" w:rsidP="003D0E71">
      <w:pPr>
        <w:shd w:val="clear" w:color="auto" w:fill="FFFFFF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检依据是</w:t>
      </w:r>
      <w:r w:rsidRPr="003D0E71">
        <w:rPr>
          <w:rFonts w:ascii="仿宋" w:hAnsi="仿宋"/>
        </w:rPr>
        <w:t xml:space="preserve">GB 2762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食品安全国家标准 食品中污染物限量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 2763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食品安全国家标准 食品中农药最大残留限量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 5009.12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食品安全国家标准 食品中铅的测定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GB/T 5009.146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植物性食品中有机氯和拟除虫菊酯类农药多种残留量的测定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 23200.8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食品安全国家标准 水果和蔬菜中500种农药及相关化学品残留量的测定 气相色谱-质谱法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 w:hint="eastAsia"/>
        </w:rPr>
        <w:t xml:space="preserve">GB 23200.113 </w:t>
      </w:r>
      <w:r>
        <w:rPr>
          <w:rFonts w:ascii="仿宋" w:hAnsi="仿宋" w:hint="eastAsia"/>
        </w:rPr>
        <w:t>《</w:t>
      </w:r>
      <w:r w:rsidRPr="003D0E71">
        <w:rPr>
          <w:rFonts w:ascii="仿宋" w:hAnsi="仿宋" w:hint="eastAsia"/>
        </w:rPr>
        <w:t>食品安全国家标准 植物源性食品中208种农药及其代谢物残留量的测定 气相色谱-质谱联用法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NY/T 761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蔬菜和水果中有机磷、有机氯、拟除虫菊酯和氨基甲酸酯类农药多残留的测定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 5009.11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食品安全国家标准 食品中总砷及无机砷的测定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 5009.15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食品安全国家标准 食品中镉的测定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 5009.17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食品安全国家标准 食品中总汞及有机汞的测定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GB/T 19857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水产品中孔雀石绿和结晶紫残留量的测定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GB/T 20361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水产品中孔雀石绿和结晶紫残留量的测定 高效液相色谱荧光检测法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GB/T 20756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可食动物肌肉、肝脏和水产品中氯霉素、甲砜霉素和氟苯尼考残留量的测定 液相色谱-串联质谱法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GB/T 21311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动物源</w:t>
      </w:r>
      <w:r w:rsidRPr="003D0E71">
        <w:rPr>
          <w:rFonts w:ascii="仿宋" w:hAnsi="仿宋"/>
        </w:rPr>
        <w:lastRenderedPageBreak/>
        <w:t>性食品中硝基呋喃类药物代谢物残留量检测方法 高效液相色谱/串联质谱法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 xml:space="preserve">GB/T 22338 </w:t>
      </w:r>
      <w:r>
        <w:rPr>
          <w:rFonts w:ascii="仿宋" w:hAnsi="仿宋" w:hint="eastAsia"/>
        </w:rPr>
        <w:t>《</w:t>
      </w:r>
      <w:r w:rsidRPr="003D0E71">
        <w:rPr>
          <w:rFonts w:ascii="仿宋" w:hAnsi="仿宋"/>
        </w:rPr>
        <w:t>动物源性食品中氯霉素类药物残留量测定</w:t>
      </w:r>
      <w:r>
        <w:rPr>
          <w:rFonts w:ascii="仿宋" w:hAnsi="仿宋" w:hint="eastAsia"/>
        </w:rPr>
        <w:t>》、</w:t>
      </w:r>
      <w:r w:rsidRPr="003D0E71">
        <w:rPr>
          <w:rFonts w:ascii="仿宋" w:hAnsi="仿宋"/>
        </w:rPr>
        <w:t>农业部公告第235号 动物性食品中兽药最高残留限量</w:t>
      </w:r>
      <w:r>
        <w:rPr>
          <w:rFonts w:ascii="仿宋" w:hAnsi="仿宋" w:hint="eastAsia"/>
        </w:rPr>
        <w:t>、</w:t>
      </w:r>
      <w:r w:rsidRPr="003D0E71">
        <w:rPr>
          <w:rFonts w:ascii="仿宋" w:hAnsi="仿宋"/>
        </w:rPr>
        <w:t>农业部公告第560号 兽药地方标准废止目录</w:t>
      </w:r>
      <w:r>
        <w:rPr>
          <w:rFonts w:ascii="仿宋" w:hAnsi="仿宋" w:hint="eastAsia"/>
        </w:rPr>
        <w:t>等标准。</w:t>
      </w:r>
      <w:bookmarkStart w:id="0" w:name="_GoBack"/>
      <w:bookmarkEnd w:id="0"/>
    </w:p>
    <w:p w:rsidR="0047018E" w:rsidRDefault="003D0E71" w:rsidP="0047018E">
      <w:pPr>
        <w:shd w:val="clear" w:color="auto" w:fill="FFFFFF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楷体" w:eastAsia="楷体" w:hAnsi="楷体" w:hint="eastAsia"/>
        </w:rPr>
        <w:t>（二）检验项目</w:t>
      </w:r>
    </w:p>
    <w:p w:rsidR="0047018E" w:rsidRDefault="0047018E" w:rsidP="0047018E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1.</w:t>
      </w:r>
      <w:r w:rsidRPr="0047018E">
        <w:rPr>
          <w:rFonts w:ascii="仿宋" w:hAnsi="仿宋" w:hint="eastAsia"/>
        </w:rPr>
        <w:t xml:space="preserve"> </w:t>
      </w:r>
      <w:r w:rsidRPr="0047018E">
        <w:rPr>
          <w:rFonts w:ascii="仿宋" w:hAnsi="仿宋" w:hint="eastAsia"/>
        </w:rPr>
        <w:t>柚子</w:t>
      </w:r>
      <w:r>
        <w:rPr>
          <w:rFonts w:ascii="仿宋" w:hAnsi="仿宋" w:hint="eastAsia"/>
        </w:rPr>
        <w:t>的抽检项目包括</w:t>
      </w:r>
      <w:r>
        <w:rPr>
          <w:rFonts w:ascii="仿宋" w:hAnsi="仿宋" w:hint="eastAsia"/>
        </w:rPr>
        <w:t>：</w:t>
      </w:r>
      <w:r w:rsidRPr="0047018E">
        <w:rPr>
          <w:rFonts w:ascii="仿宋" w:hAnsi="仿宋" w:hint="eastAsia"/>
        </w:rPr>
        <w:t>铅（以</w:t>
      </w:r>
      <w:proofErr w:type="spellStart"/>
      <w:r w:rsidRPr="0047018E">
        <w:rPr>
          <w:rFonts w:ascii="仿宋" w:hAnsi="仿宋" w:hint="eastAsia"/>
        </w:rPr>
        <w:t>Pb</w:t>
      </w:r>
      <w:proofErr w:type="spellEnd"/>
      <w:r w:rsidRPr="0047018E">
        <w:rPr>
          <w:rFonts w:ascii="仿宋" w:hAnsi="仿宋" w:hint="eastAsia"/>
        </w:rPr>
        <w:t>计）、溴氰菊酯、氟虫</w:t>
      </w:r>
      <w:proofErr w:type="gramStart"/>
      <w:r w:rsidRPr="0047018E">
        <w:rPr>
          <w:rFonts w:ascii="仿宋" w:hAnsi="仿宋" w:hint="eastAsia"/>
        </w:rPr>
        <w:t>腈</w:t>
      </w:r>
      <w:proofErr w:type="gramEnd"/>
      <w:r w:rsidRPr="0047018E">
        <w:rPr>
          <w:rFonts w:ascii="仿宋" w:hAnsi="仿宋" w:hint="eastAsia"/>
        </w:rPr>
        <w:t>、毒死</w:t>
      </w:r>
      <w:proofErr w:type="gramStart"/>
      <w:r w:rsidRPr="0047018E">
        <w:rPr>
          <w:rFonts w:ascii="仿宋" w:hAnsi="仿宋" w:hint="eastAsia"/>
        </w:rPr>
        <w:t>蜱</w:t>
      </w:r>
      <w:proofErr w:type="gramEnd"/>
      <w:r w:rsidRPr="0047018E">
        <w:rPr>
          <w:rFonts w:ascii="仿宋" w:hAnsi="仿宋" w:hint="eastAsia"/>
        </w:rPr>
        <w:t>、</w:t>
      </w:r>
      <w:proofErr w:type="gramStart"/>
      <w:r w:rsidRPr="0047018E">
        <w:rPr>
          <w:rFonts w:ascii="仿宋" w:hAnsi="仿宋" w:hint="eastAsia"/>
        </w:rPr>
        <w:t>啶</w:t>
      </w:r>
      <w:proofErr w:type="gramEnd"/>
      <w:r w:rsidRPr="0047018E">
        <w:rPr>
          <w:rFonts w:ascii="仿宋" w:hAnsi="仿宋" w:hint="eastAsia"/>
        </w:rPr>
        <w:t>虫</w:t>
      </w:r>
      <w:proofErr w:type="gramStart"/>
      <w:r w:rsidRPr="0047018E">
        <w:rPr>
          <w:rFonts w:ascii="仿宋" w:hAnsi="仿宋" w:hint="eastAsia"/>
        </w:rPr>
        <w:t>脒</w:t>
      </w:r>
      <w:proofErr w:type="gramEnd"/>
      <w:r w:rsidRPr="0047018E">
        <w:rPr>
          <w:rFonts w:ascii="仿宋" w:hAnsi="仿宋" w:hint="eastAsia"/>
        </w:rPr>
        <w:t>、丙溴磷、</w:t>
      </w:r>
      <w:proofErr w:type="gramStart"/>
      <w:r w:rsidRPr="0047018E">
        <w:rPr>
          <w:rFonts w:ascii="仿宋" w:hAnsi="仿宋" w:hint="eastAsia"/>
        </w:rPr>
        <w:t>杀扑磷</w:t>
      </w:r>
      <w:proofErr w:type="gramEnd"/>
      <w:r w:rsidRPr="0047018E">
        <w:rPr>
          <w:rFonts w:ascii="仿宋" w:hAnsi="仿宋" w:hint="eastAsia"/>
        </w:rPr>
        <w:t>、氯氰菊酯和高效氯氰菊酯</w:t>
      </w:r>
      <w:r>
        <w:rPr>
          <w:rFonts w:ascii="仿宋" w:hAnsi="仿宋" w:hint="eastAsia"/>
        </w:rPr>
        <w:t>。</w:t>
      </w:r>
    </w:p>
    <w:p w:rsidR="0047018E" w:rsidRDefault="0047018E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2.</w:t>
      </w:r>
      <w:r w:rsidRPr="0047018E">
        <w:rPr>
          <w:rFonts w:ascii="仿宋" w:hAnsi="仿宋" w:hint="eastAsia"/>
        </w:rPr>
        <w:t xml:space="preserve"> </w:t>
      </w:r>
      <w:r w:rsidRPr="0047018E">
        <w:rPr>
          <w:rFonts w:ascii="仿宋" w:hAnsi="仿宋" w:hint="eastAsia"/>
        </w:rPr>
        <w:t>龙眼</w:t>
      </w:r>
      <w:r>
        <w:rPr>
          <w:rFonts w:ascii="仿宋" w:hAnsi="仿宋" w:hint="eastAsia"/>
        </w:rPr>
        <w:t>的抽检项目包括</w:t>
      </w:r>
      <w:r>
        <w:rPr>
          <w:rFonts w:ascii="仿宋" w:hAnsi="仿宋" w:hint="eastAsia"/>
        </w:rPr>
        <w:t>：</w:t>
      </w:r>
      <w:r w:rsidRPr="0047018E">
        <w:rPr>
          <w:rFonts w:ascii="仿宋" w:hAnsi="仿宋" w:hint="eastAsia"/>
        </w:rPr>
        <w:t>铅（以</w:t>
      </w:r>
      <w:proofErr w:type="spellStart"/>
      <w:r w:rsidRPr="0047018E">
        <w:rPr>
          <w:rFonts w:ascii="仿宋" w:hAnsi="仿宋" w:hint="eastAsia"/>
        </w:rPr>
        <w:t>Pb</w:t>
      </w:r>
      <w:proofErr w:type="spellEnd"/>
      <w:r w:rsidRPr="0047018E">
        <w:rPr>
          <w:rFonts w:ascii="仿宋" w:hAnsi="仿宋" w:hint="eastAsia"/>
        </w:rPr>
        <w:t>计）、氯氰菊酯和高效氯氰菊酯、氟虫</w:t>
      </w:r>
      <w:proofErr w:type="gramStart"/>
      <w:r w:rsidRPr="0047018E">
        <w:rPr>
          <w:rFonts w:ascii="仿宋" w:hAnsi="仿宋" w:hint="eastAsia"/>
        </w:rPr>
        <w:t>腈</w:t>
      </w:r>
      <w:proofErr w:type="gramEnd"/>
      <w:r w:rsidRPr="0047018E">
        <w:rPr>
          <w:rFonts w:ascii="仿宋" w:hAnsi="仿宋" w:hint="eastAsia"/>
        </w:rPr>
        <w:t>、毒死</w:t>
      </w:r>
      <w:proofErr w:type="gramStart"/>
      <w:r w:rsidRPr="0047018E">
        <w:rPr>
          <w:rFonts w:ascii="仿宋" w:hAnsi="仿宋" w:hint="eastAsia"/>
        </w:rPr>
        <w:t>蜱</w:t>
      </w:r>
      <w:proofErr w:type="gramEnd"/>
      <w:r w:rsidRPr="0047018E">
        <w:rPr>
          <w:rFonts w:ascii="仿宋" w:hAnsi="仿宋" w:hint="eastAsia"/>
        </w:rPr>
        <w:t>、敌百虫、乙酰甲胺磷、</w:t>
      </w:r>
      <w:proofErr w:type="gramStart"/>
      <w:r w:rsidRPr="0047018E">
        <w:rPr>
          <w:rFonts w:ascii="仿宋" w:hAnsi="仿宋" w:hint="eastAsia"/>
        </w:rPr>
        <w:t>克百威</w:t>
      </w:r>
      <w:proofErr w:type="gramEnd"/>
      <w:r>
        <w:rPr>
          <w:rFonts w:ascii="仿宋" w:hAnsi="仿宋" w:hint="eastAsia"/>
        </w:rPr>
        <w:t>。</w:t>
      </w:r>
    </w:p>
    <w:p w:rsidR="0047018E" w:rsidRPr="0047018E" w:rsidRDefault="0047018E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3.</w:t>
      </w:r>
      <w:r w:rsidRPr="0047018E">
        <w:rPr>
          <w:rFonts w:ascii="仿宋" w:hAnsi="仿宋" w:hint="eastAsia"/>
        </w:rPr>
        <w:t xml:space="preserve"> </w:t>
      </w:r>
      <w:r w:rsidRPr="0047018E">
        <w:rPr>
          <w:rFonts w:ascii="仿宋" w:hAnsi="仿宋" w:hint="eastAsia"/>
        </w:rPr>
        <w:t>甜瓜类</w:t>
      </w:r>
      <w:r>
        <w:rPr>
          <w:rFonts w:ascii="仿宋" w:hAnsi="仿宋" w:hint="eastAsia"/>
        </w:rPr>
        <w:t>的抽检项目包括：</w:t>
      </w:r>
      <w:r w:rsidRPr="0047018E">
        <w:rPr>
          <w:rFonts w:ascii="仿宋" w:hAnsi="仿宋" w:hint="eastAsia"/>
        </w:rPr>
        <w:t>铅（以</w:t>
      </w:r>
      <w:proofErr w:type="spellStart"/>
      <w:r w:rsidRPr="0047018E">
        <w:rPr>
          <w:rFonts w:ascii="仿宋" w:hAnsi="仿宋" w:hint="eastAsia"/>
        </w:rPr>
        <w:t>Pb</w:t>
      </w:r>
      <w:proofErr w:type="spellEnd"/>
      <w:r w:rsidRPr="0047018E">
        <w:rPr>
          <w:rFonts w:ascii="仿宋" w:hAnsi="仿宋" w:hint="eastAsia"/>
        </w:rPr>
        <w:t>计）、氰戊菊酯和S-氰戊菊酯、氟虫</w:t>
      </w:r>
      <w:proofErr w:type="gramStart"/>
      <w:r w:rsidRPr="0047018E">
        <w:rPr>
          <w:rFonts w:ascii="仿宋" w:hAnsi="仿宋" w:hint="eastAsia"/>
        </w:rPr>
        <w:t>腈</w:t>
      </w:r>
      <w:proofErr w:type="gramEnd"/>
      <w:r w:rsidRPr="0047018E">
        <w:rPr>
          <w:rFonts w:ascii="仿宋" w:hAnsi="仿宋" w:hint="eastAsia"/>
        </w:rPr>
        <w:t>、乙酰甲胺磷</w:t>
      </w:r>
      <w:r>
        <w:rPr>
          <w:rFonts w:ascii="仿宋" w:hAnsi="仿宋" w:hint="eastAsia"/>
        </w:rPr>
        <w:t>。</w:t>
      </w:r>
    </w:p>
    <w:p w:rsidR="0047018E" w:rsidRDefault="0047018E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4.</w:t>
      </w:r>
      <w:r w:rsidR="00E23328" w:rsidRPr="00E2332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 </w:t>
      </w:r>
      <w:r w:rsidR="00E23328" w:rsidRPr="00E23328">
        <w:rPr>
          <w:rFonts w:ascii="仿宋" w:hAnsi="仿宋" w:hint="eastAsia"/>
        </w:rPr>
        <w:t>淡水虾</w:t>
      </w:r>
      <w:r w:rsidR="00E23328">
        <w:rPr>
          <w:rFonts w:ascii="仿宋" w:hAnsi="仿宋" w:hint="eastAsia"/>
        </w:rPr>
        <w:t>的抽检项目包括：</w:t>
      </w:r>
      <w:r w:rsidR="00E23328" w:rsidRPr="00E23328">
        <w:rPr>
          <w:rFonts w:ascii="仿宋" w:hAnsi="仿宋" w:hint="eastAsia"/>
        </w:rPr>
        <w:t>镉（以Cd计）、氯霉素、呋喃</w:t>
      </w:r>
      <w:proofErr w:type="gramStart"/>
      <w:r w:rsidR="00E23328" w:rsidRPr="00E23328">
        <w:rPr>
          <w:rFonts w:ascii="仿宋" w:hAnsi="仿宋" w:hint="eastAsia"/>
        </w:rPr>
        <w:t>唑</w:t>
      </w:r>
      <w:proofErr w:type="gramEnd"/>
      <w:r w:rsidR="00E23328" w:rsidRPr="00E23328">
        <w:rPr>
          <w:rFonts w:ascii="仿宋" w:hAnsi="仿宋" w:hint="eastAsia"/>
        </w:rPr>
        <w:t>酮代谢物、呋喃西林代谢物</w:t>
      </w:r>
      <w:r w:rsidR="00E23328" w:rsidRPr="00E23328">
        <w:rPr>
          <w:rFonts w:ascii="仿宋" w:hAnsi="仿宋" w:hint="eastAsia"/>
        </w:rPr>
        <w:t>。</w:t>
      </w:r>
    </w:p>
    <w:p w:rsidR="0047018E" w:rsidRDefault="0047018E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5.</w:t>
      </w:r>
      <w:r w:rsidR="00E23328" w:rsidRPr="00E23328">
        <w:rPr>
          <w:rFonts w:ascii="仿宋" w:hAnsi="仿宋" w:hint="eastAsia"/>
        </w:rPr>
        <w:t xml:space="preserve"> </w:t>
      </w:r>
      <w:r w:rsidR="00E23328" w:rsidRPr="00E23328">
        <w:rPr>
          <w:rFonts w:ascii="仿宋" w:hAnsi="仿宋" w:hint="eastAsia"/>
        </w:rPr>
        <w:t>淡水蟹</w:t>
      </w:r>
      <w:r w:rsidR="00E23328">
        <w:rPr>
          <w:rFonts w:ascii="仿宋" w:hAnsi="仿宋" w:hint="eastAsia"/>
        </w:rPr>
        <w:t>的抽检项目包括：</w:t>
      </w:r>
      <w:r w:rsidR="00E23328" w:rsidRPr="00E23328">
        <w:rPr>
          <w:rFonts w:ascii="仿宋" w:hAnsi="仿宋" w:hint="eastAsia"/>
        </w:rPr>
        <w:t>镉（以Cd计）、氯霉素、呋喃</w:t>
      </w:r>
      <w:proofErr w:type="gramStart"/>
      <w:r w:rsidR="00E23328" w:rsidRPr="00E23328">
        <w:rPr>
          <w:rFonts w:ascii="仿宋" w:hAnsi="仿宋" w:hint="eastAsia"/>
        </w:rPr>
        <w:t>唑</w:t>
      </w:r>
      <w:proofErr w:type="gramEnd"/>
      <w:r w:rsidR="00E23328" w:rsidRPr="00E23328">
        <w:rPr>
          <w:rFonts w:ascii="仿宋" w:hAnsi="仿宋" w:hint="eastAsia"/>
        </w:rPr>
        <w:t>酮代谢物</w:t>
      </w:r>
      <w:r w:rsidR="00E23328" w:rsidRPr="00E23328">
        <w:rPr>
          <w:rFonts w:ascii="仿宋" w:hAnsi="仿宋" w:hint="eastAsia"/>
        </w:rPr>
        <w:t>。</w:t>
      </w:r>
    </w:p>
    <w:p w:rsidR="0047018E" w:rsidRDefault="0047018E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6.</w:t>
      </w:r>
      <w:r w:rsidR="00E23328" w:rsidRPr="00E23328">
        <w:rPr>
          <w:rFonts w:ascii="仿宋" w:hAnsi="仿宋" w:hint="eastAsia"/>
        </w:rPr>
        <w:t xml:space="preserve"> </w:t>
      </w:r>
      <w:r w:rsidR="00E23328" w:rsidRPr="00E23328">
        <w:rPr>
          <w:rFonts w:ascii="仿宋" w:hAnsi="仿宋" w:hint="eastAsia"/>
        </w:rPr>
        <w:t>海水虾</w:t>
      </w:r>
      <w:r w:rsidR="00E23328">
        <w:rPr>
          <w:rFonts w:ascii="仿宋" w:hAnsi="仿宋" w:hint="eastAsia"/>
        </w:rPr>
        <w:t>的抽检项目包括：</w:t>
      </w:r>
      <w:r w:rsidR="00E23328" w:rsidRPr="00E23328">
        <w:rPr>
          <w:rFonts w:ascii="仿宋" w:hAnsi="仿宋" w:hint="eastAsia"/>
        </w:rPr>
        <w:t>镉（以Cd计）、氯霉素、呋喃</w:t>
      </w:r>
      <w:proofErr w:type="gramStart"/>
      <w:r w:rsidR="00E23328" w:rsidRPr="00E23328">
        <w:rPr>
          <w:rFonts w:ascii="仿宋" w:hAnsi="仿宋" w:hint="eastAsia"/>
        </w:rPr>
        <w:t>唑</w:t>
      </w:r>
      <w:proofErr w:type="gramEnd"/>
      <w:r w:rsidR="00E23328" w:rsidRPr="00E23328">
        <w:rPr>
          <w:rFonts w:ascii="仿宋" w:hAnsi="仿宋" w:hint="eastAsia"/>
        </w:rPr>
        <w:t>酮代谢物、呋喃西林代谢物</w:t>
      </w:r>
      <w:r w:rsidR="00E23328">
        <w:rPr>
          <w:rFonts w:ascii="仿宋" w:hAnsi="仿宋" w:hint="eastAsia"/>
        </w:rPr>
        <w:t>。</w:t>
      </w:r>
    </w:p>
    <w:p w:rsidR="0047018E" w:rsidRDefault="0047018E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7.</w:t>
      </w:r>
      <w:r w:rsidR="00E23328" w:rsidRPr="00E23328">
        <w:rPr>
          <w:rFonts w:ascii="仿宋" w:hAnsi="仿宋" w:hint="eastAsia"/>
        </w:rPr>
        <w:t xml:space="preserve"> </w:t>
      </w:r>
      <w:r w:rsidR="00E23328" w:rsidRPr="00E23328">
        <w:rPr>
          <w:rFonts w:ascii="仿宋" w:hAnsi="仿宋" w:hint="eastAsia"/>
        </w:rPr>
        <w:t>海水蟹</w:t>
      </w:r>
      <w:r w:rsidR="00E23328">
        <w:rPr>
          <w:rFonts w:ascii="仿宋" w:hAnsi="仿宋" w:hint="eastAsia"/>
        </w:rPr>
        <w:t>的抽检项目包括：</w:t>
      </w:r>
      <w:r w:rsidR="00E23328" w:rsidRPr="00E23328">
        <w:rPr>
          <w:rFonts w:ascii="仿宋" w:hAnsi="仿宋" w:hint="eastAsia"/>
        </w:rPr>
        <w:t>镉（以Cd计）、氯霉素、呋喃</w:t>
      </w:r>
      <w:proofErr w:type="gramStart"/>
      <w:r w:rsidR="00E23328" w:rsidRPr="00E23328">
        <w:rPr>
          <w:rFonts w:ascii="仿宋" w:hAnsi="仿宋" w:hint="eastAsia"/>
        </w:rPr>
        <w:t>唑</w:t>
      </w:r>
      <w:proofErr w:type="gramEnd"/>
      <w:r w:rsidR="00E23328" w:rsidRPr="00E23328">
        <w:rPr>
          <w:rFonts w:ascii="仿宋" w:hAnsi="仿宋" w:hint="eastAsia"/>
        </w:rPr>
        <w:t>酮代谢物</w:t>
      </w:r>
      <w:r w:rsidR="00E23328">
        <w:rPr>
          <w:rFonts w:ascii="仿宋" w:hAnsi="仿宋" w:hint="eastAsia"/>
        </w:rPr>
        <w:t>。</w:t>
      </w:r>
    </w:p>
    <w:p w:rsidR="00E23328" w:rsidRDefault="00E23328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8.</w:t>
      </w:r>
      <w:r w:rsidRPr="00E23328">
        <w:rPr>
          <w:rFonts w:ascii="仿宋" w:hAnsi="仿宋" w:hint="eastAsia"/>
        </w:rPr>
        <w:t xml:space="preserve"> </w:t>
      </w:r>
      <w:r w:rsidRPr="00E23328">
        <w:rPr>
          <w:rFonts w:ascii="仿宋" w:hAnsi="仿宋" w:hint="eastAsia"/>
        </w:rPr>
        <w:t>贝类</w:t>
      </w:r>
      <w:r>
        <w:rPr>
          <w:rFonts w:ascii="仿宋" w:hAnsi="仿宋" w:hint="eastAsia"/>
        </w:rPr>
        <w:t>的抽检项目包括：</w:t>
      </w:r>
      <w:r w:rsidRPr="00E23328">
        <w:rPr>
          <w:rFonts w:ascii="仿宋" w:hAnsi="仿宋" w:hint="eastAsia"/>
        </w:rPr>
        <w:t>镉（以Cd计）、氯霉素、呋</w:t>
      </w:r>
      <w:r w:rsidRPr="00E23328">
        <w:rPr>
          <w:rFonts w:ascii="仿宋" w:hAnsi="仿宋" w:hint="eastAsia"/>
        </w:rPr>
        <w:lastRenderedPageBreak/>
        <w:t>喃</w:t>
      </w:r>
      <w:proofErr w:type="gramStart"/>
      <w:r w:rsidRPr="00E23328">
        <w:rPr>
          <w:rFonts w:ascii="仿宋" w:hAnsi="仿宋" w:hint="eastAsia"/>
        </w:rPr>
        <w:t>唑</w:t>
      </w:r>
      <w:proofErr w:type="gramEnd"/>
      <w:r w:rsidRPr="00E23328">
        <w:rPr>
          <w:rFonts w:ascii="仿宋" w:hAnsi="仿宋" w:hint="eastAsia"/>
        </w:rPr>
        <w:t>酮代谢物、呋喃西林代谢物、孔雀石绿</w:t>
      </w:r>
      <w:r>
        <w:rPr>
          <w:rFonts w:ascii="仿宋" w:hAnsi="仿宋" w:hint="eastAsia"/>
        </w:rPr>
        <w:t>。</w:t>
      </w:r>
    </w:p>
    <w:p w:rsidR="00E23328" w:rsidRDefault="00E23328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 w:hint="eastAsia"/>
        </w:rPr>
      </w:pPr>
      <w:r>
        <w:rPr>
          <w:rFonts w:ascii="仿宋" w:hAnsi="仿宋" w:hint="eastAsia"/>
        </w:rPr>
        <w:t>9.</w:t>
      </w:r>
      <w:r w:rsidRPr="00E23328">
        <w:rPr>
          <w:rFonts w:ascii="仿宋" w:hAnsi="仿宋" w:hint="eastAsia"/>
        </w:rPr>
        <w:t xml:space="preserve"> </w:t>
      </w:r>
      <w:r w:rsidRPr="00E23328">
        <w:rPr>
          <w:rFonts w:ascii="仿宋" w:hAnsi="仿宋" w:hint="eastAsia"/>
        </w:rPr>
        <w:t>其他水产品</w:t>
      </w:r>
      <w:r>
        <w:rPr>
          <w:rFonts w:ascii="仿宋" w:hAnsi="仿宋" w:hint="eastAsia"/>
        </w:rPr>
        <w:t>的抽检项目包括：</w:t>
      </w:r>
      <w:r w:rsidRPr="00E23328">
        <w:rPr>
          <w:rFonts w:ascii="仿宋" w:hAnsi="仿宋" w:hint="eastAsia"/>
        </w:rPr>
        <w:t>铅（以</w:t>
      </w:r>
      <w:proofErr w:type="spellStart"/>
      <w:r w:rsidRPr="00E23328">
        <w:rPr>
          <w:rFonts w:ascii="仿宋" w:hAnsi="仿宋" w:hint="eastAsia"/>
        </w:rPr>
        <w:t>Pb</w:t>
      </w:r>
      <w:proofErr w:type="spellEnd"/>
      <w:r w:rsidRPr="00E23328">
        <w:rPr>
          <w:rFonts w:ascii="仿宋" w:hAnsi="仿宋" w:hint="eastAsia"/>
        </w:rPr>
        <w:t>计）、镉（以Cd计）、甲基汞（以Hg计）、无机砷（以As计）、孔雀石绿、呋喃</w:t>
      </w:r>
      <w:proofErr w:type="gramStart"/>
      <w:r w:rsidRPr="00E23328">
        <w:rPr>
          <w:rFonts w:ascii="仿宋" w:hAnsi="仿宋" w:hint="eastAsia"/>
        </w:rPr>
        <w:t>唑</w:t>
      </w:r>
      <w:proofErr w:type="gramEnd"/>
      <w:r w:rsidRPr="00E23328">
        <w:rPr>
          <w:rFonts w:ascii="仿宋" w:hAnsi="仿宋" w:hint="eastAsia"/>
        </w:rPr>
        <w:t>酮代谢物、呋喃西林代谢物</w:t>
      </w:r>
      <w:r w:rsidRPr="00E23328">
        <w:rPr>
          <w:rFonts w:ascii="仿宋" w:hAnsi="仿宋" w:hint="eastAsia"/>
        </w:rPr>
        <w:t>。</w:t>
      </w:r>
    </w:p>
    <w:p w:rsidR="00C24A53" w:rsidRDefault="00C24A53">
      <w:pPr>
        <w:ind w:firstLineChars="200" w:firstLine="640"/>
        <w:rPr>
          <w:rFonts w:ascii="仿宋" w:hAnsi="仿宋"/>
        </w:rPr>
      </w:pPr>
    </w:p>
    <w:sectPr w:rsidR="00C24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8E" w:rsidRDefault="0047018E" w:rsidP="0047018E">
      <w:r>
        <w:separator/>
      </w:r>
    </w:p>
  </w:endnote>
  <w:endnote w:type="continuationSeparator" w:id="0">
    <w:p w:rsidR="0047018E" w:rsidRDefault="0047018E" w:rsidP="0047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8E" w:rsidRDefault="0047018E" w:rsidP="0047018E">
      <w:r>
        <w:separator/>
      </w:r>
    </w:p>
  </w:footnote>
  <w:footnote w:type="continuationSeparator" w:id="0">
    <w:p w:rsidR="0047018E" w:rsidRDefault="0047018E" w:rsidP="0047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03211"/>
    <w:rsid w:val="00054C81"/>
    <w:rsid w:val="003D0E71"/>
    <w:rsid w:val="0047018E"/>
    <w:rsid w:val="005D50DA"/>
    <w:rsid w:val="00900C55"/>
    <w:rsid w:val="00C24A53"/>
    <w:rsid w:val="00E23328"/>
    <w:rsid w:val="00EE1845"/>
    <w:rsid w:val="02365ABE"/>
    <w:rsid w:val="386D6E5C"/>
    <w:rsid w:val="3AC03211"/>
    <w:rsid w:val="6A1B3B8E"/>
    <w:rsid w:val="7BB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470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018E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470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7018E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936</Words>
  <Characters>206</Characters>
  <Application>Microsoft Office Word</Application>
  <DocSecurity>0</DocSecurity>
  <Lines>1</Lines>
  <Paragraphs>2</Paragraphs>
  <ScaleCrop>false</ScaleCrop>
  <Company>省食品药品监督管理局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陆江成</dc:creator>
  <cp:lastModifiedBy>lizhenqiu</cp:lastModifiedBy>
  <cp:revision>10</cp:revision>
  <dcterms:created xsi:type="dcterms:W3CDTF">2019-09-16T01:53:00Z</dcterms:created>
  <dcterms:modified xsi:type="dcterms:W3CDTF">2019-10-09T00:48:00Z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