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7" w:rsidRDefault="00136181">
      <w:pPr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附件</w:t>
      </w:r>
      <w:r>
        <w:rPr>
          <w:rFonts w:ascii="仿宋_GB2312" w:eastAsia="仿宋_GB2312" w:hAnsi="华文中宋" w:cs="仿宋_GB2312"/>
          <w:sz w:val="32"/>
          <w:szCs w:val="32"/>
        </w:rPr>
        <w:t>1</w:t>
      </w:r>
    </w:p>
    <w:p w:rsidR="00645EA7" w:rsidRDefault="00136181" w:rsidP="0041077C">
      <w:pPr>
        <w:ind w:firstLineChars="300" w:firstLine="1084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本次检验项目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 xml:space="preserve"> </w:t>
      </w:r>
    </w:p>
    <w:p w:rsidR="00645EA7" w:rsidRDefault="00136181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一、餐饮食品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Helvetica" w:eastAsia="Helvetica" w:hAnsi="Helvetica" w:cs="Helvetica"/>
          <w:color w:val="676A6C"/>
          <w:sz w:val="19"/>
          <w:szCs w:val="19"/>
          <w:shd w:val="clear" w:color="auto" w:fill="FFFFFF"/>
        </w:rPr>
        <w:t> </w:t>
      </w:r>
      <w:r>
        <w:rPr>
          <w:rFonts w:ascii="仿宋_GB2312" w:eastAsia="仿宋_GB2312" w:hAnsi="仿宋_GB2312" w:cs="仿宋_GB2312"/>
          <w:sz w:val="32"/>
          <w:szCs w:val="32"/>
        </w:rPr>
        <w:t>GB 2760-2014)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卫生部公告</w:t>
      </w:r>
      <w:r>
        <w:rPr>
          <w:rFonts w:ascii="仿宋_GB2312" w:eastAsia="仿宋_GB2312" w:hAnsi="仿宋_GB2312" w:cs="仿宋_GB2312"/>
          <w:sz w:val="32"/>
          <w:szCs w:val="32"/>
        </w:rPr>
        <w:t>[2011]</w:t>
      </w:r>
      <w:r>
        <w:rPr>
          <w:rFonts w:ascii="仿宋_GB2312" w:eastAsia="仿宋_GB2312" w:hAnsi="仿宋_GB2312" w:cs="仿宋_GB2312"/>
          <w:sz w:val="32"/>
          <w:szCs w:val="32"/>
        </w:rPr>
        <w:t>第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号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卫生部等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部门《关于撤销食品添加剂过氧化苯甲酰、过氧化钙的公告》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食品中污染物限量》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/>
          <w:sz w:val="32"/>
          <w:szCs w:val="32"/>
        </w:rPr>
        <w:t>GB 2762-2017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食品中真菌毒素限量》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/>
          <w:sz w:val="32"/>
          <w:szCs w:val="32"/>
        </w:rPr>
        <w:t>GB 2761-2017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Helvetica" w:hAnsi="Helvetica" w:cs="Helvetica" w:hint="eastAsia"/>
          <w:color w:val="676A6C"/>
          <w:sz w:val="19"/>
          <w:szCs w:val="19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食品整治办</w:t>
      </w:r>
      <w:r>
        <w:rPr>
          <w:rFonts w:ascii="仿宋_GB2312" w:eastAsia="仿宋_GB2312" w:hAnsi="仿宋_GB2312" w:cs="仿宋_GB2312"/>
          <w:sz w:val="32"/>
          <w:szCs w:val="32"/>
        </w:rPr>
        <w:t>[2008]3</w:t>
      </w:r>
      <w:r>
        <w:rPr>
          <w:rFonts w:ascii="仿宋_GB2312" w:eastAsia="仿宋_GB2312" w:hAnsi="仿宋_GB2312" w:cs="仿宋_GB2312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/>
          <w:sz w:val="32"/>
          <w:szCs w:val="32"/>
        </w:rPr>
        <w:t>第一批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Helvetica" w:eastAsia="Helvetica" w:hAnsi="Helvetica" w:cs="Helvetica"/>
          <w:color w:val="676A6C"/>
          <w:sz w:val="19"/>
          <w:szCs w:val="19"/>
          <w:shd w:val="clear" w:color="auto" w:fill="FFFFFF"/>
        </w:rPr>
        <w:t> 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消毒餐（饮）具》（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GB14934-2016 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等标准要求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645EA7" w:rsidRDefault="00136181">
      <w:pPr>
        <w:ind w:firstLineChars="200" w:firstLine="640"/>
        <w:jc w:val="both"/>
      </w:pPr>
      <w:r>
        <w:rPr>
          <w:rFonts w:ascii="仿宋_GB2312" w:eastAsia="仿宋_GB2312" w:hAnsi="仿宋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花生及其制品（餐饮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hint="eastAsia"/>
        </w:rPr>
        <w:t>。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油炸面制品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自制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检验项目包括铝的残留量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干样品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生湿面制品（餐饮）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滑</w:t>
      </w:r>
      <w:r>
        <w:rPr>
          <w:rFonts w:ascii="仿宋_GB2312" w:eastAsia="仿宋_GB2312" w:hAnsi="仿宋_GB2312" w:cs="仿宋_GB2312" w:hint="eastAsia"/>
          <w:sz w:val="32"/>
          <w:szCs w:val="32"/>
        </w:rPr>
        <w:t>石粉、过氧化苯甲酰、铅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Pb 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、山梨酸及其钾盐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以山梨酸计、脱氢乙酸及其钠盐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以脱氢乙酸计）、甲醛次硫酸氢钠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以甲醛计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酱卤肉制品、肉灌肠、其他熟肉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自制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</w:t>
      </w:r>
    </w:p>
    <w:p w:rsidR="00645EA7" w:rsidRDefault="00136181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括胭脂红、亚硝酸盐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以亚硝酸钠计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、苯甲酸及其钠盐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、山梨酸及其钾盐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复用餐饮具检验项目包括游离性余氯、阴离子合成洗涤剂（以十二烷基苯磺酸钠计）、大肠菌群、沙门氏菌。</w:t>
      </w:r>
    </w:p>
    <w:p w:rsidR="00645EA7" w:rsidRDefault="00136181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二、食用油、油脂及其制品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645EA7" w:rsidRDefault="00136181">
      <w:pPr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抽检依据《食品安全国家标准食品添加剂使用标准》（</w:t>
      </w:r>
      <w:r>
        <w:rPr>
          <w:rFonts w:ascii="仿宋_GB2312" w:eastAsia="仿宋_GB2312" w:hAnsi="仿宋_GB2312" w:cs="仿宋_GB2312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）、《食品安全国家标准食品中真菌毒素限量》（</w:t>
      </w:r>
      <w:r>
        <w:rPr>
          <w:rFonts w:ascii="仿宋_GB2312" w:eastAsia="仿宋_GB2312" w:hAnsi="仿宋_GB2312" w:cs="仿宋_GB2312"/>
          <w:sz w:val="32"/>
          <w:szCs w:val="32"/>
        </w:rPr>
        <w:t>GB 2761-201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植物油》（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2716-2018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《食品安全国家标准食品中污染物限量》（</w:t>
      </w:r>
      <w:r>
        <w:rPr>
          <w:rFonts w:ascii="仿宋_GB2312" w:eastAsia="仿宋_GB2312" w:hAnsi="仿宋" w:cs="仿宋_GB2312"/>
          <w:sz w:val="32"/>
          <w:szCs w:val="32"/>
        </w:rPr>
        <w:t>GB 2762-201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及产</w:t>
      </w:r>
      <w:r>
        <w:rPr>
          <w:rFonts w:ascii="仿宋_GB2312" w:eastAsia="仿宋_GB2312" w:hAnsi="仿宋_GB2312" w:cs="仿宋_GB2312" w:hint="eastAsia"/>
          <w:sz w:val="32"/>
          <w:szCs w:val="32"/>
        </w:rPr>
        <w:t>品明示标准等标准要求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45EA7" w:rsidRDefault="00136181">
      <w:pPr>
        <w:numPr>
          <w:ilvl w:val="0"/>
          <w:numId w:val="1"/>
        </w:numPr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检验项目</w:t>
      </w:r>
    </w:p>
    <w:p w:rsidR="00645EA7" w:rsidRDefault="00136181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菜籽油检验项目包括酸值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酸价、过氧化值、总砷（以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r>
        <w:rPr>
          <w:rFonts w:ascii="仿宋_GB2312" w:eastAsia="仿宋_GB2312" w:hAnsi="仿宋_GB2312" w:cs="仿宋_GB2312" w:hint="eastAsia"/>
          <w:sz w:val="32"/>
          <w:szCs w:val="32"/>
        </w:rPr>
        <w:t>芘、溶剂残留量、丁基羟基茴香醚（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）、特丁基对苯二酚（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645EA7" w:rsidRDefault="00136181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食用植物调和油检验项目包括酸价、过氧化值、总砷（以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r>
        <w:rPr>
          <w:rFonts w:ascii="仿宋_GB2312" w:eastAsia="仿宋_GB2312" w:hAnsi="仿宋_GB2312" w:cs="仿宋_GB2312" w:hint="eastAsia"/>
          <w:sz w:val="32"/>
          <w:szCs w:val="32"/>
        </w:rPr>
        <w:t>芘、溶剂残留量、丁基羟基茴香醚（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）、二丁基羟基甲苯（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）、特丁基对苯二酚（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）等项目。</w:t>
      </w:r>
    </w:p>
    <w:p w:rsidR="00645EA7" w:rsidRDefault="00136181">
      <w:pPr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煎炸过程用油检验项目包括酸价、极性组分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项目。</w:t>
      </w:r>
    </w:p>
    <w:p w:rsidR="00645EA7" w:rsidRDefault="00136181">
      <w:pPr>
        <w:ind w:firstLineChars="300" w:firstLine="96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、酒类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（一）抽检依据</w:t>
      </w:r>
    </w:p>
    <w:p w:rsidR="00645EA7" w:rsidRDefault="00136181">
      <w:pPr>
        <w:ind w:firstLineChars="200" w:firstLine="640"/>
        <w:jc w:val="both"/>
        <w:rPr>
          <w:color w:val="000000"/>
          <w:sz w:val="16"/>
          <w:szCs w:val="16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抽检依据《食品安全国家标准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hAnsi="仿宋" w:cs="仿宋_GB2312" w:hint="eastAsia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sz w:val="32"/>
          <w:szCs w:val="32"/>
        </w:rPr>
        <w:t>GB 2762-2017</w:t>
      </w:r>
      <w:r>
        <w:rPr>
          <w:rFonts w:ascii="仿宋_GB2312" w:eastAsia="仿宋_GB2312" w:hAnsi="仿宋" w:cs="仿宋_GB2312" w:hint="eastAsia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sz w:val="32"/>
          <w:szCs w:val="32"/>
        </w:rPr>
        <w:t>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蒸馏酒及其配制酒》（</w:t>
      </w:r>
      <w:r>
        <w:rPr>
          <w:rFonts w:ascii="仿宋_GB2312" w:eastAsia="仿宋_GB2312" w:hAnsi="仿宋" w:cs="仿宋_GB2312" w:hint="eastAsia"/>
          <w:sz w:val="32"/>
          <w:szCs w:val="32"/>
        </w:rPr>
        <w:t>GB 2757-2012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" w:cs="仿宋_GB2312" w:hint="eastAsia"/>
          <w:sz w:val="32"/>
          <w:szCs w:val="32"/>
        </w:rPr>
        <w:t>GB2760-2014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及产品明示标准等标准要求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白酒检验项目包括酒精度、铅（以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计）、甲醇、氰化物（以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计）、糖精钠（以糖精计）、甜蜜素（以环己基氨基磺酸计）、三氯蔗糖等项目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45EA7" w:rsidRDefault="00136181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>
        <w:rPr>
          <w:rFonts w:ascii="黑体" w:eastAsia="黑体" w:hAnsi="黑体" w:hint="eastAsia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肉制品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抽检依据《食品安全国家标准食品中污染物限量》（</w:t>
      </w:r>
      <w:r>
        <w:rPr>
          <w:rFonts w:ascii="仿宋_GB2312" w:eastAsia="仿宋_GB2312" w:hAnsi="仿宋_GB2312" w:cs="仿宋_GB2312"/>
          <w:sz w:val="32"/>
          <w:szCs w:val="32"/>
        </w:rPr>
        <w:t>GB 2762-201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《食品安全国家标准食品添加剂使用标准》（</w:t>
      </w:r>
      <w:r>
        <w:rPr>
          <w:rFonts w:ascii="仿宋_GB2312" w:eastAsia="仿宋_GB2312" w:hAnsi="仿宋" w:cs="仿宋_GB2312"/>
          <w:sz w:val="32"/>
          <w:szCs w:val="32"/>
        </w:rPr>
        <w:t>GB 2760-2014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" w:cs="仿宋_GB2312" w:hint="eastAsia"/>
          <w:sz w:val="32"/>
          <w:szCs w:val="32"/>
        </w:rPr>
        <w:t>GB29921-2013</w:t>
      </w:r>
      <w:r>
        <w:rPr>
          <w:rFonts w:ascii="仿宋_GB2312" w:eastAsia="仿宋_GB2312" w:hAnsi="仿宋" w:cs="仿宋_GB2312" w:hint="eastAsia"/>
          <w:sz w:val="32"/>
          <w:szCs w:val="32"/>
        </w:rPr>
        <w:t>）、整顿办函</w:t>
      </w:r>
      <w:r>
        <w:rPr>
          <w:rFonts w:ascii="仿宋" w:eastAsia="仿宋" w:hAnsi="仿宋" w:cs="仿宋_GB2312" w:hint="eastAsia"/>
          <w:sz w:val="32"/>
          <w:szCs w:val="32"/>
        </w:rPr>
        <w:t>﹝</w:t>
      </w:r>
      <w:r>
        <w:rPr>
          <w:rFonts w:ascii="仿宋" w:eastAsia="仿宋" w:hAnsi="仿宋" w:cs="仿宋_GB2312" w:hint="eastAsia"/>
          <w:sz w:val="32"/>
          <w:szCs w:val="32"/>
        </w:rPr>
        <w:t>2011</w:t>
      </w:r>
      <w:r>
        <w:rPr>
          <w:rFonts w:ascii="仿宋" w:eastAsia="仿宋" w:hAnsi="仿宋" w:cs="仿宋_GB2312" w:hint="eastAsia"/>
          <w:sz w:val="32"/>
          <w:szCs w:val="32"/>
        </w:rPr>
        <w:t>﹞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号</w:t>
      </w:r>
      <w:r>
        <w:rPr>
          <w:rFonts w:ascii="仿宋_GB2312" w:eastAsia="仿宋_GB2312" w:hAnsi="仿宋" w:cs="仿宋_GB2312"/>
          <w:sz w:val="32"/>
          <w:szCs w:val="32"/>
        </w:rPr>
        <w:t>《食品中可能违法添加的非食用物质和易滥用的食品添加剂品种名单</w:t>
      </w:r>
      <w:r>
        <w:rPr>
          <w:rFonts w:ascii="仿宋_GB2312" w:eastAsia="仿宋_GB2312" w:hAnsi="仿宋" w:cs="仿宋_GB2312"/>
          <w:sz w:val="32"/>
          <w:szCs w:val="32"/>
        </w:rPr>
        <w:t>(</w:t>
      </w:r>
      <w:r>
        <w:rPr>
          <w:rFonts w:ascii="仿宋_GB2312" w:eastAsia="仿宋_GB2312" w:hAnsi="仿宋" w:cs="仿宋_GB2312"/>
          <w:sz w:val="32"/>
          <w:szCs w:val="32"/>
        </w:rPr>
        <w:t>第五批</w:t>
      </w:r>
      <w:r>
        <w:rPr>
          <w:rFonts w:ascii="仿宋_GB2312" w:eastAsia="仿宋_GB2312" w:hAnsi="仿宋" w:cs="仿宋_GB2312"/>
          <w:sz w:val="32"/>
          <w:szCs w:val="32"/>
        </w:rPr>
        <w:t>)</w:t>
      </w:r>
      <w:r>
        <w:rPr>
          <w:rFonts w:ascii="仿宋_GB2312" w:eastAsia="仿宋_GB2312" w:hAnsi="仿宋" w:cs="仿宋_GB2312"/>
          <w:sz w:val="32"/>
          <w:szCs w:val="32"/>
        </w:rPr>
        <w:t>》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《食品安全国家标准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>熟肉制品》</w:t>
      </w:r>
      <w:r>
        <w:rPr>
          <w:rFonts w:ascii="仿宋_GB2312" w:eastAsia="仿宋_GB2312" w:hAnsi="仿宋" w:cs="仿宋_GB2312" w:hint="eastAsia"/>
          <w:sz w:val="32"/>
          <w:szCs w:val="32"/>
        </w:rPr>
        <w:t>(</w:t>
      </w:r>
      <w:r>
        <w:rPr>
          <w:rFonts w:ascii="仿宋_GB2312" w:eastAsia="仿宋_GB2312" w:hAnsi="仿宋" w:cs="仿宋_GB2312"/>
          <w:sz w:val="32"/>
          <w:szCs w:val="32"/>
        </w:rPr>
        <w:t>GB 2726-2016</w:t>
      </w:r>
      <w:r>
        <w:rPr>
          <w:rFonts w:ascii="仿宋_GB2312" w:eastAsia="仿宋_GB2312" w:hAnsi="仿宋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等标准要求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45EA7" w:rsidRDefault="00136181">
      <w:pPr>
        <w:ind w:firstLineChars="200" w:firstLine="640"/>
        <w:jc w:val="both"/>
        <w:rPr>
          <w:rFonts w:ascii="Helvetica" w:eastAsia="Helvetica" w:hAnsi="Helvetica" w:cs="Helvetica"/>
          <w:color w:val="676A6C"/>
          <w:sz w:val="19"/>
          <w:szCs w:val="19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  <w:r>
        <w:rPr>
          <w:rFonts w:ascii="Helvetica" w:eastAsia="Helvetica" w:hAnsi="Helvetica" w:cs="Helvetica"/>
          <w:color w:val="676A6C"/>
          <w:sz w:val="19"/>
          <w:szCs w:val="19"/>
          <w:shd w:val="clear" w:color="auto" w:fill="FFFFFF"/>
        </w:rPr>
        <w:t> 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熟肉干制品检验项目包括铅（以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计）、氯霉素、苯甲酸及其钠盐（以苯甲酸计）、山梨酸及其钾盐（以山梨酸计）、脱氢乙酸及其钠盐（以脱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氢乙酸计）、菌落总数、大肠菌</w:t>
      </w:r>
      <w:r>
        <w:rPr>
          <w:rFonts w:ascii="仿宋_GB2312" w:eastAsia="仿宋_GB2312" w:hAnsi="仿宋_GB2312" w:cs="仿宋_GB2312" w:hint="eastAsia"/>
          <w:sz w:val="32"/>
          <w:szCs w:val="32"/>
        </w:rPr>
        <w:t>群、沙门氏菌、金黄色葡萄球菌、单核细胞增生李斯特氏菌、大肠埃希氏菌</w:t>
      </w:r>
      <w:r>
        <w:rPr>
          <w:rFonts w:ascii="仿宋_GB2312" w:eastAsia="仿宋_GB2312" w:hAnsi="仿宋_GB2312" w:cs="仿宋_GB2312" w:hint="eastAsia"/>
          <w:sz w:val="32"/>
          <w:szCs w:val="32"/>
        </w:rPr>
        <w:t>O157:H7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645EA7" w:rsidRDefault="00136181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、糕点</w:t>
      </w:r>
    </w:p>
    <w:p w:rsidR="00645EA7" w:rsidRDefault="00136181">
      <w:pPr>
        <w:ind w:firstLineChars="150"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《食品安全国家标准食品中污染物限量》（</w:t>
      </w:r>
      <w:r>
        <w:rPr>
          <w:rFonts w:ascii="仿宋_GB2312" w:eastAsia="仿宋_GB2312" w:hAnsi="仿宋" w:cs="仿宋_GB2312"/>
          <w:sz w:val="32"/>
          <w:szCs w:val="32"/>
        </w:rPr>
        <w:t>GB 2762-201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）、《食品安全国家标准食品添加剂使用标准》（</w:t>
      </w:r>
      <w:r>
        <w:rPr>
          <w:rFonts w:ascii="仿宋_GB2312" w:eastAsia="仿宋_GB2312" w:hAnsi="仿宋" w:cs="仿宋_GB2312"/>
          <w:sz w:val="32"/>
          <w:szCs w:val="32"/>
        </w:rPr>
        <w:t>GB 2760-2014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糕点、面包》（</w:t>
      </w:r>
      <w:r>
        <w:rPr>
          <w:rFonts w:ascii="仿宋_GB2312" w:eastAsia="仿宋_GB2312" w:hAnsi="仿宋" w:cs="仿宋_GB2312" w:hint="eastAsia"/>
          <w:sz w:val="32"/>
          <w:szCs w:val="32"/>
        </w:rPr>
        <w:t>GB 7099-2015</w:t>
      </w:r>
      <w:r>
        <w:rPr>
          <w:rFonts w:ascii="仿宋_GB2312" w:eastAsia="仿宋_GB2312" w:hAnsi="仿宋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" w:cs="仿宋_GB2312" w:hint="eastAsia"/>
          <w:sz w:val="32"/>
          <w:szCs w:val="32"/>
        </w:rPr>
        <w:t>GB29921-2013</w:t>
      </w:r>
      <w:r>
        <w:rPr>
          <w:rFonts w:ascii="仿宋_GB2312" w:eastAsia="仿宋_GB2312" w:hAnsi="仿宋" w:cs="仿宋_GB2312" w:hint="eastAsia"/>
          <w:sz w:val="32"/>
          <w:szCs w:val="32"/>
        </w:rPr>
        <w:t>）、整顿办函</w:t>
      </w:r>
      <w:r>
        <w:rPr>
          <w:rFonts w:ascii="仿宋" w:eastAsia="仿宋" w:hAnsi="仿宋" w:cs="仿宋_GB2312" w:hint="eastAsia"/>
          <w:sz w:val="32"/>
          <w:szCs w:val="32"/>
        </w:rPr>
        <w:t>﹝</w:t>
      </w:r>
      <w:r>
        <w:rPr>
          <w:rFonts w:ascii="仿宋" w:eastAsia="仿宋" w:hAnsi="仿宋" w:cs="仿宋_GB2312" w:hint="eastAsia"/>
          <w:sz w:val="32"/>
          <w:szCs w:val="32"/>
        </w:rPr>
        <w:t>2011</w:t>
      </w:r>
      <w:r>
        <w:rPr>
          <w:rFonts w:ascii="仿宋" w:eastAsia="仿宋" w:hAnsi="仿宋" w:cs="仿宋_GB2312" w:hint="eastAsia"/>
          <w:sz w:val="32"/>
          <w:szCs w:val="32"/>
        </w:rPr>
        <w:t>﹞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号</w:t>
      </w:r>
      <w:r>
        <w:rPr>
          <w:rFonts w:ascii="仿宋_GB2312" w:eastAsia="仿宋_GB2312" w:hAnsi="仿宋" w:cs="仿宋_GB2312" w:hint="eastAsia"/>
          <w:sz w:val="32"/>
          <w:szCs w:val="32"/>
        </w:rPr>
        <w:t>《食品中可能违法添加的非食用物质和易滥用的食品添加剂品种名单</w:t>
      </w:r>
      <w:r>
        <w:rPr>
          <w:rFonts w:ascii="仿宋_GB2312" w:eastAsia="仿宋_GB2312" w:hAnsi="仿宋" w:cs="仿宋_GB2312" w:hint="eastAsia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sz w:val="32"/>
          <w:szCs w:val="32"/>
        </w:rPr>
        <w:t>第五批</w:t>
      </w:r>
      <w:r>
        <w:rPr>
          <w:rFonts w:ascii="仿宋_GB2312" w:eastAsia="仿宋_GB2312" w:hAnsi="仿宋" w:cs="仿宋_GB2312" w:hint="eastAsia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sz w:val="32"/>
          <w:szCs w:val="32"/>
        </w:rPr>
        <w:t>》、</w:t>
      </w:r>
      <w:r>
        <w:rPr>
          <w:rFonts w:ascii="仿宋" w:eastAsia="仿宋" w:hAnsi="仿宋" w:cs="仿宋_GB2312" w:hint="eastAsia"/>
          <w:sz w:val="32"/>
          <w:szCs w:val="32"/>
        </w:rPr>
        <w:t>食品整治办</w:t>
      </w: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﹝</w:t>
      </w:r>
      <w:r>
        <w:rPr>
          <w:rFonts w:ascii="仿宋" w:eastAsia="仿宋" w:hAnsi="仿宋" w:cs="仿宋_GB2312" w:hint="eastAsia"/>
          <w:sz w:val="32"/>
          <w:szCs w:val="32"/>
        </w:rPr>
        <w:t>2009</w:t>
      </w:r>
      <w:r>
        <w:rPr>
          <w:rFonts w:ascii="仿宋_GB2312" w:eastAsia="仿宋_GB2312" w:hAnsi="仿宋" w:cs="仿宋_GB2312" w:hint="eastAsia"/>
          <w:sz w:val="32"/>
          <w:szCs w:val="32"/>
        </w:rPr>
        <w:t>﹞</w:t>
      </w: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《食品中可能违法添加的非食用物质名单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第二批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及产品明示标准等标准要求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645EA7" w:rsidRDefault="00136181">
      <w:pPr>
        <w:ind w:firstLineChars="200" w:firstLine="640"/>
        <w:jc w:val="both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糕点检验项目包括酸价（以脂肪计）、过氧化值（以脂肪计）、铅（以</w:t>
      </w:r>
      <w:r>
        <w:rPr>
          <w:rFonts w:ascii="仿宋_GB2312" w:eastAsia="仿宋_GB2312" w:hAnsi="仿宋" w:cs="仿宋_GB2312" w:hint="eastAsia"/>
          <w:sz w:val="32"/>
          <w:szCs w:val="32"/>
        </w:rPr>
        <w:t>Pb</w:t>
      </w:r>
      <w:r>
        <w:rPr>
          <w:rFonts w:ascii="仿宋_GB2312" w:eastAsia="仿宋_GB2312" w:hAnsi="仿宋" w:cs="仿宋_GB2312" w:hint="eastAsia"/>
          <w:sz w:val="32"/>
          <w:szCs w:val="32"/>
        </w:rPr>
        <w:t>计）、富马酸二甲酯、苏丹红</w:t>
      </w:r>
      <w:r>
        <w:rPr>
          <w:rFonts w:ascii="仿宋_GB2312" w:eastAsia="仿宋_GB2312" w:hAnsi="仿宋" w:cs="仿宋_GB2312" w:hint="eastAsia"/>
          <w:sz w:val="32"/>
          <w:szCs w:val="32"/>
        </w:rPr>
        <w:t>I-IV</w:t>
      </w:r>
      <w:r>
        <w:rPr>
          <w:rFonts w:ascii="仿宋_GB2312" w:eastAsia="仿宋_GB2312" w:hAnsi="仿宋" w:cs="仿宋_GB2312" w:hint="eastAsia"/>
          <w:sz w:val="32"/>
          <w:szCs w:val="32"/>
        </w:rPr>
        <w:t>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仿宋_GB2312" w:eastAsia="仿宋_GB2312" w:hAnsi="仿宋" w:cs="仿宋_GB2312" w:hint="eastAsia"/>
          <w:sz w:val="32"/>
          <w:szCs w:val="32"/>
        </w:rPr>
        <w:t>Al</w:t>
      </w:r>
      <w:r>
        <w:rPr>
          <w:rFonts w:ascii="仿宋_GB2312" w:eastAsia="仿宋_GB2312" w:hAnsi="仿宋" w:cs="仿宋_GB2312" w:hint="eastAsia"/>
          <w:sz w:val="32"/>
          <w:szCs w:val="32"/>
        </w:rPr>
        <w:t>计）、丙酸及其钠盐、钙盐</w:t>
      </w:r>
      <w:r>
        <w:rPr>
          <w:rFonts w:ascii="仿宋_GB2312" w:eastAsia="仿宋_GB2312" w:hAnsi="仿宋" w:cs="仿宋_GB2312" w:hint="eastAsia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sz w:val="32"/>
          <w:szCs w:val="32"/>
        </w:rPr>
        <w:t>以丙酸计</w:t>
      </w:r>
      <w:r>
        <w:rPr>
          <w:rFonts w:ascii="仿宋_GB2312" w:eastAsia="仿宋_GB2312" w:hAnsi="仿宋" w:cs="仿宋_GB2312" w:hint="eastAsia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sz w:val="32"/>
          <w:szCs w:val="32"/>
        </w:rPr>
        <w:t>、脱氢乙酸及其钠盐</w:t>
      </w:r>
      <w:r>
        <w:rPr>
          <w:rFonts w:ascii="仿宋_GB2312" w:eastAsia="仿宋_GB2312" w:hAnsi="仿宋" w:cs="仿宋_GB2312" w:hint="eastAsia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sz w:val="32"/>
          <w:szCs w:val="32"/>
        </w:rPr>
        <w:t>以脱氢乙酸计</w:t>
      </w:r>
      <w:r>
        <w:rPr>
          <w:rFonts w:ascii="仿宋_GB2312" w:eastAsia="仿宋_GB2312" w:hAnsi="仿宋" w:cs="仿宋_GB2312" w:hint="eastAsia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sz w:val="32"/>
          <w:szCs w:val="32"/>
        </w:rPr>
        <w:t>、纳他霉素、三氯蔗糖、丙二醇、菌落总数、大肠菌群、金黄色葡萄球菌、沙门氏菌、霉菌等项目。</w:t>
      </w:r>
    </w:p>
    <w:p w:rsidR="0041077C" w:rsidRDefault="0041077C" w:rsidP="0041077C">
      <w:pPr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六、食用农产品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楷体" w:cs="仿宋_GB2312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（一）抽检依据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食品安全国家标准 食品添加剂使用标准》（GB 2760-2014）、</w:t>
      </w:r>
      <w:r>
        <w:rPr>
          <w:rFonts w:ascii="仿宋_GB2312" w:eastAsia="仿宋_GB2312" w:hAnsi="仿宋" w:cs="仿宋_GB2312" w:hint="eastAsia"/>
          <w:sz w:val="32"/>
          <w:szCs w:val="32"/>
        </w:rPr>
        <w:t>《食品安全国家标准 食品中污染物限量》（GB 2762-2017）、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食品中农药最大残留限量》（GB 2763-2016）、农业部公告第235号、农业部公告第2292号、农业部公告第560号</w:t>
      </w:r>
      <w:r>
        <w:rPr>
          <w:rFonts w:ascii="仿宋_GB2312" w:eastAsia="仿宋_GB2312" w:hAnsi="仿宋" w:cs="仿宋_GB2312" w:hint="eastAsia"/>
          <w:sz w:val="32"/>
          <w:szCs w:val="32"/>
        </w:rPr>
        <w:t>等标准要求。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楷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楷体" w:cs="仿宋_GB2312" w:hint="eastAsia"/>
          <w:sz w:val="32"/>
          <w:szCs w:val="32"/>
        </w:rPr>
        <w:t>检验项目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1.猪肉检验项目包括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2.牛肉检验项目包括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 羊肉检验项目包括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鸡肉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5.鸭肉检验项目包括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6.猪肝检验项目包括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镉（以Cd计）、总砷（以As计）、克伦特罗、沙丁胺醇、莱克多巴胺、特布他林、呋喃唑酮代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7.牛肝检验项目包括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淡水鱼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淡水虾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淡水蟹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海水鱼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等项目。</w:t>
      </w:r>
    </w:p>
    <w:p w:rsidR="0041077C" w:rsidRDefault="0041077C" w:rsidP="0041077C">
      <w:pPr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海水虾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检验项目包括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</w:t>
      </w:r>
      <w:r w:rsidRPr="00BF48D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沙星、诺氟沙星、四环素、金霉素、土霉素、磺胺类（总量）、地西泮、甲硝唑、地美硝唑、洛硝哒唑、羟基甲硝唑、羟甲基甲硝咪唑、五氯酚酸钠（以五氯酚计）、二氧化硫残留量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项目。</w:t>
      </w:r>
    </w:p>
    <w:sectPr w:rsidR="0041077C" w:rsidSect="00645E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81" w:rsidRDefault="00136181" w:rsidP="0041077C">
      <w:r>
        <w:separator/>
      </w:r>
    </w:p>
  </w:endnote>
  <w:endnote w:type="continuationSeparator" w:id="1">
    <w:p w:rsidR="00136181" w:rsidRDefault="00136181" w:rsidP="0041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81" w:rsidRDefault="00136181" w:rsidP="0041077C">
      <w:r>
        <w:separator/>
      </w:r>
    </w:p>
  </w:footnote>
  <w:footnote w:type="continuationSeparator" w:id="1">
    <w:p w:rsidR="00136181" w:rsidRDefault="00136181" w:rsidP="00410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1E78"/>
    <w:multiLevelType w:val="singleLevel"/>
    <w:tmpl w:val="1AB31E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7687"/>
    <w:rsid w:val="00017145"/>
    <w:rsid w:val="00062206"/>
    <w:rsid w:val="00074B03"/>
    <w:rsid w:val="00080D4F"/>
    <w:rsid w:val="000E45F2"/>
    <w:rsid w:val="000F78CF"/>
    <w:rsid w:val="0010526A"/>
    <w:rsid w:val="00110F03"/>
    <w:rsid w:val="00136181"/>
    <w:rsid w:val="00144CEC"/>
    <w:rsid w:val="00172266"/>
    <w:rsid w:val="001869C7"/>
    <w:rsid w:val="00187E77"/>
    <w:rsid w:val="001A4C22"/>
    <w:rsid w:val="001A635D"/>
    <w:rsid w:val="00227545"/>
    <w:rsid w:val="002338B4"/>
    <w:rsid w:val="002F0CF9"/>
    <w:rsid w:val="0034587C"/>
    <w:rsid w:val="003654BD"/>
    <w:rsid w:val="00371912"/>
    <w:rsid w:val="00391861"/>
    <w:rsid w:val="00395435"/>
    <w:rsid w:val="003A363C"/>
    <w:rsid w:val="003C6F3D"/>
    <w:rsid w:val="0041077C"/>
    <w:rsid w:val="00447543"/>
    <w:rsid w:val="004C05ED"/>
    <w:rsid w:val="004C3119"/>
    <w:rsid w:val="004D0006"/>
    <w:rsid w:val="005E4642"/>
    <w:rsid w:val="006052C4"/>
    <w:rsid w:val="0060747E"/>
    <w:rsid w:val="006304C0"/>
    <w:rsid w:val="00643E0D"/>
    <w:rsid w:val="00645EA7"/>
    <w:rsid w:val="006638B7"/>
    <w:rsid w:val="00685E35"/>
    <w:rsid w:val="006F37E2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A03FBA"/>
    <w:rsid w:val="00A524A6"/>
    <w:rsid w:val="00A80108"/>
    <w:rsid w:val="00AB17B5"/>
    <w:rsid w:val="00B036AC"/>
    <w:rsid w:val="00B455DB"/>
    <w:rsid w:val="00B742A7"/>
    <w:rsid w:val="00B910F8"/>
    <w:rsid w:val="00BD7687"/>
    <w:rsid w:val="00BE7FD5"/>
    <w:rsid w:val="00BF5E21"/>
    <w:rsid w:val="00C07556"/>
    <w:rsid w:val="00C16270"/>
    <w:rsid w:val="00C32A86"/>
    <w:rsid w:val="00C83B15"/>
    <w:rsid w:val="00CF5358"/>
    <w:rsid w:val="00D318E3"/>
    <w:rsid w:val="00D82C5F"/>
    <w:rsid w:val="00D87C7D"/>
    <w:rsid w:val="00DD7047"/>
    <w:rsid w:val="00DE1CBF"/>
    <w:rsid w:val="00E14208"/>
    <w:rsid w:val="00E45532"/>
    <w:rsid w:val="00F42772"/>
    <w:rsid w:val="00F76A0F"/>
    <w:rsid w:val="00F8764E"/>
    <w:rsid w:val="00FB4977"/>
    <w:rsid w:val="00FD1954"/>
    <w:rsid w:val="00FE22CB"/>
    <w:rsid w:val="07C47ED6"/>
    <w:rsid w:val="08AF5F9A"/>
    <w:rsid w:val="099270E5"/>
    <w:rsid w:val="131D12A0"/>
    <w:rsid w:val="1D764488"/>
    <w:rsid w:val="329535AE"/>
    <w:rsid w:val="32D43C1E"/>
    <w:rsid w:val="456A1C7F"/>
    <w:rsid w:val="480E12D4"/>
    <w:rsid w:val="48CF180D"/>
    <w:rsid w:val="4F4B7CFE"/>
    <w:rsid w:val="52231E4C"/>
    <w:rsid w:val="592E641B"/>
    <w:rsid w:val="65C6474F"/>
    <w:rsid w:val="6AAD6ABB"/>
    <w:rsid w:val="6B562A63"/>
    <w:rsid w:val="76EF3030"/>
    <w:rsid w:val="7FA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5E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645EA7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645E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5EA7"/>
    <w:rPr>
      <w:sz w:val="18"/>
      <w:szCs w:val="18"/>
    </w:rPr>
  </w:style>
  <w:style w:type="paragraph" w:styleId="a6">
    <w:name w:val="List Paragraph"/>
    <w:basedOn w:val="a"/>
    <w:uiPriority w:val="34"/>
    <w:qFormat/>
    <w:rsid w:val="00645E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论大厅的重要性</dc:creator>
  <cp:lastModifiedBy>_</cp:lastModifiedBy>
  <cp:revision>84</cp:revision>
  <dcterms:created xsi:type="dcterms:W3CDTF">2019-04-18T01:12:00Z</dcterms:created>
  <dcterms:modified xsi:type="dcterms:W3CDTF">2019-09-24T08:11:00Z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