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5"/>
          <w:rFonts w:ascii="方正小标宋简体" w:hAnsi="方正小标宋简体" w:eastAsia="方正小标宋简体" w:cs="方正小标宋简体"/>
          <w:b w:val="0"/>
          <w:color w:val="auto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抽检依据《食品安全国家标准 食品添加剂使用标准》（GB 2760-2014）、《食品安全国家标准 食品中污染物限量》（GB 2762-2017）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、《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食品安全国家标准 食品中农药最大残留限量 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GB2763、农业部公告第 235 号,农业部公告第 560 号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整顿办函〔2010〕</w:t>
      </w:r>
      <w:r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  <w:t xml:space="preserve">50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号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0" w:firstLineChars="196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1.大白菜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克百威、氧乐果、毒死蜱、百菌清、铅（以 Pb 计）、甲萘威。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2.豆类抽检项目包括铅（以 Pb 计）、镉（以 Cd 计）、 铬（以 Cr 计）、赭曲霉毒素 A。</w:t>
      </w:r>
    </w:p>
    <w:p>
      <w:pPr>
        <w:ind w:firstLine="640" w:firstLineChars="200"/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3.辣椒检测项目包括克百威、氧乐果、多菌灵、氟虫腈、灭多威、倍硫磷、杀扑 磷、水胺硫磷。</w:t>
      </w:r>
    </w:p>
    <w:p>
      <w:pPr>
        <w:ind w:firstLine="640" w:firstLineChars="200"/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4.牛肉抽检项目包括克伦特罗、沙丁胺醇、莱克多巴胺、地塞米松、恩诺沙星（以恩诺沙星与环丙沙星之和计）、磺胺类(总量)。</w:t>
      </w:r>
    </w:p>
    <w:p>
      <w:pPr>
        <w:ind w:firstLine="640" w:firstLineChars="200"/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5.山药抽检项目包括氟虫腈、氧乐果、乐果、克百 威、甲胺磷、乙酰甲胺磷、甲 萘威。</w:t>
      </w:r>
    </w:p>
    <w:p>
      <w:pPr>
        <w:ind w:firstLine="640" w:firstLineChars="200"/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6.桃抽检项目包括氟虫腈、苯醚甲环唑。</w:t>
      </w:r>
    </w:p>
    <w:p>
      <w:pPr>
        <w:ind w:firstLine="640" w:firstLineChars="200"/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7.西瓜抽检项目包括氟虫腈、乙酰甲胺磷、 氰戊菊酯和 S-氰戊菊酯、啶氧菌酯。</w:t>
      </w:r>
    </w:p>
    <w:p>
      <w:pPr>
        <w:ind w:firstLine="640" w:firstLineChars="200"/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8.羊肉抽检项目包括克伦特罗、莱克多巴胺、恩诺沙星（以恩诺沙星与环丙沙星之和计）、达氟沙星。</w:t>
      </w:r>
    </w:p>
    <w:p>
      <w:pPr>
        <w:ind w:firstLine="640" w:firstLineChars="200"/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9.油麦菜抽检项目包括氟虫腈、氧乐果、甲胺磷、甲拌磷、克百威。</w:t>
      </w:r>
    </w:p>
    <w:p>
      <w:pPr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10.油桃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抽检项目包括克百威、氟虫腈、甲胺磷、苯醚甲环唑。</w:t>
      </w:r>
    </w:p>
    <w:p>
      <w:pPr>
        <w:ind w:firstLine="640" w:firstLineChars="200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11.猪肉抽检项目包括克伦特罗、沙丁胺醇、莱克多巴胺、恩诺沙星（以恩诺沙星与环丙沙星之和计）、氧氟沙星、培氟沙星、洛美沙星、氯丙嗪、呋喃唑酮代谢物、氯霉素。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F35BA"/>
    <w:rsid w:val="04DB2137"/>
    <w:rsid w:val="0BE74220"/>
    <w:rsid w:val="137B0065"/>
    <w:rsid w:val="264F35BA"/>
    <w:rsid w:val="3B9330B4"/>
    <w:rsid w:val="434A6F3C"/>
    <w:rsid w:val="49890A0E"/>
    <w:rsid w:val="5D603700"/>
    <w:rsid w:val="65494099"/>
    <w:rsid w:val="69EF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2019-05-20T01:38:00Z</dcterms:created>
  <dc:creator>喵姐</dc:creator>
  <cp:lastModifiedBy>舍 得</cp:lastModifiedBy>
  <cp:lastPrinted>2019-10-08T00:54:00Z</cp:lastPrinted>
  <dcterms:modified xsi:type="dcterms:W3CDTF">2019-10-08T07:58:13Z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