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extAlignment w:val="baseline"/>
        <w:rPr>
          <w:rFonts w:ascii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</w:p>
    <w:p>
      <w:pPr>
        <w:spacing w:line="570" w:lineRule="exact"/>
        <w:textAlignment w:val="baseline"/>
        <w:rPr>
          <w:rFonts w:ascii="方正仿宋_GBK" w:hAnsi="方正仿宋_GBK" w:eastAsia="方正仿宋_GBK"/>
          <w:sz w:val="32"/>
          <w:szCs w:val="20"/>
        </w:rPr>
      </w:pPr>
    </w:p>
    <w:p>
      <w:pPr>
        <w:spacing w:line="580" w:lineRule="exact"/>
        <w:jc w:val="center"/>
        <w:textAlignment w:val="baseline"/>
        <w:rPr>
          <w:rFonts w:ascii="方正小标宋_GBK" w:hAnsi="方正小标宋_GBK" w:eastAsia="方正小标宋_GBK"/>
          <w:snapToGrid w:val="0"/>
          <w:kern w:val="0"/>
          <w:sz w:val="44"/>
        </w:rPr>
      </w:pPr>
      <w:r>
        <w:rPr>
          <w:rFonts w:hint="eastAsia" w:ascii="方正小标宋_GBK" w:hAnsi="方正小标宋_GBK" w:eastAsia="方正小标宋_GBK"/>
          <w:snapToGrid w:val="0"/>
          <w:kern w:val="0"/>
          <w:sz w:val="44"/>
        </w:rPr>
        <w:t>关于××问题整改情况的报告（模板）</w:t>
      </w:r>
    </w:p>
    <w:p>
      <w:pPr>
        <w:spacing w:line="580" w:lineRule="exact"/>
        <w:jc w:val="center"/>
        <w:textAlignment w:val="baseline"/>
        <w:rPr>
          <w:rFonts w:ascii="方正仿宋_GBK" w:hAnsi="方正仿宋_GBK" w:eastAsia="方正仿宋_GBK"/>
          <w:b/>
          <w:snapToGrid w:val="0"/>
          <w:kern w:val="0"/>
          <w:sz w:val="30"/>
        </w:rPr>
      </w:pPr>
      <w:r>
        <w:rPr>
          <w:rFonts w:hint="eastAsia" w:ascii="方正仿宋_GBK" w:hAnsi="方正仿宋_GBK" w:eastAsia="方正仿宋_GBK"/>
          <w:b/>
          <w:snapToGrid w:val="0"/>
          <w:kern w:val="0"/>
          <w:sz w:val="30"/>
        </w:rPr>
        <w:t>（供应商使用）</w:t>
      </w:r>
    </w:p>
    <w:p>
      <w:pPr>
        <w:spacing w:line="550" w:lineRule="exact"/>
        <w:textAlignment w:val="baseline"/>
        <w:rPr>
          <w:rFonts w:ascii="方正仿宋_GBK" w:hAnsi="方正仿宋_GBK" w:eastAsia="方正仿宋_GBK"/>
          <w:snapToGrid w:val="0"/>
          <w:kern w:val="0"/>
          <w:sz w:val="32"/>
          <w:szCs w:val="20"/>
        </w:rPr>
      </w:pPr>
    </w:p>
    <w:p>
      <w:pPr>
        <w:spacing w:line="580" w:lineRule="exact"/>
        <w:textAlignment w:val="baseline"/>
        <w:rPr>
          <w:rFonts w:hint="eastAsia" w:ascii="方正仿宋_GBK" w:hAns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/>
          <w:snapToGrid w:val="0"/>
          <w:kern w:val="0"/>
          <w:sz w:val="32"/>
          <w:szCs w:val="32"/>
        </w:rPr>
        <w:t>国网物资部（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××</w:t>
      </w:r>
      <w:r>
        <w:rPr>
          <w:rFonts w:hint="eastAsia" w:ascii="方正仿宋_GBK" w:hAnsi="方正仿宋_GBK" w:eastAsia="方正仿宋_GBK"/>
          <w:snapToGrid w:val="0"/>
          <w:kern w:val="0"/>
          <w:sz w:val="32"/>
          <w:szCs w:val="32"/>
        </w:rPr>
        <w:t>省电力公司物资部）：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我公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司接到关于××问题的通知后，进行了如下整改：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（填写具体整改的措施及内容，主要包括以下方面：）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1、存在的问题。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2、对问题的处理措施。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3、防止发生类似问题所采取的管理、技术等方面的具体管控措施。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4、对今后保证产品质量及服务质量进行承诺。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请予以验收。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××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联系电话：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×××××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4499" w:firstLineChars="1406"/>
        <w:jc w:val="center"/>
        <w:textAlignment w:val="baseline"/>
        <w:rPr>
          <w:rFonts w:hint="eastAsia"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供应商（盖章）</w:t>
      </w:r>
    </w:p>
    <w:p>
      <w:pPr>
        <w:spacing w:line="580" w:lineRule="exact"/>
        <w:ind w:firstLine="4499" w:firstLineChars="1406"/>
        <w:jc w:val="center"/>
        <w:textAlignment w:val="baseline"/>
        <w:rPr>
          <w:rFonts w:hint="eastAsia" w:ascii="方正仿宋_GBK" w:hAnsi="宋体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年  月  日</w:t>
      </w:r>
      <w:bookmarkStart w:id="0" w:name="_GoBack"/>
      <w:bookmarkEnd w:id="0"/>
    </w:p>
    <w:sectPr>
      <w:pgSz w:w="11907" w:h="16839"/>
      <w:pgMar w:top="1440" w:right="1746" w:bottom="1440" w:left="1746" w:header="720" w:footer="72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</Words>
  <Characters>189</Characters>
  <Lines>1</Lines>
  <Paragraphs>1</Paragraphs>
  <ScaleCrop>false</ScaleCrop>
  <LinksUpToDate>false</LinksUpToDate>
  <CharactersWithSpaces>0</CharactersWithSpaces>
  <Application>WPS Office 专业版_9.1.0.4475_{F1E327BC-269C-435d-A152-05C5408002CA}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2016-02-23T09:33:00Z</dcterms:created>
  <dc:creator>n</dc:creator>
  <cp:lastModifiedBy>216-01</cp:lastModifiedBy>
  <dcterms:modified xsi:type="dcterms:W3CDTF">2017-10-26T02:04:48Z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2052-9.1.0.4475</vt:lpwstr>
  </property>
</Properties>
</file>