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一、淀粉及淀粉制品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淀粉及淀粉制品抽检项目包括铅、铝的残留量、二氧化硫残留量。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二、调味品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</w:t>
      </w:r>
      <w:r>
        <w:rPr>
          <w:rFonts w:ascii="仿宋_GB2312" w:hAnsi="仿宋_GB2312" w:eastAsia="仿宋_GB2312" w:cs="仿宋_GB2312"/>
          <w:sz w:val="32"/>
          <w:szCs w:val="32"/>
        </w:rPr>
        <w:t>酿造食醋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18187-2000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食醋卫生标准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酿造酱油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18186-2000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</w:rPr>
        <w:t>)、《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酱油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bookmarkStart w:id="0" w:name="_Hlk530396194"/>
      <w:r>
        <w:rPr>
          <w:rFonts w:hint="eastAsia" w:ascii="仿宋_GB2312" w:hAnsi="仿宋_GB2312" w:eastAsia="仿宋_GB2312" w:cs="仿宋_GB2312"/>
          <w:sz w:val="32"/>
          <w:szCs w:val="32"/>
        </w:rPr>
        <w:t>氨基酸态氮、铵盐、苯甲酸及其钠盐、山梨酸及其钾盐、糖精钠、脱氢乙酸及其钠盐、黄曲霉毒素B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、铅、总砷。</w:t>
      </w:r>
      <w:bookmarkEnd w:id="0"/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食醋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抽检项目包括苯甲酸及其钠盐、山梨酸及其钾盐、糖精钠、脱氢乙酸及其钠盐、黄曲霉毒素B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、铅、游离矿酸、总砷、总酸。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三、罐头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罐头抽检项目包括铅、二氧化硫残留量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、柠檬黄、日落黄、脱氢乙酸及其钠盐、苯甲酸及其钠盐、山梨酸及其钾盐、糖精钠、甜蜜素。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四、酒类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</w:t>
      </w:r>
      <w:r>
        <w:rPr>
          <w:rFonts w:ascii="仿宋_GB2312" w:hAnsi="仿宋_GB2312" w:eastAsia="仿宋_GB2312" w:cs="仿宋_GB2312"/>
          <w:sz w:val="32"/>
          <w:szCs w:val="32"/>
        </w:rPr>
        <w:t>清香型白酒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10781.2-2006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啤酒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4927-2008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ascii="仿宋_GB2312" w:hAnsi="仿宋_GB2312" w:eastAsia="仿宋_GB2312" w:cs="仿宋_GB2312"/>
          <w:sz w:val="32"/>
          <w:szCs w:val="32"/>
        </w:rPr>
        <w:t>白酒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抽检项目包括酒精度、铅、甲醇、氰化物、糖精钠、甜蜜素。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ascii="仿宋_GB2312" w:hAnsi="仿宋_GB2312" w:eastAsia="仿宋_GB2312" w:cs="仿宋_GB2312"/>
          <w:sz w:val="32"/>
          <w:szCs w:val="32"/>
        </w:rPr>
        <w:t>啤酒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抽检项目包括酒精度、铅、甲醛、二氧化硫残留量、糖精钠。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五、食用油、油脂及其制品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</w:t>
      </w:r>
      <w:r>
        <w:rPr>
          <w:rFonts w:ascii="仿宋_GB2312" w:hAnsi="仿宋_GB2312" w:eastAsia="仿宋_GB2312" w:cs="仿宋_GB2312"/>
          <w:sz w:val="32"/>
          <w:szCs w:val="32"/>
        </w:rPr>
        <w:t>食用调和油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SB/T 10292-1998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葵花籽油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10464-2017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大豆油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GB/T 1535-2017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食用植物油卫生标准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2716-2005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</w:rPr>
        <w:t>)、《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食用植物油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抽检项目包括酸价、过氧化值、总砷、铅、黄曲霉毒素B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、苯并[a]芘、丁基羟基茴香醚（BHA）、二丁基羟基甲苯（BHT）、特丁基对苯二酚（TBHQ）。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六、粮食加工品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</w:rPr>
        <w:t>)、《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2763-2016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卫生部等7部门《关于撤销食品添加剂过氧化苯甲酰、过氧化钙的公告》(卫生部公告2011年第4号)、《食品中可能违法添加的非食用物质和易滥用的食品添加剂品种名单（第一批）》(食品整治办〔2008〕3号)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小麦粉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抽检项目包括二氧化钛、镉、铬、总汞、总砷、铅、过氧化苯甲酰、滑石粉、甲醛次硫酸氢钠。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抽检项目包括苯并[a]芘、氟酰胺、镉、铬、总汞、铅、无机砷、黄曲霉毒素B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、马拉硫磷、赭曲霉毒素A。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其他粮食加工品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抽检项目包括苯甲酸及其钠盐、山梨酸及其钾盐、甜蜜素、脱氢乙酸及其钠盐、甲醛次硫酸氢钠、铝的残留量、铅。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七、肉制品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熟肉制品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抽检项目包括铬、胭脂红、亚硝酸盐、苯甲酸及其钠盐、山梨酸及其钾盐。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炒货食品及坚果制品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坚果与籽类食品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19300-2014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食品中真菌毒素限量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》(</w:t>
      </w:r>
      <w:r>
        <w:rPr>
          <w:rFonts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</w:rPr>
        <w:t>)、《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7）等标准及产品明示标准和指标的要求。</w:t>
      </w:r>
    </w:p>
    <w:p>
      <w:pPr>
        <w:tabs>
          <w:tab w:val="left" w:pos="6674"/>
        </w:tabs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炒货食品及坚果制品抽检项目包括酸价、过氧化值、二氧化硫残留量、铅、黄曲霉毒素B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、糖精钠、甜蜜素、纽甜。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ascii="仿宋_GB2312" w:hAnsi="仿宋_GB2312" w:eastAsia="仿宋_GB2312" w:cs="仿宋_GB2312"/>
          <w:sz w:val="32"/>
          <w:szCs w:val="32"/>
        </w:rPr>
        <w:t>食用农产品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7）、关于印发《食品中可能违法添加的非食用物质和易滥用的食品添加剂名单（第四批）》的通知(整顿办函〔2010〕50号)、《</w:t>
      </w:r>
      <w:r>
        <w:rPr>
          <w:rFonts w:ascii="仿宋_GB2312" w:hAnsi="仿宋_GB2312" w:eastAsia="仿宋_GB2312" w:cs="仿宋_GB2312"/>
          <w:sz w:val="32"/>
          <w:szCs w:val="32"/>
        </w:rPr>
        <w:t>物性食品中兽药最高残留限量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农业部235号公告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）、《首批兽药地方标准废止目录》（中华人民共和国农业部公告第560号）等标准及产品明示标准和指标的要求。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畜禽肉及副产品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抽检项目包括呋喃它酮代谢物、呋喃妥因代谢物、呋喃西林代谢物、呋喃唑酮代谢物、克仑特罗、沙丁胺醇、莱克多巴胺、土霉素、氯霉素、氟苯尼考、镉、铅、总汞、总砷。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水产品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抽检项目包括呋喃它酮代谢物、呋喃妥因代谢物、呋喃西林代谢物、呋喃唑酮代谢物、氯霉素、孔雀石绿、甲基汞、无机砷、铅、镉。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color w:val="000000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鲜蛋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抽检项目包括呋喃它酮代谢物、呋喃妥因代谢物、呋喃西林代谢物、呋喃唑酮代谢物、氯霉素、氟苯尼考、镉、铅、总汞。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05E74"/>
    <w:rsid w:val="00015F23"/>
    <w:rsid w:val="0002194C"/>
    <w:rsid w:val="0002460D"/>
    <w:rsid w:val="00025DDA"/>
    <w:rsid w:val="000459D2"/>
    <w:rsid w:val="00050666"/>
    <w:rsid w:val="00052873"/>
    <w:rsid w:val="00056295"/>
    <w:rsid w:val="00082C89"/>
    <w:rsid w:val="00097B71"/>
    <w:rsid w:val="000A7CE6"/>
    <w:rsid w:val="000B08A5"/>
    <w:rsid w:val="000F2A02"/>
    <w:rsid w:val="0011505E"/>
    <w:rsid w:val="0012644B"/>
    <w:rsid w:val="00133A80"/>
    <w:rsid w:val="001B350D"/>
    <w:rsid w:val="00231424"/>
    <w:rsid w:val="00256BCC"/>
    <w:rsid w:val="00263CD1"/>
    <w:rsid w:val="00270558"/>
    <w:rsid w:val="002803D9"/>
    <w:rsid w:val="00295E99"/>
    <w:rsid w:val="00297A08"/>
    <w:rsid w:val="002B693E"/>
    <w:rsid w:val="002B7B74"/>
    <w:rsid w:val="002C43B1"/>
    <w:rsid w:val="002D0CD4"/>
    <w:rsid w:val="002D17D3"/>
    <w:rsid w:val="002F365A"/>
    <w:rsid w:val="00310238"/>
    <w:rsid w:val="00321D89"/>
    <w:rsid w:val="00323EC3"/>
    <w:rsid w:val="003368AB"/>
    <w:rsid w:val="00346131"/>
    <w:rsid w:val="0035316F"/>
    <w:rsid w:val="00355431"/>
    <w:rsid w:val="00364FCF"/>
    <w:rsid w:val="0038698A"/>
    <w:rsid w:val="003B57A4"/>
    <w:rsid w:val="003B5885"/>
    <w:rsid w:val="003C5249"/>
    <w:rsid w:val="003D39C5"/>
    <w:rsid w:val="003E2B48"/>
    <w:rsid w:val="00403E17"/>
    <w:rsid w:val="00405781"/>
    <w:rsid w:val="004124A6"/>
    <w:rsid w:val="00446B0A"/>
    <w:rsid w:val="004559E4"/>
    <w:rsid w:val="004621E4"/>
    <w:rsid w:val="00483579"/>
    <w:rsid w:val="004874D0"/>
    <w:rsid w:val="004A7350"/>
    <w:rsid w:val="004D74F4"/>
    <w:rsid w:val="004F4854"/>
    <w:rsid w:val="005200AB"/>
    <w:rsid w:val="00521682"/>
    <w:rsid w:val="00526377"/>
    <w:rsid w:val="005404B5"/>
    <w:rsid w:val="00550A60"/>
    <w:rsid w:val="00572C86"/>
    <w:rsid w:val="005822E7"/>
    <w:rsid w:val="005B2FE1"/>
    <w:rsid w:val="005C791C"/>
    <w:rsid w:val="005D40CF"/>
    <w:rsid w:val="005E17CE"/>
    <w:rsid w:val="005E1B06"/>
    <w:rsid w:val="005E208C"/>
    <w:rsid w:val="005E7267"/>
    <w:rsid w:val="00613C8D"/>
    <w:rsid w:val="006220ED"/>
    <w:rsid w:val="00636ACF"/>
    <w:rsid w:val="00640725"/>
    <w:rsid w:val="0064726A"/>
    <w:rsid w:val="00661678"/>
    <w:rsid w:val="00675CE6"/>
    <w:rsid w:val="00676078"/>
    <w:rsid w:val="00691DD4"/>
    <w:rsid w:val="006B15ED"/>
    <w:rsid w:val="006C6796"/>
    <w:rsid w:val="006D441C"/>
    <w:rsid w:val="0070012C"/>
    <w:rsid w:val="00714216"/>
    <w:rsid w:val="007173AA"/>
    <w:rsid w:val="00734627"/>
    <w:rsid w:val="007545C0"/>
    <w:rsid w:val="00774493"/>
    <w:rsid w:val="00780D05"/>
    <w:rsid w:val="0078506F"/>
    <w:rsid w:val="00785CD5"/>
    <w:rsid w:val="007963AE"/>
    <w:rsid w:val="007D63CA"/>
    <w:rsid w:val="008137FB"/>
    <w:rsid w:val="00815075"/>
    <w:rsid w:val="00815E74"/>
    <w:rsid w:val="00830B71"/>
    <w:rsid w:val="0084272E"/>
    <w:rsid w:val="008542D5"/>
    <w:rsid w:val="00873692"/>
    <w:rsid w:val="00891937"/>
    <w:rsid w:val="008E300A"/>
    <w:rsid w:val="008E47D6"/>
    <w:rsid w:val="00900836"/>
    <w:rsid w:val="00915E17"/>
    <w:rsid w:val="00924B3A"/>
    <w:rsid w:val="00932C82"/>
    <w:rsid w:val="00940FDC"/>
    <w:rsid w:val="00950783"/>
    <w:rsid w:val="00964CDE"/>
    <w:rsid w:val="00972D18"/>
    <w:rsid w:val="0098341D"/>
    <w:rsid w:val="00984F36"/>
    <w:rsid w:val="009A3A70"/>
    <w:rsid w:val="009A3B8D"/>
    <w:rsid w:val="009A44F5"/>
    <w:rsid w:val="009A54D4"/>
    <w:rsid w:val="009D0F88"/>
    <w:rsid w:val="009E0722"/>
    <w:rsid w:val="00A00B8A"/>
    <w:rsid w:val="00A058C7"/>
    <w:rsid w:val="00A06660"/>
    <w:rsid w:val="00A11A82"/>
    <w:rsid w:val="00A22C47"/>
    <w:rsid w:val="00A45FF3"/>
    <w:rsid w:val="00A4655B"/>
    <w:rsid w:val="00A5621F"/>
    <w:rsid w:val="00A663CD"/>
    <w:rsid w:val="00A76AFB"/>
    <w:rsid w:val="00AB7CCD"/>
    <w:rsid w:val="00AD0B17"/>
    <w:rsid w:val="00AD0E95"/>
    <w:rsid w:val="00AD732A"/>
    <w:rsid w:val="00B22047"/>
    <w:rsid w:val="00B277B9"/>
    <w:rsid w:val="00B323FC"/>
    <w:rsid w:val="00B56989"/>
    <w:rsid w:val="00B66431"/>
    <w:rsid w:val="00B813D5"/>
    <w:rsid w:val="00B9100D"/>
    <w:rsid w:val="00BB2D37"/>
    <w:rsid w:val="00BB4F9E"/>
    <w:rsid w:val="00BE3BBB"/>
    <w:rsid w:val="00BF2CC2"/>
    <w:rsid w:val="00C50F86"/>
    <w:rsid w:val="00C60421"/>
    <w:rsid w:val="00C6300A"/>
    <w:rsid w:val="00C814F2"/>
    <w:rsid w:val="00CB3835"/>
    <w:rsid w:val="00CC1B7D"/>
    <w:rsid w:val="00CD1D80"/>
    <w:rsid w:val="00CD664A"/>
    <w:rsid w:val="00D06EFC"/>
    <w:rsid w:val="00D16514"/>
    <w:rsid w:val="00D324C2"/>
    <w:rsid w:val="00D70929"/>
    <w:rsid w:val="00D8229D"/>
    <w:rsid w:val="00D87B7A"/>
    <w:rsid w:val="00DA1E23"/>
    <w:rsid w:val="00DA2B07"/>
    <w:rsid w:val="00DA7C4D"/>
    <w:rsid w:val="00DB4866"/>
    <w:rsid w:val="00E200F9"/>
    <w:rsid w:val="00E31D1E"/>
    <w:rsid w:val="00EF4B47"/>
    <w:rsid w:val="00F00226"/>
    <w:rsid w:val="00F12F1F"/>
    <w:rsid w:val="00F13D9B"/>
    <w:rsid w:val="00F40776"/>
    <w:rsid w:val="00F42AFB"/>
    <w:rsid w:val="00F71CC2"/>
    <w:rsid w:val="00F74123"/>
    <w:rsid w:val="00F74CAE"/>
    <w:rsid w:val="00F764A3"/>
    <w:rsid w:val="00FC586F"/>
    <w:rsid w:val="00FF73E2"/>
    <w:rsid w:val="019362A4"/>
    <w:rsid w:val="0C37346C"/>
    <w:rsid w:val="16EE3540"/>
    <w:rsid w:val="23036CE8"/>
    <w:rsid w:val="293609AC"/>
    <w:rsid w:val="2F5E4339"/>
    <w:rsid w:val="31431EA8"/>
    <w:rsid w:val="32673D19"/>
    <w:rsid w:val="32DA12DB"/>
    <w:rsid w:val="39A61DCE"/>
    <w:rsid w:val="3A550212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B613D0F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9">
    <w:name w:val="页脚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sz w:val="18"/>
      <w:szCs w:val="18"/>
    </w:rPr>
  </w:style>
  <w:style w:type="character" w:customStyle="1" w:styleId="12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A2A3D-33D9-4690-8091-FB4F39216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372</Words>
  <Characters>2124</Characters>
  <Lines>17</Lines>
  <Paragraphs>4</Paragraphs>
  <TotalTime>524</TotalTime>
  <ScaleCrop>false</ScaleCrop>
  <LinksUpToDate>false</LinksUpToDate>
  <CharactersWithSpaces>2492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cp:lastPrinted>2018-07-11T11:04:00Z</cp:lastPrinted>
  <dcterms:modified xsi:type="dcterms:W3CDTF">2018-12-14T07:24:03Z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