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F9" w:rsidRPr="005D7AF9" w:rsidRDefault="005D7AF9" w:rsidP="005D7AF9">
      <w:pPr>
        <w:widowControl/>
        <w:shd w:val="clear" w:color="auto" w:fill="FFFFFF"/>
        <w:spacing w:before="100" w:beforeAutospacing="1" w:after="100" w:afterAutospacing="1" w:line="240" w:lineRule="atLeast"/>
        <w:ind w:firstLine="285"/>
        <w:jc w:val="center"/>
        <w:rPr>
          <w:rFonts w:ascii="����" w:eastAsia="宋体" w:hAnsi="����" w:cs="宋体"/>
          <w:color w:val="000000"/>
          <w:kern w:val="0"/>
          <w:sz w:val="15"/>
          <w:szCs w:val="15"/>
        </w:rPr>
      </w:pPr>
      <w:r w:rsidRPr="005D7AF9">
        <w:rPr>
          <w:rFonts w:ascii="����" w:eastAsia="宋体" w:hAnsi="����" w:cs="宋体"/>
          <w:color w:val="000000"/>
          <w:kern w:val="0"/>
          <w:sz w:val="15"/>
          <w:szCs w:val="15"/>
        </w:rPr>
        <w:t>2018</w:t>
      </w:r>
      <w:r w:rsidRPr="005D7AF9">
        <w:rPr>
          <w:rFonts w:ascii="����" w:eastAsia="宋体" w:hAnsi="����" w:cs="宋体"/>
          <w:color w:val="000000"/>
          <w:kern w:val="0"/>
          <w:sz w:val="15"/>
          <w:szCs w:val="15"/>
        </w:rPr>
        <w:t>年上海市普通照明用自镇流</w:t>
      </w:r>
      <w:r w:rsidRPr="005D7AF9">
        <w:rPr>
          <w:rFonts w:ascii="����" w:eastAsia="宋体" w:hAnsi="����" w:cs="宋体"/>
          <w:color w:val="000000"/>
          <w:kern w:val="0"/>
          <w:sz w:val="15"/>
          <w:szCs w:val="15"/>
        </w:rPr>
        <w:t>LED</w:t>
      </w:r>
      <w:r w:rsidRPr="005D7AF9">
        <w:rPr>
          <w:rFonts w:ascii="����" w:eastAsia="宋体" w:hAnsi="����" w:cs="宋体"/>
          <w:color w:val="000000"/>
          <w:kern w:val="0"/>
          <w:sz w:val="15"/>
          <w:szCs w:val="15"/>
        </w:rPr>
        <w:t>灯产品质量监督抽查所检项目符合相关标准的产品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6"/>
        <w:gridCol w:w="893"/>
        <w:gridCol w:w="938"/>
        <w:gridCol w:w="2442"/>
        <w:gridCol w:w="1258"/>
        <w:gridCol w:w="1260"/>
        <w:gridCol w:w="1285"/>
      </w:tblGrid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line="258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line="258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产品名称（标称）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line="258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商标（标称）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line="258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line="258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生产日期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批号（标称）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line="258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生产企业（标称）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line="258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购买地点或渠道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灯泡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IKEA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LED1709G7 220-240V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～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 xml:space="preserve"> 50/60Hz 7W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宜家（中国）投资有限公司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上海宜家家居有限公司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灯泡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IKEA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LED1517G11 220-240V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～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 xml:space="preserve"> 50/60Hz 11.5W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宜家（中国）投资有限公司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上海宜家家居有限公司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BPZ560-830 E27 A60 7W 220V/50Hz 7W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上海开尔电子科技有限公司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上海市闸北区共和新路街道一轩灯饰店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OPPLE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LED-BPZ220/3-E14-7 220V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～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/50Hz 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2017.10.07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欧普照明股份有限公司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上海联家超市有限公司（浦江店）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OPPLE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LED-BPZ220/4.5-E14-2 220V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～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/50Hz 4.5W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2017.07.12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欧普照明股份有限公司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百安居（中国）家居有限公司上海徐泾店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PHILIPS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BPZ250-830 E14 220Vac 50Hz 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05/12/17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飞利浦照明（中国）投资有限公司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百安居（中国）家居有限公司上海徐泾店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PHILIPS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BPZ600-865 E14 220Vac 50Hz 6.5W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26/02/18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飞利浦照明（中国）投资有限公司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百安居（中国）家居有限公司上海徐泾店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BPZ230-Q-865-3WZ G45 E27 220V 50Hz 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浙江阳光照明电器集团股份有限公司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上海市虹口区星辰灯饰经营部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LN-QP602-2.8W E27 220-240Vac 50Hz 2.8W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上海绿源电器有限公司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上海绿源电器有限公司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LN-QP602-5W E27 220-240Vac 50Hz 5W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上海绿源电器有限公司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上海绿源电器有限公司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BPZ780-840 E27 A60 9W 220V/50Hz 9W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上海开尔电子科技有限公司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上海市闸北区共和新路街道一轩灯饰店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BPZ780-865 E27 A60 9W 220V/50Hz 9W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上海开尔电子科技有限公司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上海市闸北区共和新路街道一轩灯饰店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G45AP-3W-3000K 220V/50Hz 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上海京萃信息科技发展有限公司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上海京萃信息科技发展有限公司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烛型灯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C30AP-4.9W-E14-3000K 220V/50Hz 4.9W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20170801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上海京萃信息科技发展有限公司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上海京萃信息科技发展有限公司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灯泡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IKEA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LED1628G5 220-240V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～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 xml:space="preserve"> 50/60Hz 5W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宜家（中国）投资有限公司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上海宜家家居有限公司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OPPLE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LED-BPZ220/4.5-E27-2 220V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～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 xml:space="preserve"> 50Hz 4.5W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2017.12.12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欧普照明股份有限公司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上海浦东好又多超市有限公司田林分公司</w:t>
            </w:r>
          </w:p>
        </w:tc>
      </w:tr>
    </w:tbl>
    <w:p w:rsidR="005D7AF9" w:rsidRPr="005D7AF9" w:rsidRDefault="005D7AF9" w:rsidP="005D7AF9">
      <w:pPr>
        <w:widowControl/>
        <w:shd w:val="clear" w:color="auto" w:fill="FFFFFF"/>
        <w:spacing w:before="100" w:beforeAutospacing="1" w:after="100" w:afterAutospacing="1" w:line="258" w:lineRule="atLeast"/>
        <w:jc w:val="left"/>
        <w:rPr>
          <w:rFonts w:ascii="����" w:eastAsia="宋体" w:hAnsi="����" w:cs="宋体"/>
          <w:color w:val="000000"/>
          <w:kern w:val="0"/>
          <w:sz w:val="15"/>
          <w:szCs w:val="15"/>
        </w:rPr>
      </w:pPr>
      <w:r w:rsidRPr="005D7AF9">
        <w:rPr>
          <w:rFonts w:ascii="����" w:eastAsia="宋体" w:hAnsi="����" w:cs="宋体"/>
          <w:color w:val="000000"/>
          <w:kern w:val="0"/>
          <w:sz w:val="15"/>
          <w:szCs w:val="15"/>
        </w:rPr>
        <w:t>排名不分先后。</w:t>
      </w:r>
    </w:p>
    <w:p w:rsidR="005D7AF9" w:rsidRPr="005D7AF9" w:rsidRDefault="005D7AF9" w:rsidP="005D7AF9">
      <w:pPr>
        <w:widowControl/>
        <w:shd w:val="clear" w:color="auto" w:fill="FFFFFF"/>
        <w:spacing w:before="100" w:beforeAutospacing="1" w:after="100" w:afterAutospacing="1" w:line="240" w:lineRule="atLeast"/>
        <w:ind w:firstLine="285"/>
        <w:jc w:val="center"/>
        <w:rPr>
          <w:rFonts w:ascii="����" w:eastAsia="宋体" w:hAnsi="����" w:cs="宋体"/>
          <w:color w:val="000000"/>
          <w:kern w:val="0"/>
          <w:sz w:val="15"/>
          <w:szCs w:val="15"/>
        </w:rPr>
      </w:pPr>
      <w:r w:rsidRPr="005D7AF9">
        <w:rPr>
          <w:rFonts w:ascii="����" w:eastAsia="宋体" w:hAnsi="����" w:cs="宋体"/>
          <w:color w:val="000000"/>
          <w:kern w:val="0"/>
          <w:sz w:val="15"/>
          <w:szCs w:val="15"/>
        </w:rPr>
        <w:t>2018</w:t>
      </w:r>
      <w:r w:rsidRPr="005D7AF9">
        <w:rPr>
          <w:rFonts w:ascii="����" w:eastAsia="宋体" w:hAnsi="����" w:cs="宋体"/>
          <w:color w:val="000000"/>
          <w:kern w:val="0"/>
          <w:sz w:val="15"/>
          <w:szCs w:val="15"/>
        </w:rPr>
        <w:t>年上海市普通照明用自镇流</w:t>
      </w:r>
      <w:r w:rsidRPr="005D7AF9">
        <w:rPr>
          <w:rFonts w:ascii="����" w:eastAsia="宋体" w:hAnsi="����" w:cs="宋体"/>
          <w:color w:val="000000"/>
          <w:kern w:val="0"/>
          <w:sz w:val="15"/>
          <w:szCs w:val="15"/>
        </w:rPr>
        <w:t>LED</w:t>
      </w:r>
      <w:r w:rsidRPr="005D7AF9">
        <w:rPr>
          <w:rFonts w:ascii="����" w:eastAsia="宋体" w:hAnsi="����" w:cs="宋体"/>
          <w:color w:val="000000"/>
          <w:kern w:val="0"/>
          <w:sz w:val="15"/>
          <w:szCs w:val="15"/>
        </w:rPr>
        <w:t>灯产品质量监督抽查不合格产品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6"/>
        <w:gridCol w:w="772"/>
        <w:gridCol w:w="713"/>
        <w:gridCol w:w="2549"/>
        <w:gridCol w:w="1055"/>
        <w:gridCol w:w="990"/>
        <w:gridCol w:w="898"/>
        <w:gridCol w:w="1119"/>
      </w:tblGrid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line="258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line="258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产品名称（标称）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line="258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商标（标称）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line="258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line="258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生产日期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批号（标称）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line="258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生产企业（标称）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line="258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购买地点或渠道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line="258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主要不合格项目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BPZ600-Q-865-7WZ A60 220V 50Hz 7W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浙江阳光照明电器集团股份有限公司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上海市虹口区星辰灯饰经营部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灯头互换性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G45AP-4.9W-3000K 220V/50Hz 4.9W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20170801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上海京萃信息科技发展有限公司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上海京萃信息科技发展有限公司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功率因数；初始光效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光通量；颜色特征；能效限定值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LN-QP601-3W AC220-240Vac 50Hz 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上海绿源电器有限公司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上海绿源电器有限公司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能效限定值</w:t>
            </w:r>
          </w:p>
        </w:tc>
      </w:tr>
      <w:tr w:rsidR="005D7AF9" w:rsidRPr="005D7AF9" w:rsidTr="005D7A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LED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球泡灯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BPZ255-Q840E27-3.5.G-WM 220V 50Hz 3.5W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2018-</w:t>
            </w:r>
            <w:r w:rsidRPr="005D7AF9">
              <w:rPr>
                <w:rFonts w:ascii="宋体" w:eastAsia="宋体" w:hAnsi="宋体" w:cs="宋体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镇江强凌电子有限公司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上海浦东好又多超市有限公司田林分公司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F9" w:rsidRPr="005D7AF9" w:rsidRDefault="005D7AF9" w:rsidP="005D7AF9">
            <w:pPr>
              <w:widowControl/>
              <w:spacing w:before="100" w:beforeAutospacing="1" w:after="100" w:afterAutospacing="1" w:line="258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初始光效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  <w:r w:rsidRPr="005D7AF9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光通量</w:t>
            </w:r>
          </w:p>
        </w:tc>
      </w:tr>
    </w:tbl>
    <w:p w:rsidR="00F94567" w:rsidRPr="005D7AF9" w:rsidRDefault="00F94567" w:rsidP="005D7AF9"/>
    <w:sectPr w:rsidR="00F94567" w:rsidRPr="005D7AF9" w:rsidSect="00F9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7AF9"/>
    <w:rsid w:val="005D7AF9"/>
    <w:rsid w:val="00A91C26"/>
    <w:rsid w:val="00F9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A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7A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AF9"/>
    <w:rPr>
      <w:color w:val="800080"/>
      <w:u w:val="single"/>
    </w:rPr>
  </w:style>
  <w:style w:type="paragraph" w:customStyle="1" w:styleId="font0">
    <w:name w:val="font0"/>
    <w:basedOn w:val="a"/>
    <w:rsid w:val="005D7A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5D7A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D7AF9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0"/>
      <w:szCs w:val="20"/>
    </w:rPr>
  </w:style>
  <w:style w:type="paragraph" w:customStyle="1" w:styleId="font7">
    <w:name w:val="font7"/>
    <w:basedOn w:val="a"/>
    <w:rsid w:val="005D7AF9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0"/>
      <w:szCs w:val="20"/>
    </w:rPr>
  </w:style>
  <w:style w:type="paragraph" w:customStyle="1" w:styleId="font8">
    <w:name w:val="font8"/>
    <w:basedOn w:val="a"/>
    <w:rsid w:val="005D7A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5D7AF9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0"/>
      <w:szCs w:val="20"/>
    </w:rPr>
  </w:style>
  <w:style w:type="paragraph" w:customStyle="1" w:styleId="xl66">
    <w:name w:val="xl66"/>
    <w:basedOn w:val="a"/>
    <w:rsid w:val="005D7A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5D7A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5D7AF9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D7A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5D7AF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D7A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宋体" w:hAnsi="Tahoma" w:cs="Tahoma"/>
      <w:kern w:val="0"/>
      <w:sz w:val="20"/>
      <w:szCs w:val="20"/>
    </w:rPr>
  </w:style>
  <w:style w:type="paragraph" w:customStyle="1" w:styleId="xl72">
    <w:name w:val="xl72"/>
    <w:basedOn w:val="a"/>
    <w:rsid w:val="005D7A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5D7A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D7A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D7A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5D7A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cjn</dc:creator>
  <cp:lastModifiedBy>cjn</cp:lastModifiedBy>
  <cp:revision>1</cp:revision>
  <dcterms:created xsi:type="dcterms:W3CDTF">2018-11-20T07:48:00Z</dcterms:created>
  <dcterms:modified xsi:type="dcterms:W3CDTF">2018-11-21T01:09:00Z</dcterms:modified>
</cp:coreProperties>
</file>