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本次检验项目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抽检依据是《食品安全国家标准 食品添加剂使用标准》（GB 2760）、《食品安全国家标准 食品中污染物限量》（GB 2762 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1.发酵面制品（自制）检验项目包括甲醛次硫酸氢钠(以甲醛计)、苯甲酸及其钠盐(以苯甲酸计)、山梨酸及其钾盐(以山梨酸计)。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2.火锅调味料（底料、蘸料）（自制）检验项目包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括罂粟碱、吗啡、可待因、那可丁、蒂巴因。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3.酱卤肉、肉灌肠、其他熟肉（自制）检验项目包括铬(以Cr计)、胭脂红、亚硝酸盐(以亚硝酸钠计)、苯甲酸及其钠盐(以苯甲酸计)、山梨酸及其钾盐(以山梨酸计)。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4.餐馆用餐饮具（含陶瓷、玻璃、密胺餐饮具）检验项目包括游离性余氯、阴离子合成洗涤剂（以十二烷基苯磺酸钠计）、大肠菌群、沙门氏菌。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5.餐馆用餐饮具（一次性餐饮具）检验项目包括游离性余氯、阴离子合成洗涤剂（以十二烷基苯磺酸钠计）、大肠菌群、沙门氏菌。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二、茶叶及相关制品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抽检依据是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2762）、《食品安全国家标准 食品中农药最大残留限量》（GB 2763）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绿茶、红茶、乌龙茶、黄茶、白茶、黑茶、花茶、袋泡茶、紧压茶检验项目包括铅（以Pb计）、苯醚甲环唑、吡虫啉、草甘膦、除虫脲、哒螨灵、多菌灵、甲氰菊酯、联苯菊酯、硫丹、氯氟氰菊酯和高效氯氟氰菊酯、氯氰菊酯和高效氯氰菊酯、溴氰菊酯、灭多威、噻虫嗪、噻嗪酮、杀螟丹、滴滴涕、三氯杀螨醇、氰戊菊酯和S-氰戊菊酯、甲胺磷、啶虫脒、吡蚜酮、敌百虫、甲拌磷、克百威、氯唑磷、灭线磷、水胺硫磷、特丁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2.代用茶检验项目包括铅（以Pb计）、敌敌畏、乐果、六六六、滴滴涕、二氧化硫。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592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抽检依据是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《食品安全国家标准 食品添加剂使用标准》(GB 2760)、《食品安全国家标准 食品中污染物限量》(GB 2762)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592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糕点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抽检项目</w:t>
      </w:r>
      <w:r>
        <w:rPr>
          <w:rFonts w:hint="eastAsia" w:ascii="仿宋" w:hAnsi="仿宋" w:eastAsia="仿宋" w:cs="仿宋"/>
          <w:sz w:val="32"/>
          <w:szCs w:val="32"/>
        </w:rPr>
        <w:t>包括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l计）、丙酸及其钠盐、钙盐(以丙酸计)、脱氢乙酸及其钠盐(以脱氢乙酸计)、纳他霉素、三氯蔗糖、防腐剂各自用量占其最大使用量的比例之和、菌落总数、大肠菌群、金黄色葡萄球菌、沙门氏菌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594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抽检依据是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sz w:val="32"/>
          <w:szCs w:val="32"/>
        </w:rPr>
        <w:t>GB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2760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）、《</w:t>
      </w:r>
      <w:r>
        <w:rPr>
          <w:rFonts w:hint="eastAsia" w:ascii="仿宋" w:hAnsi="仿宋" w:eastAsia="仿宋" w:cs="仿宋"/>
          <w:sz w:val="32"/>
          <w:szCs w:val="32"/>
        </w:rPr>
        <w:t>食品安全国家标准 食品中污染物限量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sz w:val="32"/>
          <w:szCs w:val="32"/>
        </w:rPr>
        <w:t>GB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2762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1.大米抽检项目包括总汞（以Hg计）、无机砷（以As计）、铅（以Pb计）、铬（以Cr计）、镉（以Cd计）、赭曲霉毒素A、黄曲霉毒素B1、苯并[a]芘、甲基嘧啶磷、马拉硫磷、丁草胺、氟酰胺。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2.普通挂面、花色挂面、手工面抽检项目包括铅（以Pb计）。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ascii="Times New Roman" w:hAnsi="Times New Roman" w:eastAsia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3.谷物加工品抽检项目包括总汞（以Hg计）、无机砷（以As计）、铅（以Pb计）、总砷（以As计）、镉（以Cd计）、赭曲霉毒素A、黄曲霉毒素B1、苯醚甲环唑。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4.米粉抽检项目包括铅（以Pb计）、二氧化硫残留量。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 w:firstLine="592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抽检依据是《食品安全国家标准 食品中污染物限量》（GB 2762）、《食品安全国家标准 食品添加剂使用标准》（GB 2760）等标准及产品明示标准和指标的要求。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其他食用植物油（半精炼、全精炼）抽检项目包括酸值/酸价、过氧化值、总砷（以As计）、铅（以Pb计）、黄曲霉毒素B1、苯并[a]芘、溶剂残留量、游离棉酚。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2.煎炸过程用油抽检项目包括酸价、羰基价、极性组分。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22A1F"/>
    <w:rsid w:val="00455AD5"/>
    <w:rsid w:val="008454AB"/>
    <w:rsid w:val="00B63E15"/>
    <w:rsid w:val="02344208"/>
    <w:rsid w:val="02B25410"/>
    <w:rsid w:val="03C22B36"/>
    <w:rsid w:val="03EE1A7E"/>
    <w:rsid w:val="04F929E0"/>
    <w:rsid w:val="05260CD2"/>
    <w:rsid w:val="06366DFC"/>
    <w:rsid w:val="07A62CF8"/>
    <w:rsid w:val="08136DF0"/>
    <w:rsid w:val="08155C58"/>
    <w:rsid w:val="094D3708"/>
    <w:rsid w:val="0AA45A88"/>
    <w:rsid w:val="0AC01EE8"/>
    <w:rsid w:val="0AE22177"/>
    <w:rsid w:val="0C304493"/>
    <w:rsid w:val="0C713CED"/>
    <w:rsid w:val="0CFA4658"/>
    <w:rsid w:val="0E0601E3"/>
    <w:rsid w:val="0ED42FE4"/>
    <w:rsid w:val="0FA266E7"/>
    <w:rsid w:val="11293FE2"/>
    <w:rsid w:val="11620DFE"/>
    <w:rsid w:val="118B5E71"/>
    <w:rsid w:val="12C14E68"/>
    <w:rsid w:val="12F57DC2"/>
    <w:rsid w:val="13C22A1F"/>
    <w:rsid w:val="14373440"/>
    <w:rsid w:val="14E15C8F"/>
    <w:rsid w:val="16B02E33"/>
    <w:rsid w:val="1834150A"/>
    <w:rsid w:val="188554C7"/>
    <w:rsid w:val="1A8E65E8"/>
    <w:rsid w:val="1ABC33D0"/>
    <w:rsid w:val="1C671EDA"/>
    <w:rsid w:val="1DC0153D"/>
    <w:rsid w:val="1E702396"/>
    <w:rsid w:val="1EDC0D76"/>
    <w:rsid w:val="201A20D4"/>
    <w:rsid w:val="230C2F82"/>
    <w:rsid w:val="24A12AB4"/>
    <w:rsid w:val="25065CD0"/>
    <w:rsid w:val="2528569F"/>
    <w:rsid w:val="265472DC"/>
    <w:rsid w:val="28037E06"/>
    <w:rsid w:val="28C012BF"/>
    <w:rsid w:val="28D23A1D"/>
    <w:rsid w:val="29B879D6"/>
    <w:rsid w:val="2C001304"/>
    <w:rsid w:val="2C1F4F84"/>
    <w:rsid w:val="2CE51205"/>
    <w:rsid w:val="2DCA437E"/>
    <w:rsid w:val="312124C5"/>
    <w:rsid w:val="315A1738"/>
    <w:rsid w:val="316A1B1F"/>
    <w:rsid w:val="36153160"/>
    <w:rsid w:val="372F350D"/>
    <w:rsid w:val="374D5D7D"/>
    <w:rsid w:val="394F59DC"/>
    <w:rsid w:val="39EB1E06"/>
    <w:rsid w:val="3B03279E"/>
    <w:rsid w:val="43A54B5D"/>
    <w:rsid w:val="45BD3230"/>
    <w:rsid w:val="47637E7A"/>
    <w:rsid w:val="47F54E8B"/>
    <w:rsid w:val="4884678E"/>
    <w:rsid w:val="48914700"/>
    <w:rsid w:val="48F61BA4"/>
    <w:rsid w:val="49AE723E"/>
    <w:rsid w:val="4ADC072A"/>
    <w:rsid w:val="4B0E7892"/>
    <w:rsid w:val="4B3223C2"/>
    <w:rsid w:val="4B3C3FAE"/>
    <w:rsid w:val="4B751EBD"/>
    <w:rsid w:val="4C73510B"/>
    <w:rsid w:val="4C7B5BAA"/>
    <w:rsid w:val="4C8F4116"/>
    <w:rsid w:val="4CCE7F34"/>
    <w:rsid w:val="50286B32"/>
    <w:rsid w:val="503469F8"/>
    <w:rsid w:val="52760B91"/>
    <w:rsid w:val="5358175F"/>
    <w:rsid w:val="545E1D32"/>
    <w:rsid w:val="54D827A3"/>
    <w:rsid w:val="557A19F1"/>
    <w:rsid w:val="55E118C6"/>
    <w:rsid w:val="56912D78"/>
    <w:rsid w:val="56B2183E"/>
    <w:rsid w:val="57193878"/>
    <w:rsid w:val="572D19AC"/>
    <w:rsid w:val="57354F79"/>
    <w:rsid w:val="57684BF4"/>
    <w:rsid w:val="58B409D2"/>
    <w:rsid w:val="59786D78"/>
    <w:rsid w:val="5AA944BF"/>
    <w:rsid w:val="5BEE3767"/>
    <w:rsid w:val="5C8A090E"/>
    <w:rsid w:val="5CCA4B07"/>
    <w:rsid w:val="5D960153"/>
    <w:rsid w:val="5DF95561"/>
    <w:rsid w:val="5E110F9B"/>
    <w:rsid w:val="5E3A2C23"/>
    <w:rsid w:val="5EC06AD2"/>
    <w:rsid w:val="5F6E1BCD"/>
    <w:rsid w:val="5FE71CE3"/>
    <w:rsid w:val="60D51E8B"/>
    <w:rsid w:val="61215005"/>
    <w:rsid w:val="616F66F2"/>
    <w:rsid w:val="62383CE1"/>
    <w:rsid w:val="623F3241"/>
    <w:rsid w:val="62E50203"/>
    <w:rsid w:val="630B394B"/>
    <w:rsid w:val="65E70404"/>
    <w:rsid w:val="660541F0"/>
    <w:rsid w:val="66107AF1"/>
    <w:rsid w:val="67A25A4D"/>
    <w:rsid w:val="682B7521"/>
    <w:rsid w:val="684A64DC"/>
    <w:rsid w:val="684C5287"/>
    <w:rsid w:val="689F39DA"/>
    <w:rsid w:val="699876B0"/>
    <w:rsid w:val="6C4A2D43"/>
    <w:rsid w:val="6C617A6C"/>
    <w:rsid w:val="6EDD0900"/>
    <w:rsid w:val="71064D77"/>
    <w:rsid w:val="76E62EB5"/>
    <w:rsid w:val="76ED5B7A"/>
    <w:rsid w:val="784C2579"/>
    <w:rsid w:val="79B457D8"/>
    <w:rsid w:val="7AC864AA"/>
    <w:rsid w:val="7B1578D0"/>
    <w:rsid w:val="7BB00A0A"/>
    <w:rsid w:val="7C3049F2"/>
    <w:rsid w:val="7CBE2556"/>
    <w:rsid w:val="7E8902FA"/>
    <w:rsid w:val="7EBA6CA6"/>
    <w:rsid w:val="7F1B5E88"/>
    <w:rsid w:val="7F605CF4"/>
    <w:rsid w:val="7FE95C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2017-03-24T08:14:00Z</dcterms:created>
  <dc:creator>admin</dc:creator>
  <cp:lastModifiedBy>综合处</cp:lastModifiedBy>
  <cp:lastPrinted>2018-05-15T06:46:00Z</cp:lastPrinted>
  <dcterms:modified xsi:type="dcterms:W3CDTF">2018-10-11T10:11:15Z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