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985" w:rsidRDefault="00153985" w:rsidP="00153985">
      <w:pPr>
        <w:tabs>
          <w:tab w:val="left" w:pos="690"/>
        </w:tabs>
        <w:rPr>
          <w:rFonts w:ascii="黑体" w:eastAsia="黑体" w:cs="宋体"/>
          <w:color w:val="000000"/>
          <w:kern w:val="0"/>
          <w:sz w:val="32"/>
          <w:szCs w:val="32"/>
        </w:rPr>
      </w:pPr>
      <w:r>
        <w:rPr>
          <w:rFonts w:ascii="黑体" w:eastAsia="黑体" w:cs="宋体" w:hint="eastAsia"/>
          <w:color w:val="000000"/>
          <w:kern w:val="0"/>
          <w:sz w:val="32"/>
          <w:szCs w:val="32"/>
        </w:rPr>
        <w:t>附件1</w:t>
      </w:r>
    </w:p>
    <w:p w:rsidR="00153985" w:rsidRDefault="00153985" w:rsidP="00153985">
      <w:pPr>
        <w:rPr>
          <w:rFonts w:ascii="黑体" w:eastAsia="黑体" w:cs="宋体"/>
          <w:color w:val="000000"/>
          <w:kern w:val="0"/>
          <w:sz w:val="32"/>
          <w:szCs w:val="32"/>
        </w:rPr>
      </w:pPr>
    </w:p>
    <w:p w:rsidR="00153985" w:rsidRDefault="00153985" w:rsidP="00153985">
      <w:pPr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国家医疗器械抽检不符合标准规定产品名单</w:t>
      </w:r>
    </w:p>
    <w:p w:rsidR="00153985" w:rsidRPr="006C753E" w:rsidRDefault="00153985" w:rsidP="00153985">
      <w:pPr>
        <w:spacing w:line="24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24"/>
        </w:rPr>
      </w:pPr>
    </w:p>
    <w:tbl>
      <w:tblPr>
        <w:tblW w:w="149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CellMar>
          <w:top w:w="15" w:type="dxa"/>
          <w:bottom w:w="15" w:type="dxa"/>
        </w:tblCellMar>
        <w:tblLook w:val="04A0"/>
      </w:tblPr>
      <w:tblGrid>
        <w:gridCol w:w="800"/>
        <w:gridCol w:w="1559"/>
        <w:gridCol w:w="1846"/>
        <w:gridCol w:w="1963"/>
        <w:gridCol w:w="1276"/>
        <w:gridCol w:w="1843"/>
        <w:gridCol w:w="1701"/>
        <w:gridCol w:w="1559"/>
        <w:gridCol w:w="2410"/>
      </w:tblGrid>
      <w:tr w:rsidR="00153985" w:rsidTr="00DB297B">
        <w:trPr>
          <w:trHeight w:val="850"/>
          <w:tblHeader/>
          <w:jc w:val="center"/>
        </w:trPr>
        <w:tc>
          <w:tcPr>
            <w:tcW w:w="800" w:type="dxa"/>
            <w:shd w:val="clear" w:color="auto" w:fill="FFFFFF"/>
            <w:vAlign w:val="center"/>
          </w:tcPr>
          <w:p w:rsidR="00153985" w:rsidRDefault="00153985" w:rsidP="00DB297B">
            <w:pPr>
              <w:widowControl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53985" w:rsidRDefault="00153985" w:rsidP="00DB297B">
            <w:pPr>
              <w:widowControl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kern w:val="0"/>
                <w:sz w:val="20"/>
                <w:szCs w:val="20"/>
              </w:rPr>
              <w:t>标示产品名称</w:t>
            </w:r>
          </w:p>
        </w:tc>
        <w:tc>
          <w:tcPr>
            <w:tcW w:w="1846" w:type="dxa"/>
            <w:shd w:val="clear" w:color="auto" w:fill="FFFFFF"/>
            <w:vAlign w:val="center"/>
          </w:tcPr>
          <w:p w:rsidR="00153985" w:rsidRDefault="00153985" w:rsidP="00DB297B">
            <w:pPr>
              <w:widowControl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kern w:val="0"/>
                <w:sz w:val="20"/>
                <w:szCs w:val="20"/>
              </w:rPr>
              <w:t>被抽查单位</w:t>
            </w:r>
          </w:p>
        </w:tc>
        <w:tc>
          <w:tcPr>
            <w:tcW w:w="1963" w:type="dxa"/>
            <w:shd w:val="clear" w:color="auto" w:fill="FFFFFF"/>
            <w:vAlign w:val="center"/>
          </w:tcPr>
          <w:p w:rsidR="00153985" w:rsidRDefault="00153985" w:rsidP="00DB297B">
            <w:pPr>
              <w:widowControl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kern w:val="0"/>
                <w:sz w:val="20"/>
                <w:szCs w:val="20"/>
              </w:rPr>
              <w:t>标示生产企业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3985" w:rsidRDefault="00153985" w:rsidP="00DB297B">
            <w:pPr>
              <w:widowControl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53985" w:rsidRDefault="00153985" w:rsidP="00DB297B">
            <w:pPr>
              <w:widowControl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kern w:val="0"/>
                <w:sz w:val="20"/>
                <w:szCs w:val="20"/>
              </w:rPr>
              <w:t>生产日期</w:t>
            </w:r>
            <w:r>
              <w:rPr>
                <w:rFonts w:eastAsia="黑体"/>
                <w:bCs/>
                <w:kern w:val="0"/>
                <w:sz w:val="20"/>
                <w:szCs w:val="20"/>
              </w:rPr>
              <w:t>/</w:t>
            </w:r>
            <w:r>
              <w:rPr>
                <w:rFonts w:eastAsia="黑体"/>
                <w:bCs/>
                <w:kern w:val="0"/>
                <w:sz w:val="20"/>
                <w:szCs w:val="20"/>
              </w:rPr>
              <w:t>批号</w:t>
            </w:r>
            <w:r>
              <w:rPr>
                <w:rFonts w:eastAsia="黑体"/>
                <w:bCs/>
                <w:kern w:val="0"/>
                <w:sz w:val="20"/>
                <w:szCs w:val="20"/>
              </w:rPr>
              <w:t>/</w:t>
            </w:r>
          </w:p>
          <w:p w:rsidR="00153985" w:rsidRDefault="00153985" w:rsidP="00DB297B">
            <w:pPr>
              <w:widowControl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kern w:val="0"/>
                <w:sz w:val="20"/>
                <w:szCs w:val="20"/>
              </w:rPr>
              <w:t>出厂编号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53985" w:rsidRDefault="00153985" w:rsidP="00DB297B">
            <w:pPr>
              <w:widowControl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kern w:val="0"/>
                <w:sz w:val="20"/>
                <w:szCs w:val="20"/>
              </w:rPr>
              <w:t>抽样单位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53985" w:rsidRDefault="00153985" w:rsidP="00DB297B">
            <w:pPr>
              <w:widowControl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kern w:val="0"/>
                <w:sz w:val="20"/>
                <w:szCs w:val="20"/>
              </w:rPr>
              <w:t>检验单位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53985" w:rsidRDefault="00153985" w:rsidP="00DB297B">
            <w:pPr>
              <w:widowControl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kern w:val="0"/>
                <w:sz w:val="20"/>
                <w:szCs w:val="20"/>
              </w:rPr>
              <w:t>不符合标准规定项</w:t>
            </w:r>
          </w:p>
        </w:tc>
      </w:tr>
      <w:tr w:rsidR="00153985" w:rsidTr="00DB297B">
        <w:trPr>
          <w:trHeight w:val="850"/>
          <w:jc w:val="center"/>
        </w:trPr>
        <w:tc>
          <w:tcPr>
            <w:tcW w:w="800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53985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半导体激光治疗仪</w:t>
            </w:r>
          </w:p>
        </w:tc>
        <w:tc>
          <w:tcPr>
            <w:tcW w:w="1846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上海柏越医疗设备有限公司</w:t>
            </w:r>
          </w:p>
        </w:tc>
        <w:tc>
          <w:tcPr>
            <w:tcW w:w="1963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INTERMEDIC ARFRAN S.A.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MULTIDIODE SST200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53985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12/2016</w:t>
            </w:r>
            <w:r>
              <w:rPr>
                <w:sz w:val="20"/>
                <w:szCs w:val="20"/>
              </w:rPr>
              <w:br/>
              <w:t>BG23080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浙江省医疗器械检验院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53985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待机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准备；</w:t>
            </w: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激光波长；</w:t>
            </w: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激光终端输出功率</w:t>
            </w:r>
          </w:p>
        </w:tc>
      </w:tr>
      <w:tr w:rsidR="00153985" w:rsidTr="00DB297B">
        <w:trPr>
          <w:trHeight w:val="850"/>
          <w:jc w:val="center"/>
        </w:trPr>
        <w:tc>
          <w:tcPr>
            <w:tcW w:w="800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53985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半导体激光治疗机</w:t>
            </w:r>
          </w:p>
        </w:tc>
        <w:tc>
          <w:tcPr>
            <w:tcW w:w="1846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上海得邦得力激光技术有限公司</w:t>
            </w:r>
          </w:p>
        </w:tc>
        <w:tc>
          <w:tcPr>
            <w:tcW w:w="1963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上海得邦得力激光技术有限公司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DJL-030A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53985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br/>
              <w:t>DTB-9317015W1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浙江省医疗器械检验院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脉冲持续时间（脉冲宽度）</w:t>
            </w:r>
          </w:p>
        </w:tc>
      </w:tr>
      <w:tr w:rsidR="00153985" w:rsidTr="00DB297B">
        <w:trPr>
          <w:trHeight w:val="850"/>
          <w:jc w:val="center"/>
        </w:trPr>
        <w:tc>
          <w:tcPr>
            <w:tcW w:w="800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53985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半导体激光治疗机</w:t>
            </w:r>
          </w:p>
        </w:tc>
        <w:tc>
          <w:tcPr>
            <w:tcW w:w="1846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上海得邦得力激光技术有限公司</w:t>
            </w:r>
          </w:p>
        </w:tc>
        <w:tc>
          <w:tcPr>
            <w:tcW w:w="1963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上海得邦得力激光技术有限公司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DJL-1200FF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53985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br/>
              <w:t>DGC-8G16010W2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浙江省医疗器械检验院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53985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控制器件和仪表的准确性；</w:t>
            </w: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脉冲持续时间（脉冲宽度）</w:t>
            </w:r>
          </w:p>
        </w:tc>
      </w:tr>
      <w:tr w:rsidR="00153985" w:rsidTr="00DB297B">
        <w:trPr>
          <w:trHeight w:val="1752"/>
          <w:jc w:val="center"/>
        </w:trPr>
        <w:tc>
          <w:tcPr>
            <w:tcW w:w="800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53985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半导体激光治疗机</w:t>
            </w:r>
          </w:p>
        </w:tc>
        <w:tc>
          <w:tcPr>
            <w:tcW w:w="1846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上海得邦得力激光技术有限公司</w:t>
            </w:r>
          </w:p>
        </w:tc>
        <w:tc>
          <w:tcPr>
            <w:tcW w:w="1963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上海得邦得力激光技术有限公司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3985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D4DA4">
              <w:rPr>
                <w:rFonts w:hint="eastAsia"/>
                <w:kern w:val="0"/>
                <w:sz w:val="20"/>
                <w:szCs w:val="20"/>
              </w:rPr>
              <w:t>DJL-1200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53985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br/>
              <w:t>DGC-8Z1700502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浙江省医疗器械检验院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连续漏电流和患者辅助电流；</w:t>
            </w: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控制器件和仪表的准确性；</w:t>
            </w: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激光终端输出功率；</w:t>
            </w: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脉冲持续时间（脉冲宽度）</w:t>
            </w:r>
          </w:p>
        </w:tc>
      </w:tr>
      <w:tr w:rsidR="00153985" w:rsidTr="00DB297B">
        <w:trPr>
          <w:trHeight w:val="850"/>
          <w:jc w:val="center"/>
        </w:trPr>
        <w:tc>
          <w:tcPr>
            <w:tcW w:w="800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53985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半导体激光治疗仪</w:t>
            </w:r>
          </w:p>
        </w:tc>
        <w:tc>
          <w:tcPr>
            <w:tcW w:w="1846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同科林医疗仪器（上海）有限公司</w:t>
            </w:r>
          </w:p>
        </w:tc>
        <w:tc>
          <w:tcPr>
            <w:tcW w:w="1963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IRIDEX Corporation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OcuLight SLX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53985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2017-03</w:t>
            </w:r>
            <w:r>
              <w:rPr>
                <w:sz w:val="20"/>
                <w:szCs w:val="20"/>
              </w:rPr>
              <w:br/>
              <w:t>29818-LS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浙江省医疗器械检验院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控制器件和仪表的准确性；</w:t>
            </w: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脉冲持续时间（脉冲宽度）</w:t>
            </w:r>
          </w:p>
        </w:tc>
      </w:tr>
      <w:tr w:rsidR="00153985" w:rsidTr="00DB297B">
        <w:trPr>
          <w:trHeight w:val="964"/>
          <w:jc w:val="center"/>
        </w:trPr>
        <w:tc>
          <w:tcPr>
            <w:tcW w:w="800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53985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半导体激光治疗仪</w:t>
            </w:r>
          </w:p>
        </w:tc>
        <w:tc>
          <w:tcPr>
            <w:tcW w:w="1846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广州市康正经济技术发展有限公司</w:t>
            </w:r>
          </w:p>
        </w:tc>
        <w:tc>
          <w:tcPr>
            <w:tcW w:w="1963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广州市康正经济技术发展有限公司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JG-806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53985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2017.4.25</w:t>
            </w:r>
            <w:r>
              <w:rPr>
                <w:sz w:val="20"/>
                <w:szCs w:val="20"/>
              </w:rPr>
              <w:br/>
              <w:t>80500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广东省食品药品监督管理局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北京市医疗器械检验所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53985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激光定时装置</w:t>
            </w:r>
          </w:p>
        </w:tc>
      </w:tr>
      <w:tr w:rsidR="00153985" w:rsidTr="00DB297B">
        <w:trPr>
          <w:trHeight w:val="964"/>
          <w:jc w:val="center"/>
        </w:trPr>
        <w:tc>
          <w:tcPr>
            <w:tcW w:w="800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53985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半导体激光治疗仪</w:t>
            </w:r>
          </w:p>
        </w:tc>
        <w:tc>
          <w:tcPr>
            <w:tcW w:w="1846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黑龙江康恒科技发展有限公司</w:t>
            </w:r>
          </w:p>
        </w:tc>
        <w:tc>
          <w:tcPr>
            <w:tcW w:w="1963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俄罗斯阿尔科姆医学责任有限公司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阿洛德</w:t>
            </w:r>
            <w:r>
              <w:rPr>
                <w:sz w:val="20"/>
                <w:szCs w:val="20"/>
              </w:rPr>
              <w:t>-01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53985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12100504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黑龙江省食品药品监督管理局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北京市医疗器械检验所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遥控联锁连接器</w:t>
            </w:r>
          </w:p>
        </w:tc>
      </w:tr>
      <w:tr w:rsidR="00153985" w:rsidTr="00DB297B">
        <w:trPr>
          <w:trHeight w:val="964"/>
          <w:jc w:val="center"/>
        </w:trPr>
        <w:tc>
          <w:tcPr>
            <w:tcW w:w="800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53985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半导体激光治疗仪</w:t>
            </w:r>
          </w:p>
        </w:tc>
        <w:tc>
          <w:tcPr>
            <w:tcW w:w="1846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深圳市吉斯迪科技有限公司</w:t>
            </w:r>
          </w:p>
        </w:tc>
        <w:tc>
          <w:tcPr>
            <w:tcW w:w="1963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深圳市吉斯迪科技有限公司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GP900A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53985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2016.08.02</w:t>
            </w:r>
            <w:r>
              <w:rPr>
                <w:sz w:val="20"/>
                <w:szCs w:val="20"/>
              </w:rPr>
              <w:br/>
              <w:t>1000161412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广东省食品药品监督管理局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北京市医疗器械检验所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紧急激光终止器</w:t>
            </w:r>
          </w:p>
        </w:tc>
      </w:tr>
      <w:tr w:rsidR="00153985" w:rsidTr="00DB297B">
        <w:trPr>
          <w:trHeight w:val="964"/>
          <w:jc w:val="center"/>
        </w:trPr>
        <w:tc>
          <w:tcPr>
            <w:tcW w:w="800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53985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眼科半导体激光光凝机</w:t>
            </w:r>
          </w:p>
        </w:tc>
        <w:tc>
          <w:tcPr>
            <w:tcW w:w="1846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北京高视远望科技有限责任公司</w:t>
            </w:r>
          </w:p>
        </w:tc>
        <w:tc>
          <w:tcPr>
            <w:tcW w:w="1963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QUANTEL MEDICAL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SUPRA 810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53985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201612</w:t>
            </w:r>
            <w:r>
              <w:rPr>
                <w:sz w:val="20"/>
                <w:szCs w:val="20"/>
              </w:rPr>
              <w:br/>
              <w:t>836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北京市食品药品监督管理局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湖北省医疗器械质量监督检验研究院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激光终端输出功率</w:t>
            </w:r>
          </w:p>
        </w:tc>
      </w:tr>
      <w:tr w:rsidR="00153985" w:rsidTr="00DB297B">
        <w:trPr>
          <w:trHeight w:val="964"/>
          <w:jc w:val="center"/>
        </w:trPr>
        <w:tc>
          <w:tcPr>
            <w:tcW w:w="800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53985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超声多普勒胎心仪</w:t>
            </w:r>
          </w:p>
        </w:tc>
        <w:tc>
          <w:tcPr>
            <w:tcW w:w="1846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安徽省泰鑫医疗器械有限公司</w:t>
            </w:r>
          </w:p>
        </w:tc>
        <w:tc>
          <w:tcPr>
            <w:tcW w:w="1963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泰安市泰医医疗器械有限公司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TY188IB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53985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2017.03</w:t>
            </w:r>
            <w:r>
              <w:rPr>
                <w:sz w:val="20"/>
                <w:szCs w:val="20"/>
              </w:rPr>
              <w:br/>
              <w:t>TX170248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安徽省食品药品监督管理局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输出超声功率；</w:t>
            </w: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输入功率</w:t>
            </w:r>
          </w:p>
        </w:tc>
      </w:tr>
      <w:tr w:rsidR="00153985" w:rsidTr="00DB297B">
        <w:trPr>
          <w:trHeight w:val="964"/>
          <w:jc w:val="center"/>
        </w:trPr>
        <w:tc>
          <w:tcPr>
            <w:tcW w:w="800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53985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正畸托槽</w:t>
            </w:r>
          </w:p>
        </w:tc>
        <w:tc>
          <w:tcPr>
            <w:tcW w:w="1846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上海埃蒙迪材料科技股份有限公司</w:t>
            </w:r>
          </w:p>
        </w:tc>
        <w:tc>
          <w:tcPr>
            <w:tcW w:w="1963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上海埃蒙迪材料科技股份有限公司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直丝弓托槽、方丝弓托槽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53985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20170125</w:t>
            </w:r>
            <w:r>
              <w:rPr>
                <w:sz w:val="20"/>
                <w:szCs w:val="20"/>
              </w:rPr>
              <w:br/>
              <w:t>573145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浙江省医疗器械检验院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尺寸（槽沟长、槽沟宽、槽沟深）</w:t>
            </w:r>
          </w:p>
        </w:tc>
      </w:tr>
      <w:tr w:rsidR="00153985" w:rsidTr="00DB297B">
        <w:trPr>
          <w:trHeight w:val="964"/>
          <w:jc w:val="center"/>
        </w:trPr>
        <w:tc>
          <w:tcPr>
            <w:tcW w:w="800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正畸托槽</w:t>
            </w:r>
          </w:p>
        </w:tc>
        <w:tc>
          <w:tcPr>
            <w:tcW w:w="1846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上海埃蒙迪材料科技股份有限公司</w:t>
            </w:r>
          </w:p>
        </w:tc>
        <w:tc>
          <w:tcPr>
            <w:tcW w:w="1963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上海埃蒙迪材料科技股份有限公司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直丝弓托槽、方丝弓托槽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20170222</w:t>
            </w:r>
            <w:r>
              <w:rPr>
                <w:sz w:val="20"/>
                <w:szCs w:val="20"/>
              </w:rPr>
              <w:br/>
              <w:t>573242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浙江省医疗器械检验院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53985" w:rsidRDefault="00153985" w:rsidP="00DB297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尺寸（槽沟长、槽沟宽、槽沟深）</w:t>
            </w:r>
          </w:p>
        </w:tc>
      </w:tr>
      <w:tr w:rsidR="00153985" w:rsidTr="00DB297B">
        <w:trPr>
          <w:trHeight w:val="964"/>
          <w:jc w:val="center"/>
        </w:trPr>
        <w:tc>
          <w:tcPr>
            <w:tcW w:w="800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53985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α-</w:t>
            </w:r>
            <w:r>
              <w:rPr>
                <w:sz w:val="20"/>
                <w:szCs w:val="20"/>
              </w:rPr>
              <w:t>羟丁酸脱氢酶检测试剂盒（速率法）</w:t>
            </w:r>
          </w:p>
        </w:tc>
        <w:tc>
          <w:tcPr>
            <w:tcW w:w="1846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重庆中元生物技术有限公司</w:t>
            </w:r>
          </w:p>
        </w:tc>
        <w:tc>
          <w:tcPr>
            <w:tcW w:w="1963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重庆中元生物技术有限公司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R1:48ml×2 R2:12ml×2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53985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Z170301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重庆市食品药品监督管理局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江苏省医疗器械检验所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53985" w:rsidRDefault="00153985" w:rsidP="00DB297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线性</w:t>
            </w:r>
          </w:p>
        </w:tc>
      </w:tr>
      <w:tr w:rsidR="00153985" w:rsidTr="00DB297B">
        <w:trPr>
          <w:trHeight w:val="1020"/>
          <w:jc w:val="center"/>
        </w:trPr>
        <w:tc>
          <w:tcPr>
            <w:tcW w:w="800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53985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LDZH-100KBS</w:t>
            </w:r>
            <w:r>
              <w:rPr>
                <w:sz w:val="20"/>
                <w:szCs w:val="20"/>
              </w:rPr>
              <w:t>型立式压力蒸汽灭菌器</w:t>
            </w:r>
          </w:p>
        </w:tc>
        <w:tc>
          <w:tcPr>
            <w:tcW w:w="1846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上海申安医疗器械厂</w:t>
            </w:r>
          </w:p>
        </w:tc>
        <w:tc>
          <w:tcPr>
            <w:tcW w:w="1963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上海申安医疗器械厂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LDZH-100KBS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53985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2017-05</w:t>
            </w:r>
            <w:r>
              <w:rPr>
                <w:sz w:val="20"/>
                <w:szCs w:val="20"/>
              </w:rPr>
              <w:br/>
              <w:t>100G170018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辽宁省医疗器械检验检测院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53985" w:rsidRDefault="00153985" w:rsidP="00DB297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样品在正常检验过程中不能正常工作</w:t>
            </w:r>
          </w:p>
        </w:tc>
      </w:tr>
      <w:tr w:rsidR="00153985" w:rsidTr="00DB297B">
        <w:trPr>
          <w:trHeight w:val="1020"/>
          <w:jc w:val="center"/>
        </w:trPr>
        <w:tc>
          <w:tcPr>
            <w:tcW w:w="800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53985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一次性使用无菌阴道扩张器</w:t>
            </w:r>
          </w:p>
        </w:tc>
        <w:tc>
          <w:tcPr>
            <w:tcW w:w="1846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镇平县人民医院</w:t>
            </w:r>
          </w:p>
        </w:tc>
        <w:tc>
          <w:tcPr>
            <w:tcW w:w="1963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常州市环康医疗器械有限公司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半透明调节式中号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53985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20161113</w:t>
            </w:r>
            <w:r>
              <w:rPr>
                <w:sz w:val="20"/>
                <w:szCs w:val="20"/>
              </w:rPr>
              <w:br/>
              <w:t>20161113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河南省食品药品监督管理局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上海市医疗器械检测所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抗变形能力</w:t>
            </w:r>
          </w:p>
        </w:tc>
      </w:tr>
      <w:tr w:rsidR="00153985" w:rsidTr="00DB297B">
        <w:trPr>
          <w:trHeight w:val="1020"/>
          <w:jc w:val="center"/>
        </w:trPr>
        <w:tc>
          <w:tcPr>
            <w:tcW w:w="800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53985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空心螺钉加压螺旋钉</w:t>
            </w:r>
          </w:p>
        </w:tc>
        <w:tc>
          <w:tcPr>
            <w:tcW w:w="1846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苏州微创脊柱创伤医疗科技有限公司</w:t>
            </w:r>
          </w:p>
        </w:tc>
        <w:tc>
          <w:tcPr>
            <w:tcW w:w="1963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苏州微创脊柱创伤医疗科技有限公司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GJYD</w:t>
            </w:r>
            <w:r>
              <w:rPr>
                <w:rFonts w:ascii="宋体" w:hAnsi="宋体" w:cs="宋体" w:hint="eastAsia"/>
                <w:sz w:val="20"/>
                <w:szCs w:val="20"/>
              </w:rPr>
              <w:t>Ⅱ</w:t>
            </w:r>
            <w:r>
              <w:rPr>
                <w:sz w:val="20"/>
                <w:szCs w:val="20"/>
              </w:rPr>
              <w:t xml:space="preserve"> φ4.0×40mm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53985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20170330</w:t>
            </w:r>
            <w:r>
              <w:rPr>
                <w:sz w:val="20"/>
                <w:szCs w:val="20"/>
              </w:rPr>
              <w:br/>
              <w:t>LOT</w:t>
            </w:r>
            <w:r>
              <w:rPr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17030045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天津市医疗器械质量监督检验中心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53985" w:rsidRDefault="00153985" w:rsidP="00DB297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表面粗糙度</w:t>
            </w:r>
          </w:p>
        </w:tc>
      </w:tr>
      <w:tr w:rsidR="00153985" w:rsidTr="00DB297B">
        <w:trPr>
          <w:trHeight w:val="1231"/>
          <w:jc w:val="center"/>
        </w:trPr>
        <w:tc>
          <w:tcPr>
            <w:tcW w:w="800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空心接骨螺钉</w:t>
            </w:r>
          </w:p>
        </w:tc>
        <w:tc>
          <w:tcPr>
            <w:tcW w:w="1846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通用（上海）医疗器材有限公司</w:t>
            </w:r>
          </w:p>
        </w:tc>
        <w:tc>
          <w:tcPr>
            <w:tcW w:w="1963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TREU Instrumente GmbH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5-022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2014/11</w:t>
            </w:r>
            <w:r>
              <w:rPr>
                <w:sz w:val="20"/>
                <w:szCs w:val="20"/>
              </w:rPr>
              <w:br/>
              <w:t>608672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天津市医疗器械质量监督检验中心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尺寸</w:t>
            </w:r>
          </w:p>
        </w:tc>
      </w:tr>
      <w:tr w:rsidR="00153985" w:rsidTr="00DB297B">
        <w:trPr>
          <w:trHeight w:val="1343"/>
          <w:jc w:val="center"/>
        </w:trPr>
        <w:tc>
          <w:tcPr>
            <w:tcW w:w="800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53985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双锁定型轨道齿式拱型加压金属接骨板固定系统组件</w:t>
            </w:r>
          </w:p>
        </w:tc>
        <w:tc>
          <w:tcPr>
            <w:tcW w:w="1846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重庆尚诚医疗器械有限公司</w:t>
            </w:r>
          </w:p>
        </w:tc>
        <w:tc>
          <w:tcPr>
            <w:tcW w:w="1963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沈阳东亚医疗研究所有限公司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HA3.5×20</w:t>
            </w:r>
            <w:r>
              <w:rPr>
                <w:sz w:val="20"/>
                <w:szCs w:val="20"/>
              </w:rPr>
              <w:t>（锁定针）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53985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1608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重庆市食品药品监督管理局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53985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尺寸</w:t>
            </w:r>
          </w:p>
        </w:tc>
      </w:tr>
      <w:tr w:rsidR="00153985" w:rsidTr="00DB297B">
        <w:trPr>
          <w:trHeight w:val="1134"/>
          <w:jc w:val="center"/>
        </w:trPr>
        <w:tc>
          <w:tcPr>
            <w:tcW w:w="800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金属接骨螺钉</w:t>
            </w:r>
          </w:p>
        </w:tc>
        <w:tc>
          <w:tcPr>
            <w:tcW w:w="1846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焦作市新港医疗设备有限公司</w:t>
            </w:r>
          </w:p>
        </w:tc>
        <w:tc>
          <w:tcPr>
            <w:tcW w:w="1963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焦作市新港医疗设备有限公司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HSW03 Ø 5.0×46mm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1702030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河南省食品药品监督管理局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浙江省医疗器械检验院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53985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尺寸</w:t>
            </w:r>
          </w:p>
        </w:tc>
      </w:tr>
      <w:tr w:rsidR="00153985" w:rsidTr="00DB297B">
        <w:trPr>
          <w:trHeight w:val="1134"/>
          <w:jc w:val="center"/>
        </w:trPr>
        <w:tc>
          <w:tcPr>
            <w:tcW w:w="800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53985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锁定金属接骨螺钉</w:t>
            </w:r>
          </w:p>
        </w:tc>
        <w:tc>
          <w:tcPr>
            <w:tcW w:w="1846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苏州苏南捷迈得医疗器械有限公司</w:t>
            </w:r>
          </w:p>
        </w:tc>
        <w:tc>
          <w:tcPr>
            <w:tcW w:w="1963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苏州苏南捷迈得医疗器械有限公司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HCJQB03 4.0×36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53985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L1703397T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天津市医疗器械质量监督检验中心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尺寸</w:t>
            </w:r>
          </w:p>
        </w:tc>
      </w:tr>
      <w:tr w:rsidR="00153985" w:rsidTr="00DB297B">
        <w:trPr>
          <w:trHeight w:val="1134"/>
          <w:jc w:val="center"/>
        </w:trPr>
        <w:tc>
          <w:tcPr>
            <w:tcW w:w="800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53985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1846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长春金康源医用器具有限公司</w:t>
            </w:r>
          </w:p>
        </w:tc>
        <w:tc>
          <w:tcPr>
            <w:tcW w:w="1963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长春金康源医用器具有限公司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5ml 0.6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53985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20170208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吉林省食品药品监督管理局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天津市医疗器械质量监督检验中心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53985" w:rsidRDefault="00153985" w:rsidP="00DB297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注射针尺寸</w:t>
            </w:r>
          </w:p>
        </w:tc>
      </w:tr>
      <w:tr w:rsidR="00153985" w:rsidTr="00DB297B">
        <w:trPr>
          <w:trHeight w:val="1134"/>
          <w:jc w:val="center"/>
        </w:trPr>
        <w:tc>
          <w:tcPr>
            <w:tcW w:w="800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1846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盐城市新捷医疗器材有限公司</w:t>
            </w:r>
          </w:p>
        </w:tc>
        <w:tc>
          <w:tcPr>
            <w:tcW w:w="1963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盐城市新捷医疗器材有限公司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5ml 0.7×30TWLB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170305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新疆维吾尔自治区食品药品检验所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53985" w:rsidRDefault="00153985" w:rsidP="00DB297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连接牢固度</w:t>
            </w:r>
          </w:p>
        </w:tc>
      </w:tr>
      <w:tr w:rsidR="00153985" w:rsidTr="00DB297B">
        <w:trPr>
          <w:trHeight w:val="1134"/>
          <w:jc w:val="center"/>
        </w:trPr>
        <w:tc>
          <w:tcPr>
            <w:tcW w:w="800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53985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电动手术台</w:t>
            </w:r>
          </w:p>
        </w:tc>
        <w:tc>
          <w:tcPr>
            <w:tcW w:w="1846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重庆顺美吉医疗器械有限公司</w:t>
            </w:r>
          </w:p>
        </w:tc>
        <w:tc>
          <w:tcPr>
            <w:tcW w:w="1963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重庆顺美吉医疗器械有限公司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SMJ-01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53985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2017.02.22</w:t>
            </w:r>
            <w:r>
              <w:rPr>
                <w:sz w:val="20"/>
                <w:szCs w:val="20"/>
              </w:rPr>
              <w:br/>
              <w:t>201702001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重庆市食品药品监督管理局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北京市医疗器械检验所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53985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样品在正常检验过程中不能正常工作</w:t>
            </w:r>
          </w:p>
        </w:tc>
      </w:tr>
      <w:tr w:rsidR="00153985" w:rsidTr="00DB297B">
        <w:trPr>
          <w:trHeight w:val="1134"/>
          <w:jc w:val="center"/>
        </w:trPr>
        <w:tc>
          <w:tcPr>
            <w:tcW w:w="800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电动液压多功能手术台</w:t>
            </w:r>
          </w:p>
        </w:tc>
        <w:tc>
          <w:tcPr>
            <w:tcW w:w="1846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合肥和尔适科技发展有限公司</w:t>
            </w:r>
          </w:p>
        </w:tc>
        <w:tc>
          <w:tcPr>
            <w:tcW w:w="1963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合肥和尔适科技发展有限公司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TDY-Y-1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2017.03</w:t>
            </w:r>
            <w:r>
              <w:rPr>
                <w:sz w:val="20"/>
                <w:szCs w:val="20"/>
              </w:rPr>
              <w:br/>
              <w:t>17030031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安徽省食品药品监督管理局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北京市医疗器械检验所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53985" w:rsidRDefault="00153985" w:rsidP="00DB297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输入功率</w:t>
            </w:r>
          </w:p>
        </w:tc>
      </w:tr>
      <w:tr w:rsidR="00153985" w:rsidTr="00DB297B">
        <w:trPr>
          <w:trHeight w:val="1769"/>
          <w:jc w:val="center"/>
        </w:trPr>
        <w:tc>
          <w:tcPr>
            <w:tcW w:w="800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53985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一次性使用洞巾</w:t>
            </w:r>
          </w:p>
        </w:tc>
        <w:tc>
          <w:tcPr>
            <w:tcW w:w="1846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吉林弗朗医疗科技有限公司</w:t>
            </w:r>
          </w:p>
        </w:tc>
        <w:tc>
          <w:tcPr>
            <w:tcW w:w="1963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吉林弗朗医疗科技有限公司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规格：</w:t>
            </w:r>
            <w:r>
              <w:rPr>
                <w:sz w:val="20"/>
                <w:szCs w:val="20"/>
              </w:rPr>
              <w:t>100cm×200cm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53985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20160405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吉林省食品药品监督管理局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北京市医疗器械检验所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53985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1.</w:t>
            </w:r>
            <w:r>
              <w:rPr>
                <w:kern w:val="0"/>
                <w:sz w:val="20"/>
                <w:szCs w:val="20"/>
              </w:rPr>
              <w:t>胀破强度，干态（产品关键区域）；</w:t>
            </w:r>
            <w:r>
              <w:rPr>
                <w:kern w:val="0"/>
                <w:sz w:val="20"/>
                <w:szCs w:val="20"/>
              </w:rPr>
              <w:t>2.</w:t>
            </w:r>
            <w:r>
              <w:rPr>
                <w:kern w:val="0"/>
                <w:sz w:val="20"/>
                <w:szCs w:val="20"/>
              </w:rPr>
              <w:t>胀破强度，湿态（产品关键区域）；</w:t>
            </w:r>
            <w:r>
              <w:rPr>
                <w:kern w:val="0"/>
                <w:sz w:val="20"/>
                <w:szCs w:val="20"/>
              </w:rPr>
              <w:t>3.</w:t>
            </w:r>
            <w:r>
              <w:rPr>
                <w:kern w:val="0"/>
                <w:sz w:val="20"/>
                <w:szCs w:val="20"/>
              </w:rPr>
              <w:t>拉伸强度，干态（产品关键区域）</w:t>
            </w:r>
          </w:p>
        </w:tc>
      </w:tr>
      <w:tr w:rsidR="00153985" w:rsidTr="00DB297B">
        <w:trPr>
          <w:trHeight w:val="1020"/>
          <w:jc w:val="center"/>
        </w:trPr>
        <w:tc>
          <w:tcPr>
            <w:tcW w:w="800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一次性使用手术单</w:t>
            </w:r>
          </w:p>
        </w:tc>
        <w:tc>
          <w:tcPr>
            <w:tcW w:w="1846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海口市人民医院</w:t>
            </w:r>
          </w:p>
        </w:tc>
        <w:tc>
          <w:tcPr>
            <w:tcW w:w="1963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南昌市朝阳医疗保健用品有限公司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规格：</w:t>
            </w:r>
            <w:r>
              <w:rPr>
                <w:sz w:val="20"/>
                <w:szCs w:val="20"/>
              </w:rPr>
              <w:t>50cm×50cm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日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海南省食品药品监督管理局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北京市医疗器械检验所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53985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拉伸强度，干态（产品非关键区域）</w:t>
            </w:r>
          </w:p>
        </w:tc>
      </w:tr>
      <w:tr w:rsidR="00153985" w:rsidTr="00DB297B">
        <w:trPr>
          <w:trHeight w:val="1020"/>
          <w:jc w:val="center"/>
        </w:trPr>
        <w:tc>
          <w:tcPr>
            <w:tcW w:w="800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53985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一次性使用鼻氧管</w:t>
            </w:r>
          </w:p>
        </w:tc>
        <w:tc>
          <w:tcPr>
            <w:tcW w:w="1846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苏州新区圣达卫生器材有限公司</w:t>
            </w:r>
          </w:p>
        </w:tc>
        <w:tc>
          <w:tcPr>
            <w:tcW w:w="1963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苏州新区圣达卫生器材有限公司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双鼻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53985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20170407</w:t>
            </w:r>
            <w:r>
              <w:rPr>
                <w:sz w:val="20"/>
                <w:szCs w:val="20"/>
              </w:rPr>
              <w:br/>
              <w:t>20170407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福建省医疗器械与药品包装材料检验所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密封性</w:t>
            </w:r>
          </w:p>
        </w:tc>
      </w:tr>
      <w:tr w:rsidR="00153985" w:rsidTr="00DB297B">
        <w:trPr>
          <w:trHeight w:val="1020"/>
          <w:jc w:val="center"/>
        </w:trPr>
        <w:tc>
          <w:tcPr>
            <w:tcW w:w="800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53985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一次性使用鼻氧管</w:t>
            </w:r>
          </w:p>
        </w:tc>
        <w:tc>
          <w:tcPr>
            <w:tcW w:w="1846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怀集县长城医院</w:t>
            </w:r>
          </w:p>
        </w:tc>
        <w:tc>
          <w:tcPr>
            <w:tcW w:w="1963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扬州市永安医疗器械有限公司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双鼻架中号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53985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日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广东省食品药品监督管理局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甘肃省医疗器械检验检测所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53985" w:rsidRDefault="00153985" w:rsidP="00DB297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密封性</w:t>
            </w:r>
          </w:p>
        </w:tc>
      </w:tr>
      <w:tr w:rsidR="00153985" w:rsidTr="00DB297B">
        <w:trPr>
          <w:trHeight w:val="1020"/>
          <w:jc w:val="center"/>
        </w:trPr>
        <w:tc>
          <w:tcPr>
            <w:tcW w:w="800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53985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一次性使用一体式鼻痒管</w:t>
            </w:r>
          </w:p>
        </w:tc>
        <w:tc>
          <w:tcPr>
            <w:tcW w:w="1846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广州钧泉林医疗器械有限公司</w:t>
            </w:r>
          </w:p>
        </w:tc>
        <w:tc>
          <w:tcPr>
            <w:tcW w:w="1963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广州钧泉林医疗器械有限公司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BSW-28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53985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20170303</w:t>
            </w:r>
            <w:r>
              <w:rPr>
                <w:sz w:val="20"/>
                <w:szCs w:val="20"/>
              </w:rPr>
              <w:br/>
              <w:t>20170403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广东省食品药品监督管理局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甘肃省医疗器械检验检测所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53985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无菌</w:t>
            </w:r>
          </w:p>
        </w:tc>
      </w:tr>
      <w:tr w:rsidR="00153985" w:rsidTr="00DB297B">
        <w:trPr>
          <w:trHeight w:val="1020"/>
          <w:jc w:val="center"/>
        </w:trPr>
        <w:tc>
          <w:tcPr>
            <w:tcW w:w="800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53985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低速涡轮牙科手机</w:t>
            </w:r>
          </w:p>
        </w:tc>
        <w:tc>
          <w:tcPr>
            <w:tcW w:w="1846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佛山市南海区靓雅齿科器材有限公司</w:t>
            </w:r>
          </w:p>
        </w:tc>
        <w:tc>
          <w:tcPr>
            <w:tcW w:w="1963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佛山市南海区靓雅齿科器材有限公司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LY-L-M4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53985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出厂日期：</w:t>
            </w:r>
            <w:r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170419</w:t>
            </w:r>
            <w:r>
              <w:rPr>
                <w:sz w:val="20"/>
                <w:szCs w:val="20"/>
              </w:rPr>
              <w:br/>
              <w:t>1704002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广东省食品药品监督管理局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天津市医疗器械质量监督检验中心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53985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样品在正常检验过程中不能正常工作</w:t>
            </w:r>
          </w:p>
        </w:tc>
      </w:tr>
      <w:tr w:rsidR="00153985" w:rsidTr="00DB297B">
        <w:trPr>
          <w:trHeight w:val="1077"/>
          <w:jc w:val="center"/>
        </w:trPr>
        <w:tc>
          <w:tcPr>
            <w:tcW w:w="800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高速涡轮牙钻手机</w:t>
            </w:r>
          </w:p>
        </w:tc>
        <w:tc>
          <w:tcPr>
            <w:tcW w:w="1846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广东精美医疗科技有限公司</w:t>
            </w:r>
          </w:p>
        </w:tc>
        <w:tc>
          <w:tcPr>
            <w:tcW w:w="1963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广东精美医疗科技有限公司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检验日期：</w:t>
            </w: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H170405001Z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广东省食品药品监督管理局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天津市医疗器械质量监督检验中心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53985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转速</w:t>
            </w:r>
          </w:p>
        </w:tc>
      </w:tr>
      <w:tr w:rsidR="00153985" w:rsidTr="00DB297B">
        <w:trPr>
          <w:trHeight w:val="1077"/>
          <w:jc w:val="center"/>
        </w:trPr>
        <w:tc>
          <w:tcPr>
            <w:tcW w:w="800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53985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小型分子筛制氧机</w:t>
            </w:r>
          </w:p>
        </w:tc>
        <w:tc>
          <w:tcPr>
            <w:tcW w:w="1846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河南神行保健科技股份有限公司</w:t>
            </w:r>
          </w:p>
        </w:tc>
        <w:tc>
          <w:tcPr>
            <w:tcW w:w="1963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河南神行保健科技股份有限公司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SG-ZY-00103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53985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LZQ201704280015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河南省食品药品监督管理局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安徽省食品药品检验研究院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53985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氧浓度</w:t>
            </w:r>
          </w:p>
        </w:tc>
      </w:tr>
      <w:tr w:rsidR="00153985" w:rsidTr="00DB297B">
        <w:trPr>
          <w:trHeight w:val="1077"/>
          <w:jc w:val="center"/>
        </w:trPr>
        <w:tc>
          <w:tcPr>
            <w:tcW w:w="800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53985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眼科半导体激光光凝机</w:t>
            </w:r>
          </w:p>
        </w:tc>
        <w:tc>
          <w:tcPr>
            <w:tcW w:w="1846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北京高视远望科技有限责任公司</w:t>
            </w:r>
          </w:p>
        </w:tc>
        <w:tc>
          <w:tcPr>
            <w:tcW w:w="1963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QUANTEL MEDICAL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SUPRA 577.Y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53985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2017-03</w:t>
            </w:r>
            <w:r>
              <w:rPr>
                <w:sz w:val="20"/>
                <w:szCs w:val="20"/>
              </w:rPr>
              <w:br/>
              <w:t>542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北京市食品药品监督管理局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中国食品药品检定研究院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53985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激光功率</w:t>
            </w:r>
            <w:r>
              <w:rPr>
                <w:kern w:val="0"/>
                <w:sz w:val="20"/>
                <w:szCs w:val="20"/>
              </w:rPr>
              <w:t>/</w:t>
            </w:r>
            <w:r>
              <w:rPr>
                <w:kern w:val="0"/>
                <w:sz w:val="20"/>
                <w:szCs w:val="20"/>
              </w:rPr>
              <w:t>能量的准确性</w:t>
            </w:r>
          </w:p>
        </w:tc>
      </w:tr>
      <w:tr w:rsidR="00153985" w:rsidTr="00DB297B">
        <w:trPr>
          <w:trHeight w:val="1077"/>
          <w:jc w:val="center"/>
        </w:trPr>
        <w:tc>
          <w:tcPr>
            <w:tcW w:w="800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53985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激光扫描检眼镜</w:t>
            </w:r>
          </w:p>
        </w:tc>
        <w:tc>
          <w:tcPr>
            <w:tcW w:w="1846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北京高视远望科技有限责任公司</w:t>
            </w:r>
          </w:p>
        </w:tc>
        <w:tc>
          <w:tcPr>
            <w:tcW w:w="1963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OPTOS PLC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Daytona</w:t>
            </w:r>
            <w:r>
              <w:rPr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>P200T</w:t>
            </w:r>
            <w:r>
              <w:rPr>
                <w:sz w:val="20"/>
                <w:szCs w:val="20"/>
              </w:rPr>
              <w:t>）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53985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160914</w:t>
            </w:r>
            <w:r>
              <w:rPr>
                <w:sz w:val="20"/>
                <w:szCs w:val="20"/>
              </w:rPr>
              <w:br/>
              <w:t>17355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北京市食品药品监督管理局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中国食品药品检定研究院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53985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激光功率</w:t>
            </w:r>
            <w:r>
              <w:rPr>
                <w:kern w:val="0"/>
                <w:sz w:val="20"/>
                <w:szCs w:val="20"/>
              </w:rPr>
              <w:t>/</w:t>
            </w:r>
            <w:r>
              <w:rPr>
                <w:kern w:val="0"/>
                <w:sz w:val="20"/>
                <w:szCs w:val="20"/>
              </w:rPr>
              <w:t>能量的准确性</w:t>
            </w:r>
          </w:p>
        </w:tc>
      </w:tr>
      <w:tr w:rsidR="00153985" w:rsidTr="00DB297B">
        <w:trPr>
          <w:trHeight w:val="1077"/>
          <w:jc w:val="center"/>
        </w:trPr>
        <w:tc>
          <w:tcPr>
            <w:tcW w:w="800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53985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共焦激光断层扫描仪</w:t>
            </w:r>
          </w:p>
        </w:tc>
        <w:tc>
          <w:tcPr>
            <w:tcW w:w="1846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北京高视远望科技有限责任公司</w:t>
            </w:r>
          </w:p>
        </w:tc>
        <w:tc>
          <w:tcPr>
            <w:tcW w:w="1963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Heidelberg Engineering GmbH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HRT3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53985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2016-11</w:t>
            </w:r>
            <w:r>
              <w:rPr>
                <w:sz w:val="20"/>
                <w:szCs w:val="20"/>
              </w:rPr>
              <w:br/>
              <w:t>HRT3 07147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北京市食品药品监督管理局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中国食品药品检定研究院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53985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输入功率</w:t>
            </w:r>
          </w:p>
        </w:tc>
      </w:tr>
      <w:tr w:rsidR="00153985" w:rsidTr="00DB297B">
        <w:trPr>
          <w:trHeight w:val="1506"/>
          <w:jc w:val="center"/>
        </w:trPr>
        <w:tc>
          <w:tcPr>
            <w:tcW w:w="800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53985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脉冲</w:t>
            </w:r>
            <w:r>
              <w:rPr>
                <w:sz w:val="20"/>
                <w:szCs w:val="20"/>
              </w:rPr>
              <w:t>Nd:YAG</w:t>
            </w:r>
            <w:r>
              <w:rPr>
                <w:sz w:val="20"/>
                <w:szCs w:val="20"/>
              </w:rPr>
              <w:t>激光泪道治疗机</w:t>
            </w:r>
          </w:p>
        </w:tc>
        <w:tc>
          <w:tcPr>
            <w:tcW w:w="1846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武汉博达康激光电子设备有限公司</w:t>
            </w:r>
          </w:p>
        </w:tc>
        <w:tc>
          <w:tcPr>
            <w:tcW w:w="1963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武汉博达康激光电子设备有限公司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BDK-BS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53985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2017.05.16</w:t>
            </w:r>
            <w:r>
              <w:rPr>
                <w:sz w:val="20"/>
                <w:szCs w:val="20"/>
              </w:rPr>
              <w:br/>
              <w:t>LDJ17051401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湖北省食品药品监督管理局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中国食品药品检定研究院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rFonts w:hint="eastAsia"/>
                <w:sz w:val="20"/>
                <w:szCs w:val="20"/>
              </w:rPr>
              <w:t>工作</w:t>
            </w:r>
            <w:r>
              <w:rPr>
                <w:sz w:val="20"/>
                <w:szCs w:val="20"/>
              </w:rPr>
              <w:t>数据的准确性；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激光功率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能量的准确性</w:t>
            </w:r>
          </w:p>
        </w:tc>
      </w:tr>
      <w:tr w:rsidR="00153985" w:rsidTr="00DB297B">
        <w:trPr>
          <w:trHeight w:val="1077"/>
          <w:jc w:val="center"/>
        </w:trPr>
        <w:tc>
          <w:tcPr>
            <w:tcW w:w="800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53985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低温保存箱</w:t>
            </w:r>
          </w:p>
        </w:tc>
        <w:tc>
          <w:tcPr>
            <w:tcW w:w="1846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澳柯玛股份有限公司</w:t>
            </w:r>
          </w:p>
        </w:tc>
        <w:tc>
          <w:tcPr>
            <w:tcW w:w="1963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澳柯玛股份有限公司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DW-25W203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53985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2017-03-08</w:t>
            </w:r>
            <w:r>
              <w:rPr>
                <w:sz w:val="20"/>
                <w:szCs w:val="20"/>
              </w:rPr>
              <w:br/>
              <w:t>5120 3070 0009 2738 0271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山东省食品药品监督管理局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辽宁省医疗器械检验检测院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53985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电源</w:t>
            </w:r>
          </w:p>
        </w:tc>
      </w:tr>
      <w:tr w:rsidR="00153985" w:rsidTr="00DB297B">
        <w:trPr>
          <w:trHeight w:val="1077"/>
          <w:jc w:val="center"/>
        </w:trPr>
        <w:tc>
          <w:tcPr>
            <w:tcW w:w="800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低温保存箱</w:t>
            </w:r>
          </w:p>
        </w:tc>
        <w:tc>
          <w:tcPr>
            <w:tcW w:w="1846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澳柯玛股份有限公司</w:t>
            </w:r>
          </w:p>
        </w:tc>
        <w:tc>
          <w:tcPr>
            <w:tcW w:w="1963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澳柯玛股份有限公司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DW-25W322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2017-03-21</w:t>
            </w:r>
            <w:r>
              <w:rPr>
                <w:sz w:val="20"/>
                <w:szCs w:val="20"/>
              </w:rPr>
              <w:br/>
              <w:t>5132 2070 0009 273M 0774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山东省食品药品监督管理局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53985" w:rsidRDefault="00153985" w:rsidP="00DB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辽宁省医疗器械检验检测院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53985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电源</w:t>
            </w:r>
          </w:p>
        </w:tc>
      </w:tr>
    </w:tbl>
    <w:p w:rsidR="00706D75" w:rsidRPr="00153985" w:rsidRDefault="00706D75" w:rsidP="009B1A4C">
      <w:pPr>
        <w:tabs>
          <w:tab w:val="left" w:pos="7200"/>
          <w:tab w:val="left" w:pos="7380"/>
          <w:tab w:val="left" w:pos="7560"/>
        </w:tabs>
        <w:spacing w:line="600" w:lineRule="exact"/>
      </w:pPr>
    </w:p>
    <w:sectPr w:rsidR="00706D75" w:rsidRPr="00153985" w:rsidSect="009B1A4C">
      <w:footerReference w:type="even" r:id="rId7"/>
      <w:footerReference w:type="default" r:id="rId8"/>
      <w:pgSz w:w="16838" w:h="11906" w:orient="landscape" w:code="9"/>
      <w:pgMar w:top="1928" w:right="1531" w:bottom="1814" w:left="1531" w:header="851" w:footer="1134" w:gutter="0"/>
      <w:pgNumType w:start="1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AF2" w:rsidRDefault="00A62AF2" w:rsidP="00153985">
      <w:r>
        <w:separator/>
      </w:r>
    </w:p>
  </w:endnote>
  <w:endnote w:type="continuationSeparator" w:id="1">
    <w:p w:rsidR="00A62AF2" w:rsidRDefault="00A62AF2" w:rsidP="00153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985" w:rsidRPr="005D1F71" w:rsidRDefault="00153985">
    <w:pPr>
      <w:pStyle w:val="a4"/>
      <w:rPr>
        <w:sz w:val="28"/>
        <w:szCs w:val="28"/>
      </w:rPr>
    </w:pPr>
    <w:r w:rsidRPr="005D1F71">
      <w:rPr>
        <w:rFonts w:hint="eastAsia"/>
        <w:color w:val="FFFFFF"/>
        <w:sz w:val="28"/>
        <w:szCs w:val="28"/>
      </w:rPr>
      <w:t>—</w:t>
    </w:r>
    <w:r w:rsidRPr="005D1F71">
      <w:rPr>
        <w:rFonts w:hint="eastAsia"/>
        <w:sz w:val="28"/>
        <w:szCs w:val="28"/>
      </w:rPr>
      <w:t>—</w:t>
    </w:r>
    <w:r w:rsidR="00244513" w:rsidRPr="005D1F71">
      <w:rPr>
        <w:sz w:val="28"/>
        <w:szCs w:val="28"/>
      </w:rPr>
      <w:fldChar w:fldCharType="begin"/>
    </w:r>
    <w:r w:rsidRPr="005D1F71">
      <w:rPr>
        <w:sz w:val="28"/>
        <w:szCs w:val="28"/>
      </w:rPr>
      <w:instrText>PAGE   \* MERGEFORMAT</w:instrText>
    </w:r>
    <w:r w:rsidR="00244513" w:rsidRPr="005D1F71">
      <w:rPr>
        <w:sz w:val="28"/>
        <w:szCs w:val="28"/>
      </w:rPr>
      <w:fldChar w:fldCharType="separate"/>
    </w:r>
    <w:r w:rsidRPr="005D1F71">
      <w:rPr>
        <w:noProof/>
        <w:sz w:val="28"/>
        <w:szCs w:val="28"/>
        <w:lang w:val="zh-CN"/>
      </w:rPr>
      <w:t>106</w:t>
    </w:r>
    <w:r w:rsidR="00244513" w:rsidRPr="005D1F71">
      <w:rPr>
        <w:sz w:val="28"/>
        <w:szCs w:val="28"/>
      </w:rPr>
      <w:fldChar w:fldCharType="end"/>
    </w:r>
    <w:r w:rsidRPr="005D1F71">
      <w:rPr>
        <w:rFonts w:hint="eastAsia"/>
        <w:sz w:val="28"/>
        <w:szCs w:val="28"/>
      </w:rPr>
      <w:t>—</w:t>
    </w:r>
  </w:p>
  <w:p w:rsidR="00153985" w:rsidRDefault="00153985" w:rsidP="00A24E9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985" w:rsidRPr="005D1F71" w:rsidRDefault="00153985" w:rsidP="00A24E9C">
    <w:pPr>
      <w:pStyle w:val="a4"/>
      <w:wordWrap w:val="0"/>
      <w:jc w:val="right"/>
      <w:rPr>
        <w:color w:val="000000"/>
      </w:rPr>
    </w:pPr>
    <w:r w:rsidRPr="005D1F71">
      <w:rPr>
        <w:rFonts w:hint="eastAsia"/>
        <w:color w:val="000000"/>
        <w:sz w:val="28"/>
        <w:szCs w:val="28"/>
      </w:rPr>
      <w:t>—</w:t>
    </w:r>
    <w:r w:rsidR="00244513" w:rsidRPr="005D1F71">
      <w:rPr>
        <w:color w:val="000000"/>
        <w:sz w:val="28"/>
        <w:szCs w:val="28"/>
      </w:rPr>
      <w:fldChar w:fldCharType="begin"/>
    </w:r>
    <w:r w:rsidRPr="005D1F71">
      <w:rPr>
        <w:color w:val="000000"/>
        <w:sz w:val="28"/>
        <w:szCs w:val="28"/>
      </w:rPr>
      <w:instrText>PAGE   \* MERGEFORMAT</w:instrText>
    </w:r>
    <w:r w:rsidR="00244513" w:rsidRPr="005D1F71">
      <w:rPr>
        <w:color w:val="000000"/>
        <w:sz w:val="28"/>
        <w:szCs w:val="28"/>
      </w:rPr>
      <w:fldChar w:fldCharType="separate"/>
    </w:r>
    <w:r w:rsidR="009B1A4C" w:rsidRPr="009B1A4C">
      <w:rPr>
        <w:noProof/>
        <w:color w:val="000000"/>
        <w:sz w:val="28"/>
        <w:szCs w:val="28"/>
        <w:lang w:val="zh-CN"/>
      </w:rPr>
      <w:t>1</w:t>
    </w:r>
    <w:r w:rsidR="00244513" w:rsidRPr="005D1F71">
      <w:rPr>
        <w:color w:val="000000"/>
        <w:sz w:val="28"/>
        <w:szCs w:val="28"/>
      </w:rPr>
      <w:fldChar w:fldCharType="end"/>
    </w:r>
    <w:r w:rsidRPr="005D1F71">
      <w:rPr>
        <w:rFonts w:hint="eastAsia"/>
        <w:color w:val="000000"/>
        <w:sz w:val="28"/>
        <w:szCs w:val="28"/>
      </w:rPr>
      <w:t>—</w:t>
    </w:r>
    <w:r w:rsidRPr="005D1F71">
      <w:rPr>
        <w:rFonts w:hint="eastAsia"/>
        <w:color w:val="FFFFFF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AF2" w:rsidRDefault="00A62AF2" w:rsidP="00153985">
      <w:r>
        <w:separator/>
      </w:r>
    </w:p>
  </w:footnote>
  <w:footnote w:type="continuationSeparator" w:id="1">
    <w:p w:rsidR="00A62AF2" w:rsidRDefault="00A62AF2" w:rsidP="001539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A9036"/>
    <w:multiLevelType w:val="singleLevel"/>
    <w:tmpl w:val="37EA903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16FA"/>
    <w:rsid w:val="00153985"/>
    <w:rsid w:val="00244513"/>
    <w:rsid w:val="00706D75"/>
    <w:rsid w:val="00855434"/>
    <w:rsid w:val="009B1A4C"/>
    <w:rsid w:val="00A62AF2"/>
    <w:rsid w:val="00B14AE4"/>
    <w:rsid w:val="00CF1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5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1539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1539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539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53985"/>
    <w:rPr>
      <w:sz w:val="18"/>
      <w:szCs w:val="18"/>
    </w:rPr>
  </w:style>
  <w:style w:type="paragraph" w:styleId="a5">
    <w:name w:val="Document Map"/>
    <w:basedOn w:val="a"/>
    <w:link w:val="Char1"/>
    <w:semiHidden/>
    <w:rsid w:val="00153985"/>
    <w:pPr>
      <w:shd w:val="clear" w:color="auto" w:fill="00008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文档结构图 Char"/>
    <w:basedOn w:val="a0"/>
    <w:link w:val="a5"/>
    <w:semiHidden/>
    <w:rsid w:val="00153985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6">
    <w:name w:val="Balloon Text"/>
    <w:basedOn w:val="a"/>
    <w:link w:val="Char2"/>
    <w:uiPriority w:val="99"/>
    <w:semiHidden/>
    <w:rsid w:val="00153985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153985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153985"/>
  </w:style>
  <w:style w:type="character" w:styleId="a8">
    <w:name w:val="Hyperlink"/>
    <w:uiPriority w:val="99"/>
    <w:unhideWhenUsed/>
    <w:rsid w:val="00153985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153985"/>
    <w:pPr>
      <w:ind w:firstLineChars="200" w:firstLine="420"/>
    </w:pPr>
    <w:rPr>
      <w:rFonts w:ascii="Calibri" w:eastAsia="宋体" w:hAnsi="Calibri" w:cs="Times New Roman"/>
    </w:rPr>
  </w:style>
  <w:style w:type="character" w:customStyle="1" w:styleId="font11">
    <w:name w:val="font11"/>
    <w:qFormat/>
    <w:rsid w:val="00153985"/>
    <w:rPr>
      <w:rFonts w:ascii="仿宋_GB2312" w:eastAsia="仿宋_GB2312" w:cs="仿宋_GB2312" w:hint="default"/>
      <w:color w:val="000000"/>
      <w:sz w:val="24"/>
      <w:szCs w:val="24"/>
      <w:u w:val="none"/>
    </w:rPr>
  </w:style>
  <w:style w:type="character" w:customStyle="1" w:styleId="font01">
    <w:name w:val="font01"/>
    <w:qFormat/>
    <w:rsid w:val="00153985"/>
    <w:rPr>
      <w:rFonts w:ascii="仿宋_GB2312" w:eastAsia="仿宋_GB2312" w:cs="仿宋_GB2312" w:hint="default"/>
      <w:color w:val="FF0000"/>
      <w:sz w:val="24"/>
      <w:szCs w:val="24"/>
      <w:u w:val="none"/>
    </w:rPr>
  </w:style>
  <w:style w:type="character" w:customStyle="1" w:styleId="font31">
    <w:name w:val="font31"/>
    <w:qFormat/>
    <w:rsid w:val="00153985"/>
    <w:rPr>
      <w:rFonts w:ascii="仿宋_GB2312" w:eastAsia="仿宋_GB2312" w:cs="仿宋_GB2312" w:hint="default"/>
      <w:color w:val="FF0000"/>
      <w:sz w:val="24"/>
      <w:szCs w:val="24"/>
      <w:u w:val="none"/>
    </w:rPr>
  </w:style>
  <w:style w:type="character" w:customStyle="1" w:styleId="font71">
    <w:name w:val="font71"/>
    <w:qFormat/>
    <w:rsid w:val="00153985"/>
    <w:rPr>
      <w:rFonts w:ascii="仿宋_GB2312" w:eastAsia="仿宋_GB2312" w:cs="仿宋_GB2312" w:hint="default"/>
      <w:color w:val="000000"/>
      <w:sz w:val="24"/>
      <w:szCs w:val="24"/>
      <w:u w:val="none"/>
    </w:rPr>
  </w:style>
  <w:style w:type="character" w:customStyle="1" w:styleId="font61">
    <w:name w:val="font61"/>
    <w:qFormat/>
    <w:rsid w:val="00153985"/>
    <w:rPr>
      <w:rFonts w:ascii="仿宋_GB2312" w:eastAsia="仿宋_GB2312" w:cs="仿宋_GB2312" w:hint="default"/>
      <w:color w:val="FF0000"/>
      <w:sz w:val="24"/>
      <w:szCs w:val="24"/>
      <w:u w:val="none"/>
    </w:rPr>
  </w:style>
  <w:style w:type="character" w:customStyle="1" w:styleId="font21">
    <w:name w:val="font21"/>
    <w:qFormat/>
    <w:rsid w:val="00153985"/>
    <w:rPr>
      <w:rFonts w:ascii="宋体" w:eastAsia="宋体" w:hAnsi="宋体" w:cs="宋体" w:hint="eastAsia"/>
      <w:color w:val="FF0000"/>
      <w:sz w:val="24"/>
      <w:szCs w:val="24"/>
      <w:u w:val="none"/>
    </w:rPr>
  </w:style>
  <w:style w:type="character" w:customStyle="1" w:styleId="font81">
    <w:name w:val="font81"/>
    <w:qFormat/>
    <w:rsid w:val="00153985"/>
    <w:rPr>
      <w:rFonts w:ascii="仿宋_GB2312" w:eastAsia="仿宋_GB2312" w:cs="仿宋_GB2312" w:hint="default"/>
      <w:color w:val="FF0000"/>
      <w:sz w:val="24"/>
      <w:szCs w:val="24"/>
      <w:u w:val="none"/>
    </w:rPr>
  </w:style>
  <w:style w:type="character" w:customStyle="1" w:styleId="font51">
    <w:name w:val="font51"/>
    <w:qFormat/>
    <w:rsid w:val="00153985"/>
    <w:rPr>
      <w:rFonts w:ascii="仿宋_GB2312" w:eastAsia="仿宋_GB2312" w:cs="仿宋_GB2312" w:hint="default"/>
      <w:color w:val="FF0000"/>
      <w:sz w:val="24"/>
      <w:szCs w:val="24"/>
      <w:u w:val="none"/>
      <w:vertAlign w:val="subscript"/>
    </w:rPr>
  </w:style>
  <w:style w:type="character" w:customStyle="1" w:styleId="font41">
    <w:name w:val="font41"/>
    <w:qFormat/>
    <w:rsid w:val="00153985"/>
    <w:rPr>
      <w:rFonts w:ascii="仿宋_GB2312" w:eastAsia="仿宋_GB2312" w:cs="仿宋_GB2312" w:hint="default"/>
      <w:strike/>
      <w:color w:val="000000"/>
      <w:sz w:val="24"/>
      <w:szCs w:val="24"/>
    </w:rPr>
  </w:style>
  <w:style w:type="character" w:customStyle="1" w:styleId="font91">
    <w:name w:val="font91"/>
    <w:qFormat/>
    <w:rsid w:val="00153985"/>
    <w:rPr>
      <w:rFonts w:ascii="仿宋_GB2312" w:eastAsia="仿宋_GB2312" w:cs="仿宋_GB2312" w:hint="default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1539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1539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539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53985"/>
    <w:rPr>
      <w:sz w:val="18"/>
      <w:szCs w:val="18"/>
    </w:rPr>
  </w:style>
  <w:style w:type="paragraph" w:styleId="a5">
    <w:name w:val="Document Map"/>
    <w:basedOn w:val="a"/>
    <w:link w:val="Char1"/>
    <w:semiHidden/>
    <w:rsid w:val="00153985"/>
    <w:pPr>
      <w:shd w:val="clear" w:color="auto" w:fill="00008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文档结构图 Char"/>
    <w:basedOn w:val="a0"/>
    <w:link w:val="a5"/>
    <w:semiHidden/>
    <w:rsid w:val="00153985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6">
    <w:name w:val="Balloon Text"/>
    <w:basedOn w:val="a"/>
    <w:link w:val="Char2"/>
    <w:uiPriority w:val="99"/>
    <w:semiHidden/>
    <w:rsid w:val="00153985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153985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153985"/>
  </w:style>
  <w:style w:type="character" w:styleId="a8">
    <w:name w:val="Hyperlink"/>
    <w:uiPriority w:val="99"/>
    <w:unhideWhenUsed/>
    <w:rsid w:val="00153985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153985"/>
    <w:pPr>
      <w:ind w:firstLineChars="200" w:firstLine="420"/>
    </w:pPr>
    <w:rPr>
      <w:rFonts w:ascii="Calibri" w:eastAsia="宋体" w:hAnsi="Calibri" w:cs="Times New Roman"/>
    </w:rPr>
  </w:style>
  <w:style w:type="character" w:customStyle="1" w:styleId="font11">
    <w:name w:val="font11"/>
    <w:qFormat/>
    <w:rsid w:val="00153985"/>
    <w:rPr>
      <w:rFonts w:ascii="仿宋_GB2312" w:eastAsia="仿宋_GB2312" w:cs="仿宋_GB2312" w:hint="default"/>
      <w:color w:val="000000"/>
      <w:sz w:val="24"/>
      <w:szCs w:val="24"/>
      <w:u w:val="none"/>
    </w:rPr>
  </w:style>
  <w:style w:type="character" w:customStyle="1" w:styleId="font01">
    <w:name w:val="font01"/>
    <w:qFormat/>
    <w:rsid w:val="00153985"/>
    <w:rPr>
      <w:rFonts w:ascii="仿宋_GB2312" w:eastAsia="仿宋_GB2312" w:cs="仿宋_GB2312" w:hint="default"/>
      <w:color w:val="FF0000"/>
      <w:sz w:val="24"/>
      <w:szCs w:val="24"/>
      <w:u w:val="none"/>
    </w:rPr>
  </w:style>
  <w:style w:type="character" w:customStyle="1" w:styleId="font31">
    <w:name w:val="font31"/>
    <w:qFormat/>
    <w:rsid w:val="00153985"/>
    <w:rPr>
      <w:rFonts w:ascii="仿宋_GB2312" w:eastAsia="仿宋_GB2312" w:cs="仿宋_GB2312" w:hint="default"/>
      <w:color w:val="FF0000"/>
      <w:sz w:val="24"/>
      <w:szCs w:val="24"/>
      <w:u w:val="none"/>
    </w:rPr>
  </w:style>
  <w:style w:type="character" w:customStyle="1" w:styleId="font71">
    <w:name w:val="font71"/>
    <w:qFormat/>
    <w:rsid w:val="00153985"/>
    <w:rPr>
      <w:rFonts w:ascii="仿宋_GB2312" w:eastAsia="仿宋_GB2312" w:cs="仿宋_GB2312" w:hint="default"/>
      <w:color w:val="000000"/>
      <w:sz w:val="24"/>
      <w:szCs w:val="24"/>
      <w:u w:val="none"/>
    </w:rPr>
  </w:style>
  <w:style w:type="character" w:customStyle="1" w:styleId="font61">
    <w:name w:val="font61"/>
    <w:qFormat/>
    <w:rsid w:val="00153985"/>
    <w:rPr>
      <w:rFonts w:ascii="仿宋_GB2312" w:eastAsia="仿宋_GB2312" w:cs="仿宋_GB2312" w:hint="default"/>
      <w:color w:val="FF0000"/>
      <w:sz w:val="24"/>
      <w:szCs w:val="24"/>
      <w:u w:val="none"/>
    </w:rPr>
  </w:style>
  <w:style w:type="character" w:customStyle="1" w:styleId="font21">
    <w:name w:val="font21"/>
    <w:qFormat/>
    <w:rsid w:val="00153985"/>
    <w:rPr>
      <w:rFonts w:ascii="宋体" w:eastAsia="宋体" w:hAnsi="宋体" w:cs="宋体" w:hint="eastAsia"/>
      <w:color w:val="FF0000"/>
      <w:sz w:val="24"/>
      <w:szCs w:val="24"/>
      <w:u w:val="none"/>
    </w:rPr>
  </w:style>
  <w:style w:type="character" w:customStyle="1" w:styleId="font81">
    <w:name w:val="font81"/>
    <w:qFormat/>
    <w:rsid w:val="00153985"/>
    <w:rPr>
      <w:rFonts w:ascii="仿宋_GB2312" w:eastAsia="仿宋_GB2312" w:cs="仿宋_GB2312" w:hint="default"/>
      <w:color w:val="FF0000"/>
      <w:sz w:val="24"/>
      <w:szCs w:val="24"/>
      <w:u w:val="none"/>
    </w:rPr>
  </w:style>
  <w:style w:type="character" w:customStyle="1" w:styleId="font51">
    <w:name w:val="font51"/>
    <w:qFormat/>
    <w:rsid w:val="00153985"/>
    <w:rPr>
      <w:rFonts w:ascii="仿宋_GB2312" w:eastAsia="仿宋_GB2312" w:cs="仿宋_GB2312" w:hint="default"/>
      <w:color w:val="FF0000"/>
      <w:sz w:val="24"/>
      <w:szCs w:val="24"/>
      <w:u w:val="none"/>
      <w:vertAlign w:val="subscript"/>
    </w:rPr>
  </w:style>
  <w:style w:type="character" w:customStyle="1" w:styleId="font41">
    <w:name w:val="font41"/>
    <w:qFormat/>
    <w:rsid w:val="00153985"/>
    <w:rPr>
      <w:rFonts w:ascii="仿宋_GB2312" w:eastAsia="仿宋_GB2312" w:cs="仿宋_GB2312" w:hint="default"/>
      <w:strike/>
      <w:color w:val="000000"/>
      <w:sz w:val="24"/>
      <w:szCs w:val="24"/>
    </w:rPr>
  </w:style>
  <w:style w:type="character" w:customStyle="1" w:styleId="font91">
    <w:name w:val="font91"/>
    <w:qFormat/>
    <w:rsid w:val="00153985"/>
    <w:rPr>
      <w:rFonts w:ascii="仿宋_GB2312" w:eastAsia="仿宋_GB2312" w:cs="仿宋_GB2312" w:hint="default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634</Words>
  <Characters>3616</Characters>
  <Application>Microsoft Office Word</Application>
  <DocSecurity>0</DocSecurity>
  <Lines>30</Lines>
  <Paragraphs>8</Paragraphs>
  <ScaleCrop>false</ScaleCrop>
  <Company>CFDA</Company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杜茗勋</dc:creator>
  <cp:keywords/>
  <dc:description/>
  <cp:lastModifiedBy>wxl</cp:lastModifiedBy>
  <cp:revision>2</cp:revision>
  <dcterms:created xsi:type="dcterms:W3CDTF">2018-08-28T02:49:00Z</dcterms:created>
  <dcterms:modified xsi:type="dcterms:W3CDTF">2018-08-28T02:49:00Z</dcterms:modified>
</cp:coreProperties>
</file>