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934" w:rsidRPr="00EB182E" w:rsidRDefault="00BC1934" w:rsidP="00BC1934">
      <w:pPr>
        <w:spacing w:line="360" w:lineRule="auto"/>
        <w:jc w:val="center"/>
        <w:rPr>
          <w:rFonts w:ascii="宋体" w:hAnsi="宋体"/>
          <w:b/>
          <w:sz w:val="32"/>
          <w:szCs w:val="36"/>
        </w:rPr>
      </w:pPr>
      <w:bookmarkStart w:id="0" w:name="_GoBack"/>
      <w:bookmarkEnd w:id="0"/>
      <w:r w:rsidRPr="00EB182E">
        <w:rPr>
          <w:rFonts w:ascii="宋体" w:hAnsi="宋体" w:hint="eastAsia"/>
          <w:b/>
          <w:sz w:val="32"/>
          <w:szCs w:val="36"/>
        </w:rPr>
        <w:t>广东省涂料产品质量监督抽查实施细则</w:t>
      </w:r>
    </w:p>
    <w:p w:rsidR="00BC1934" w:rsidRDefault="00BC1934" w:rsidP="00BC1934">
      <w:pPr>
        <w:spacing w:line="360" w:lineRule="auto"/>
        <w:jc w:val="center"/>
        <w:rPr>
          <w:rFonts w:ascii="宋体" w:hAnsi="宋体"/>
          <w:sz w:val="22"/>
          <w:szCs w:val="36"/>
        </w:rPr>
      </w:pPr>
    </w:p>
    <w:p w:rsidR="00BC1934" w:rsidRDefault="00BC1934" w:rsidP="00BC1934">
      <w:pPr>
        <w:spacing w:line="360" w:lineRule="auto"/>
        <w:rPr>
          <w:rFonts w:ascii="宋体" w:hAnsi="宋体"/>
          <w:b/>
          <w:szCs w:val="21"/>
        </w:rPr>
      </w:pPr>
      <w:r>
        <w:rPr>
          <w:rFonts w:ascii="宋体" w:hAnsi="宋体" w:hint="eastAsia"/>
          <w:b/>
          <w:szCs w:val="21"/>
        </w:rPr>
        <w:t>1适用范围</w:t>
      </w:r>
    </w:p>
    <w:p w:rsidR="00EB182E" w:rsidRDefault="00BC1934" w:rsidP="00BC1934">
      <w:pPr>
        <w:snapToGrid w:val="0"/>
        <w:spacing w:line="360" w:lineRule="auto"/>
        <w:ind w:firstLineChars="192" w:firstLine="403"/>
        <w:rPr>
          <w:rFonts w:ascii="宋体" w:hAnsi="宋体" w:cs="Sim Sun" w:hint="eastAsia"/>
          <w:kern w:val="0"/>
          <w:szCs w:val="21"/>
        </w:rPr>
      </w:pPr>
      <w:r>
        <w:rPr>
          <w:rFonts w:ascii="宋体" w:hAnsi="宋体" w:cs="Sim Sun" w:hint="eastAsia"/>
          <w:kern w:val="0"/>
          <w:szCs w:val="21"/>
        </w:rPr>
        <w:t>本细则适用广东省涂料产品质量监督抽查。监督抽查产品范围包括</w:t>
      </w:r>
      <w:r>
        <w:rPr>
          <w:rFonts w:ascii="宋体" w:hAnsi="宋体" w:hint="eastAsia"/>
        </w:rPr>
        <w:t>溶剂型</w:t>
      </w:r>
      <w:r w:rsidRPr="00454297">
        <w:rPr>
          <w:rFonts w:ascii="宋体" w:hAnsi="宋体" w:hint="eastAsia"/>
        </w:rPr>
        <w:t>木器涂料、</w:t>
      </w:r>
      <w:r>
        <w:rPr>
          <w:rFonts w:ascii="宋体" w:hAnsi="宋体" w:hint="eastAsia"/>
        </w:rPr>
        <w:t>合成树脂乳液内墙涂料、建筑用</w:t>
      </w:r>
      <w:r w:rsidRPr="00454297">
        <w:rPr>
          <w:rFonts w:ascii="宋体" w:hAnsi="宋体" w:hint="eastAsia"/>
        </w:rPr>
        <w:t>外墙涂料、</w:t>
      </w:r>
      <w:r>
        <w:rPr>
          <w:rFonts w:ascii="宋体" w:hAnsi="宋体" w:hint="eastAsia"/>
        </w:rPr>
        <w:t>建筑用</w:t>
      </w:r>
      <w:r w:rsidRPr="00454297">
        <w:rPr>
          <w:rFonts w:ascii="宋体" w:hAnsi="宋体" w:hint="eastAsia"/>
        </w:rPr>
        <w:t>防水涂料以及</w:t>
      </w:r>
      <w:r>
        <w:rPr>
          <w:rFonts w:ascii="宋体" w:hAnsi="宋体" w:hint="eastAsia"/>
        </w:rPr>
        <w:t>水性木器</w:t>
      </w:r>
      <w:r w:rsidRPr="00454297">
        <w:rPr>
          <w:rFonts w:ascii="宋体" w:hAnsi="宋体" w:hint="eastAsia"/>
        </w:rPr>
        <w:t>涂料</w:t>
      </w:r>
      <w:r>
        <w:rPr>
          <w:rFonts w:ascii="宋体" w:hAnsi="宋体" w:cs="Sim Sun" w:hint="eastAsia"/>
          <w:kern w:val="0"/>
          <w:szCs w:val="21"/>
        </w:rPr>
        <w:t>等。</w:t>
      </w:r>
    </w:p>
    <w:p w:rsidR="00BC1934" w:rsidRDefault="00BC1934" w:rsidP="00BC1934">
      <w:pPr>
        <w:snapToGrid w:val="0"/>
        <w:spacing w:line="360" w:lineRule="auto"/>
        <w:ind w:firstLineChars="192" w:firstLine="403"/>
        <w:rPr>
          <w:rFonts w:ascii="宋体" w:hAnsi="宋体" w:cs="Sim Sun"/>
          <w:kern w:val="0"/>
          <w:szCs w:val="21"/>
        </w:rPr>
      </w:pPr>
      <w:r>
        <w:rPr>
          <w:rFonts w:ascii="宋体" w:hAnsi="宋体" w:cs="Sim Sun" w:hint="eastAsia"/>
          <w:kern w:val="0"/>
          <w:szCs w:val="21"/>
        </w:rPr>
        <w:t>本细则内容包括产品分类、</w:t>
      </w:r>
      <w:r>
        <w:rPr>
          <w:rFonts w:ascii="宋体" w:hAnsi="宋体" w:hint="eastAsia"/>
          <w:szCs w:val="21"/>
        </w:rPr>
        <w:t>术语和定义、</w:t>
      </w:r>
      <w:r>
        <w:rPr>
          <w:rFonts w:ascii="宋体" w:hAnsi="宋体" w:cs="Sim Sun" w:hint="eastAsia"/>
          <w:kern w:val="0"/>
          <w:szCs w:val="21"/>
        </w:rPr>
        <w:t>企业产品生产规模划分、检验依据、抽样、检验要求、判定原则及异议处理。</w:t>
      </w:r>
    </w:p>
    <w:p w:rsidR="00BC1934" w:rsidRDefault="00BC1934" w:rsidP="00BC1934">
      <w:pPr>
        <w:snapToGrid w:val="0"/>
        <w:spacing w:line="360" w:lineRule="auto"/>
        <w:rPr>
          <w:rFonts w:ascii="宋体" w:hAnsi="宋体" w:cs="Sim Sun"/>
          <w:b/>
          <w:kern w:val="0"/>
          <w:szCs w:val="21"/>
        </w:rPr>
      </w:pPr>
      <w:r>
        <w:rPr>
          <w:rFonts w:ascii="宋体" w:hAnsi="宋体" w:hint="eastAsia"/>
          <w:b/>
          <w:szCs w:val="21"/>
        </w:rPr>
        <w:t>2</w:t>
      </w:r>
      <w:r>
        <w:rPr>
          <w:rFonts w:ascii="宋体" w:hAnsi="宋体" w:cs="Sim Sun" w:hint="eastAsia"/>
          <w:b/>
          <w:kern w:val="0"/>
          <w:szCs w:val="21"/>
        </w:rPr>
        <w:t>产品分类</w:t>
      </w:r>
    </w:p>
    <w:p w:rsidR="00BC1934" w:rsidRDefault="00BC1934" w:rsidP="00BC1934">
      <w:pPr>
        <w:spacing w:line="360" w:lineRule="auto"/>
        <w:rPr>
          <w:rFonts w:ascii="宋体" w:hAnsi="宋体" w:cs="Sim Sun"/>
          <w:b/>
          <w:kern w:val="0"/>
          <w:szCs w:val="21"/>
        </w:rPr>
      </w:pPr>
      <w:r>
        <w:rPr>
          <w:rFonts w:ascii="宋体" w:hAnsi="宋体" w:cs="Sim Sun" w:hint="eastAsia"/>
          <w:b/>
          <w:kern w:val="0"/>
          <w:szCs w:val="21"/>
        </w:rPr>
        <w:t>2.1产品分类及代码</w:t>
      </w:r>
    </w:p>
    <w:p w:rsidR="00BC1934" w:rsidRDefault="00BC1934" w:rsidP="00BC1934">
      <w:pPr>
        <w:spacing w:line="360" w:lineRule="auto"/>
        <w:ind w:firstLineChars="200" w:firstLine="420"/>
        <w:rPr>
          <w:rFonts w:ascii="宋体" w:hAnsi="宋体" w:cs="Sim Sun"/>
          <w:kern w:val="0"/>
          <w:szCs w:val="21"/>
        </w:rPr>
      </w:pPr>
      <w:r>
        <w:rPr>
          <w:rFonts w:ascii="宋体" w:hAnsi="宋体" w:cs="Sim Sun" w:hint="eastAsia"/>
          <w:kern w:val="0"/>
          <w:szCs w:val="21"/>
        </w:rPr>
        <w:t>产品分类及代码见表1。</w:t>
      </w:r>
    </w:p>
    <w:p w:rsidR="00BC1934" w:rsidRDefault="00BC1934" w:rsidP="00BC1934">
      <w:pPr>
        <w:spacing w:line="360" w:lineRule="auto"/>
        <w:jc w:val="center"/>
        <w:rPr>
          <w:rFonts w:ascii="宋体" w:hAnsi="宋体" w:cs="Sim Sun"/>
          <w:b/>
          <w:kern w:val="0"/>
          <w:sz w:val="18"/>
          <w:szCs w:val="18"/>
        </w:rPr>
      </w:pPr>
      <w:r>
        <w:rPr>
          <w:rFonts w:ascii="宋体" w:hAnsi="宋体" w:cs="Sim Sun" w:hint="eastAsia"/>
          <w:b/>
          <w:kern w:val="0"/>
          <w:sz w:val="18"/>
          <w:szCs w:val="18"/>
        </w:rPr>
        <w:t>表1　产品分类代码</w:t>
      </w:r>
    </w:p>
    <w:tbl>
      <w:tblPr>
        <w:tblW w:w="8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1275"/>
        <w:gridCol w:w="992"/>
        <w:gridCol w:w="709"/>
        <w:gridCol w:w="1162"/>
        <w:gridCol w:w="1276"/>
        <w:gridCol w:w="1418"/>
        <w:gridCol w:w="1026"/>
      </w:tblGrid>
      <w:tr w:rsidR="00BC1934" w:rsidTr="00B9546D">
        <w:trPr>
          <w:cantSplit/>
          <w:jc w:val="center"/>
        </w:trPr>
        <w:tc>
          <w:tcPr>
            <w:tcW w:w="993"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b/>
                <w:kern w:val="0"/>
                <w:sz w:val="18"/>
                <w:szCs w:val="18"/>
              </w:rPr>
            </w:pPr>
            <w:r>
              <w:rPr>
                <w:rFonts w:ascii="宋体" w:hAnsi="宋体" w:cs="Sim Sun" w:hint="eastAsia"/>
                <w:b/>
                <w:kern w:val="0"/>
                <w:sz w:val="18"/>
                <w:szCs w:val="18"/>
              </w:rPr>
              <w:t>产品分类</w:t>
            </w:r>
          </w:p>
        </w:tc>
        <w:tc>
          <w:tcPr>
            <w:tcW w:w="1276"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b/>
                <w:kern w:val="0"/>
                <w:sz w:val="18"/>
                <w:szCs w:val="18"/>
              </w:rPr>
            </w:pPr>
            <w:r>
              <w:rPr>
                <w:rFonts w:ascii="宋体" w:hAnsi="宋体" w:cs="Sim Sun" w:hint="eastAsia"/>
                <w:b/>
                <w:kern w:val="0"/>
                <w:sz w:val="18"/>
                <w:szCs w:val="18"/>
              </w:rPr>
              <w:t>一级分类</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b/>
                <w:kern w:val="0"/>
                <w:sz w:val="18"/>
                <w:szCs w:val="18"/>
              </w:rPr>
            </w:pPr>
            <w:r>
              <w:rPr>
                <w:rFonts w:ascii="宋体" w:hAnsi="宋体" w:cs="Sim Sun" w:hint="eastAsia"/>
                <w:b/>
                <w:kern w:val="0"/>
                <w:sz w:val="18"/>
                <w:szCs w:val="18"/>
              </w:rPr>
              <w:t>二级分类</w:t>
            </w:r>
          </w:p>
        </w:tc>
        <w:tc>
          <w:tcPr>
            <w:tcW w:w="4882" w:type="dxa"/>
            <w:gridSpan w:val="4"/>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b/>
                <w:kern w:val="0"/>
                <w:sz w:val="18"/>
                <w:szCs w:val="18"/>
              </w:rPr>
            </w:pPr>
            <w:r>
              <w:rPr>
                <w:rFonts w:ascii="宋体" w:hAnsi="宋体" w:cs="Sim Sun" w:hint="eastAsia"/>
                <w:b/>
                <w:kern w:val="0"/>
                <w:sz w:val="18"/>
                <w:szCs w:val="18"/>
              </w:rPr>
              <w:t>三级分类</w:t>
            </w:r>
          </w:p>
        </w:tc>
      </w:tr>
      <w:tr w:rsidR="00BC1934" w:rsidTr="00B9546D">
        <w:trPr>
          <w:cantSplit/>
          <w:jc w:val="center"/>
        </w:trPr>
        <w:tc>
          <w:tcPr>
            <w:tcW w:w="993"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kern w:val="0"/>
                <w:sz w:val="18"/>
                <w:szCs w:val="18"/>
              </w:rPr>
            </w:pPr>
            <w:r>
              <w:rPr>
                <w:rFonts w:ascii="宋体" w:hAnsi="宋体" w:hint="eastAsia"/>
                <w:kern w:val="0"/>
                <w:sz w:val="18"/>
                <w:szCs w:val="18"/>
              </w:rPr>
              <w:t>分类代码</w:t>
            </w:r>
          </w:p>
        </w:tc>
        <w:tc>
          <w:tcPr>
            <w:tcW w:w="1276"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kern w:val="0"/>
                <w:sz w:val="18"/>
                <w:szCs w:val="18"/>
              </w:rPr>
            </w:pPr>
            <w:r>
              <w:rPr>
                <w:rFonts w:ascii="宋体" w:hAnsi="宋体" w:hint="eastAsia"/>
                <w:kern w:val="0"/>
                <w:sz w:val="18"/>
                <w:szCs w:val="18"/>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kern w:val="0"/>
                <w:sz w:val="18"/>
                <w:szCs w:val="18"/>
              </w:rPr>
            </w:pPr>
            <w:r>
              <w:rPr>
                <w:rFonts w:ascii="宋体" w:hAnsi="宋体" w:hint="eastAsia"/>
                <w:kern w:val="0"/>
                <w:sz w:val="18"/>
                <w:szCs w:val="18"/>
              </w:rPr>
              <w:t>405</w:t>
            </w:r>
          </w:p>
        </w:tc>
        <w:tc>
          <w:tcPr>
            <w:tcW w:w="709"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kern w:val="0"/>
                <w:sz w:val="18"/>
                <w:szCs w:val="18"/>
              </w:rPr>
            </w:pPr>
            <w:r>
              <w:rPr>
                <w:rFonts w:ascii="宋体" w:hAnsi="宋体" w:hint="eastAsia"/>
                <w:kern w:val="0"/>
                <w:sz w:val="18"/>
                <w:szCs w:val="18"/>
              </w:rPr>
              <w:t>411</w:t>
            </w:r>
          </w:p>
        </w:tc>
        <w:tc>
          <w:tcPr>
            <w:tcW w:w="1162"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kern w:val="0"/>
                <w:sz w:val="18"/>
                <w:szCs w:val="18"/>
              </w:rPr>
            </w:pPr>
            <w:r>
              <w:rPr>
                <w:rFonts w:ascii="宋体" w:hAnsi="宋体" w:hint="eastAsia"/>
                <w:kern w:val="0"/>
                <w:sz w:val="18"/>
                <w:szCs w:val="18"/>
              </w:rPr>
              <w:t>405.2</w:t>
            </w:r>
          </w:p>
        </w:tc>
        <w:tc>
          <w:tcPr>
            <w:tcW w:w="1276"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kern w:val="0"/>
                <w:sz w:val="18"/>
                <w:szCs w:val="18"/>
              </w:rPr>
            </w:pPr>
            <w:r>
              <w:rPr>
                <w:rFonts w:ascii="宋体" w:hAnsi="宋体" w:hint="eastAsia"/>
                <w:kern w:val="0"/>
                <w:sz w:val="18"/>
                <w:szCs w:val="18"/>
              </w:rPr>
              <w:t>411.1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kern w:val="0"/>
                <w:sz w:val="18"/>
                <w:szCs w:val="18"/>
              </w:rPr>
            </w:pPr>
            <w:r>
              <w:rPr>
                <w:rFonts w:ascii="宋体" w:hAnsi="宋体" w:hint="eastAsia"/>
                <w:kern w:val="0"/>
                <w:sz w:val="18"/>
                <w:szCs w:val="18"/>
              </w:rPr>
              <w:t>411.2</w:t>
            </w:r>
          </w:p>
        </w:tc>
        <w:tc>
          <w:tcPr>
            <w:tcW w:w="1026"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kern w:val="0"/>
                <w:sz w:val="18"/>
                <w:szCs w:val="18"/>
              </w:rPr>
            </w:pPr>
            <w:r>
              <w:rPr>
                <w:rFonts w:ascii="宋体" w:hAnsi="宋体" w:hint="eastAsia"/>
                <w:kern w:val="0"/>
                <w:sz w:val="18"/>
                <w:szCs w:val="18"/>
              </w:rPr>
              <w:t>411.3</w:t>
            </w:r>
          </w:p>
        </w:tc>
      </w:tr>
      <w:tr w:rsidR="00BC1934" w:rsidTr="00B9546D">
        <w:trPr>
          <w:cantSplit/>
          <w:jc w:val="center"/>
        </w:trPr>
        <w:tc>
          <w:tcPr>
            <w:tcW w:w="993"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pStyle w:val="a8"/>
              <w:pBdr>
                <w:bottom w:val="none" w:sz="0" w:space="0" w:color="auto"/>
              </w:pBdr>
              <w:tabs>
                <w:tab w:val="left" w:pos="420"/>
              </w:tabs>
              <w:snapToGrid/>
              <w:spacing w:line="320" w:lineRule="exact"/>
              <w:rPr>
                <w:rFonts w:ascii="宋体" w:hAnsi="宋体" w:cs="Sim Sun"/>
                <w:kern w:val="0"/>
              </w:rPr>
            </w:pPr>
            <w:r>
              <w:rPr>
                <w:rFonts w:ascii="宋体" w:hAnsi="宋体" w:cs="Sim Sun" w:hint="eastAsia"/>
                <w:kern w:val="0"/>
              </w:rPr>
              <w:t>分类名称</w:t>
            </w:r>
          </w:p>
        </w:tc>
        <w:tc>
          <w:tcPr>
            <w:tcW w:w="1276"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kern w:val="0"/>
                <w:sz w:val="18"/>
                <w:szCs w:val="18"/>
              </w:rPr>
            </w:pPr>
            <w:r>
              <w:rPr>
                <w:rFonts w:ascii="宋体" w:hAnsi="宋体" w:cs="Sim Sun" w:hint="eastAsia"/>
                <w:kern w:val="0"/>
                <w:sz w:val="18"/>
                <w:szCs w:val="18"/>
              </w:rPr>
              <w:t>建筑和装饰装修材料</w:t>
            </w:r>
          </w:p>
        </w:tc>
        <w:tc>
          <w:tcPr>
            <w:tcW w:w="992"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kern w:val="0"/>
                <w:sz w:val="18"/>
                <w:szCs w:val="18"/>
              </w:rPr>
            </w:pPr>
            <w:r>
              <w:rPr>
                <w:rFonts w:ascii="宋体" w:hAnsi="宋体" w:cs="Sim Sun" w:hint="eastAsia"/>
                <w:kern w:val="0"/>
                <w:sz w:val="18"/>
                <w:szCs w:val="18"/>
              </w:rPr>
              <w:t>建筑防水材料</w:t>
            </w:r>
          </w:p>
        </w:tc>
        <w:tc>
          <w:tcPr>
            <w:tcW w:w="709"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kern w:val="0"/>
                <w:sz w:val="18"/>
                <w:szCs w:val="18"/>
              </w:rPr>
            </w:pPr>
            <w:r>
              <w:rPr>
                <w:rFonts w:ascii="宋体" w:hAnsi="宋体" w:cs="Sim Sun" w:hint="eastAsia"/>
                <w:kern w:val="0"/>
                <w:sz w:val="18"/>
                <w:szCs w:val="18"/>
              </w:rPr>
              <w:t>建筑涂料</w:t>
            </w:r>
          </w:p>
        </w:tc>
        <w:tc>
          <w:tcPr>
            <w:tcW w:w="1162"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kern w:val="0"/>
                <w:sz w:val="18"/>
                <w:szCs w:val="18"/>
              </w:rPr>
            </w:pPr>
            <w:r>
              <w:rPr>
                <w:rFonts w:ascii="宋体" w:hAnsi="宋体" w:cs="Sim Sun" w:hint="eastAsia"/>
                <w:kern w:val="0"/>
                <w:sz w:val="18"/>
                <w:szCs w:val="18"/>
              </w:rPr>
              <w:t>建筑防水涂料</w:t>
            </w:r>
          </w:p>
        </w:tc>
        <w:tc>
          <w:tcPr>
            <w:tcW w:w="1276"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kern w:val="0"/>
                <w:sz w:val="18"/>
                <w:szCs w:val="18"/>
              </w:rPr>
            </w:pPr>
            <w:r>
              <w:rPr>
                <w:rFonts w:ascii="宋体" w:hAnsi="宋体" w:cs="Sim Sun" w:hint="eastAsia"/>
                <w:kern w:val="0"/>
                <w:sz w:val="18"/>
                <w:szCs w:val="18"/>
              </w:rPr>
              <w:t>溶剂型木器涂料</w:t>
            </w:r>
          </w:p>
        </w:tc>
        <w:tc>
          <w:tcPr>
            <w:tcW w:w="1418" w:type="dxa"/>
            <w:tcBorders>
              <w:top w:val="single" w:sz="4" w:space="0" w:color="auto"/>
              <w:left w:val="single" w:sz="4" w:space="0" w:color="auto"/>
              <w:bottom w:val="single" w:sz="4" w:space="0" w:color="auto"/>
              <w:right w:val="single" w:sz="4" w:space="0" w:color="auto"/>
            </w:tcBorders>
            <w:vAlign w:val="center"/>
            <w:hideMark/>
          </w:tcPr>
          <w:p w:rsidR="00BC1934" w:rsidRDefault="00BC1934" w:rsidP="00B9546D">
            <w:pPr>
              <w:spacing w:line="320" w:lineRule="exact"/>
              <w:jc w:val="center"/>
              <w:rPr>
                <w:rFonts w:ascii="宋体" w:hAnsi="宋体" w:cs="Sim Sun"/>
                <w:kern w:val="0"/>
                <w:sz w:val="18"/>
                <w:szCs w:val="18"/>
              </w:rPr>
            </w:pPr>
            <w:r>
              <w:rPr>
                <w:rFonts w:ascii="宋体" w:hAnsi="宋体" w:cs="Sim Sun" w:hint="eastAsia"/>
                <w:kern w:val="0"/>
                <w:sz w:val="18"/>
                <w:szCs w:val="18"/>
              </w:rPr>
              <w:t>合成树脂乳液内墙涂料</w:t>
            </w:r>
          </w:p>
        </w:tc>
        <w:tc>
          <w:tcPr>
            <w:tcW w:w="1026" w:type="dxa"/>
            <w:tcBorders>
              <w:top w:val="single" w:sz="4" w:space="0" w:color="auto"/>
              <w:left w:val="single" w:sz="4" w:space="0" w:color="auto"/>
              <w:bottom w:val="single" w:sz="4" w:space="0" w:color="auto"/>
              <w:right w:val="single" w:sz="4" w:space="0" w:color="auto"/>
            </w:tcBorders>
            <w:vAlign w:val="center"/>
            <w:hideMark/>
          </w:tcPr>
          <w:p w:rsidR="00BC1934" w:rsidRPr="00E846ED" w:rsidRDefault="00BC1934" w:rsidP="00B9546D">
            <w:pPr>
              <w:spacing w:line="320" w:lineRule="exact"/>
              <w:jc w:val="center"/>
              <w:rPr>
                <w:rFonts w:ascii="宋体" w:hAnsi="宋体" w:cs="Sim Sun"/>
                <w:kern w:val="0"/>
                <w:sz w:val="18"/>
                <w:szCs w:val="18"/>
              </w:rPr>
            </w:pPr>
            <w:r w:rsidRPr="00E846ED">
              <w:rPr>
                <w:rFonts w:ascii="宋体" w:hAnsi="宋体" w:cs="Sim Sun" w:hint="eastAsia"/>
                <w:kern w:val="0"/>
                <w:sz w:val="18"/>
                <w:szCs w:val="18"/>
              </w:rPr>
              <w:t>建筑用外墙涂料</w:t>
            </w:r>
          </w:p>
        </w:tc>
      </w:tr>
    </w:tbl>
    <w:p w:rsidR="00BC1934" w:rsidRDefault="00BC1934" w:rsidP="00BC1934">
      <w:pPr>
        <w:spacing w:line="360" w:lineRule="auto"/>
        <w:rPr>
          <w:rFonts w:ascii="宋体" w:hAnsi="宋体" w:cs="Sim Sun"/>
          <w:b/>
          <w:kern w:val="0"/>
          <w:szCs w:val="21"/>
        </w:rPr>
      </w:pPr>
      <w:r>
        <w:rPr>
          <w:rFonts w:ascii="宋体" w:hAnsi="宋体" w:cs="Sim Sun" w:hint="eastAsia"/>
          <w:b/>
          <w:kern w:val="0"/>
          <w:szCs w:val="21"/>
        </w:rPr>
        <w:t>2.2产品种类</w:t>
      </w:r>
    </w:p>
    <w:p w:rsidR="00BC1934" w:rsidRDefault="00EB182E" w:rsidP="00BC1934">
      <w:pPr>
        <w:snapToGrid w:val="0"/>
        <w:spacing w:line="360" w:lineRule="auto"/>
        <w:ind w:firstLineChars="150" w:firstLine="315"/>
        <w:rPr>
          <w:rFonts w:ascii="宋体" w:hAnsi="宋体"/>
          <w:szCs w:val="21"/>
        </w:rPr>
      </w:pPr>
      <w:r>
        <w:rPr>
          <w:rFonts w:ascii="宋体" w:hAnsi="宋体" w:hint="eastAsia"/>
        </w:rPr>
        <w:t>主要是</w:t>
      </w:r>
      <w:r w:rsidR="00BC1934">
        <w:rPr>
          <w:rFonts w:ascii="宋体" w:hAnsi="宋体" w:hint="eastAsia"/>
        </w:rPr>
        <w:t>溶剂型</w:t>
      </w:r>
      <w:r w:rsidR="00BC1934" w:rsidRPr="00454297">
        <w:rPr>
          <w:rFonts w:ascii="宋体" w:hAnsi="宋体" w:hint="eastAsia"/>
        </w:rPr>
        <w:t>木器涂料、</w:t>
      </w:r>
      <w:r w:rsidR="00BC1934">
        <w:rPr>
          <w:rFonts w:ascii="宋体" w:hAnsi="宋体" w:hint="eastAsia"/>
        </w:rPr>
        <w:t>合成树脂乳液内墙涂料、建筑用</w:t>
      </w:r>
      <w:r w:rsidR="00BC1934" w:rsidRPr="00454297">
        <w:rPr>
          <w:rFonts w:ascii="宋体" w:hAnsi="宋体" w:hint="eastAsia"/>
        </w:rPr>
        <w:t>外墙涂料、</w:t>
      </w:r>
      <w:r w:rsidR="00BC1934">
        <w:rPr>
          <w:rFonts w:ascii="宋体" w:hAnsi="宋体" w:hint="eastAsia"/>
        </w:rPr>
        <w:t>建筑用</w:t>
      </w:r>
      <w:r w:rsidR="00BC1934" w:rsidRPr="00454297">
        <w:rPr>
          <w:rFonts w:ascii="宋体" w:hAnsi="宋体" w:hint="eastAsia"/>
        </w:rPr>
        <w:t>防水涂料</w:t>
      </w:r>
      <w:r w:rsidR="00BC1934">
        <w:rPr>
          <w:rFonts w:ascii="宋体" w:hAnsi="宋体" w:hint="eastAsia"/>
        </w:rPr>
        <w:t>和水性木器</w:t>
      </w:r>
      <w:r w:rsidR="00BC1934" w:rsidRPr="00454297">
        <w:rPr>
          <w:rFonts w:ascii="宋体" w:hAnsi="宋体" w:hint="eastAsia"/>
        </w:rPr>
        <w:t>涂料</w:t>
      </w:r>
      <w:r w:rsidR="00BC1934">
        <w:rPr>
          <w:rFonts w:ascii="宋体" w:hAnsi="宋体" w:hint="eastAsia"/>
          <w:szCs w:val="21"/>
        </w:rPr>
        <w:t>。</w:t>
      </w:r>
    </w:p>
    <w:p w:rsidR="00BC1934" w:rsidRDefault="00BC1934" w:rsidP="00BC1934">
      <w:pPr>
        <w:snapToGrid w:val="0"/>
        <w:spacing w:line="360" w:lineRule="auto"/>
        <w:rPr>
          <w:rFonts w:ascii="宋体" w:hAnsi="宋体" w:cs="Sim Sun"/>
          <w:b/>
          <w:kern w:val="0"/>
          <w:szCs w:val="21"/>
        </w:rPr>
      </w:pPr>
      <w:r>
        <w:rPr>
          <w:rFonts w:ascii="宋体" w:hAnsi="宋体" w:cs="Sim Sun" w:hint="eastAsia"/>
          <w:b/>
          <w:kern w:val="0"/>
          <w:szCs w:val="21"/>
        </w:rPr>
        <w:t>3术语和定义</w:t>
      </w:r>
    </w:p>
    <w:p w:rsidR="00BC1934" w:rsidRDefault="00BC1934" w:rsidP="00BC1934">
      <w:pPr>
        <w:snapToGrid w:val="0"/>
        <w:spacing w:line="360" w:lineRule="auto"/>
        <w:ind w:firstLineChars="200" w:firstLine="420"/>
        <w:rPr>
          <w:rFonts w:ascii="宋体" w:hAnsi="宋体"/>
          <w:szCs w:val="21"/>
        </w:rPr>
      </w:pPr>
      <w:r>
        <w:rPr>
          <w:rFonts w:ascii="宋体" w:hAnsi="宋体" w:hint="eastAsia"/>
          <w:szCs w:val="21"/>
        </w:rPr>
        <w:t>本细则中未列出的术语和定义同相关引用标准。</w:t>
      </w:r>
    </w:p>
    <w:p w:rsidR="00BC1934" w:rsidRDefault="00BC1934" w:rsidP="00BC1934">
      <w:pPr>
        <w:snapToGrid w:val="0"/>
        <w:spacing w:line="360" w:lineRule="auto"/>
        <w:rPr>
          <w:rFonts w:ascii="宋体" w:hAnsi="宋体" w:cs="Sim Sun"/>
          <w:b/>
          <w:kern w:val="0"/>
          <w:szCs w:val="21"/>
        </w:rPr>
      </w:pPr>
      <w:r>
        <w:rPr>
          <w:rFonts w:ascii="宋体" w:hAnsi="宋体" w:cs="Sim Sun" w:hint="eastAsia"/>
          <w:b/>
          <w:kern w:val="0"/>
          <w:szCs w:val="21"/>
        </w:rPr>
        <w:t>4企业产品生产规模划分</w:t>
      </w:r>
    </w:p>
    <w:p w:rsidR="00BC1934" w:rsidRDefault="00BC1934" w:rsidP="00BC1934">
      <w:pPr>
        <w:spacing w:line="360" w:lineRule="auto"/>
        <w:ind w:firstLineChars="200" w:firstLine="420"/>
        <w:rPr>
          <w:rFonts w:ascii="宋体" w:hAnsi="宋体" w:cs="Sim Sun"/>
          <w:kern w:val="0"/>
          <w:szCs w:val="21"/>
        </w:rPr>
      </w:pPr>
      <w:r>
        <w:rPr>
          <w:rFonts w:ascii="宋体" w:hAnsi="宋体" w:cs="Sim Sun" w:hint="eastAsia"/>
          <w:kern w:val="0"/>
          <w:szCs w:val="21"/>
        </w:rPr>
        <w:t>根据化工产品行业的实际情况，生产企业规模以化工产品年销售额为标准划分为大、中、小型企业，见表2。</w:t>
      </w:r>
    </w:p>
    <w:p w:rsidR="00BC1934" w:rsidRDefault="00BC1934" w:rsidP="00BC1934">
      <w:pPr>
        <w:spacing w:line="360" w:lineRule="auto"/>
        <w:ind w:firstLineChars="200" w:firstLine="361"/>
        <w:jc w:val="center"/>
        <w:rPr>
          <w:rFonts w:ascii="宋体" w:hAnsi="宋体" w:cs="Sim Sun"/>
          <w:b/>
          <w:kern w:val="0"/>
          <w:sz w:val="18"/>
          <w:szCs w:val="18"/>
        </w:rPr>
      </w:pPr>
      <w:r>
        <w:rPr>
          <w:rFonts w:ascii="宋体" w:hAnsi="宋体" w:cs="Sim Sun" w:hint="eastAsia"/>
          <w:b/>
          <w:kern w:val="0"/>
          <w:sz w:val="18"/>
          <w:szCs w:val="18"/>
        </w:rPr>
        <w:t>表2　企业产品生产规模划分</w:t>
      </w:r>
    </w:p>
    <w:tbl>
      <w:tblPr>
        <w:tblW w:w="8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8"/>
        <w:gridCol w:w="1842"/>
        <w:gridCol w:w="1418"/>
        <w:gridCol w:w="1917"/>
        <w:gridCol w:w="1440"/>
      </w:tblGrid>
      <w:tr w:rsidR="00BC1934" w:rsidTr="00B5411E">
        <w:trPr>
          <w:cantSplit/>
          <w:trHeight w:val="448"/>
          <w:tblHeader/>
          <w:jc w:val="center"/>
        </w:trPr>
        <w:tc>
          <w:tcPr>
            <w:tcW w:w="2127" w:type="dxa"/>
            <w:tcBorders>
              <w:top w:val="single" w:sz="4" w:space="0" w:color="000000"/>
              <w:left w:val="single" w:sz="4" w:space="0" w:color="000000"/>
              <w:bottom w:val="single" w:sz="4" w:space="0" w:color="000000"/>
              <w:right w:val="single" w:sz="4" w:space="0" w:color="auto"/>
            </w:tcBorders>
            <w:vAlign w:val="center"/>
            <w:hideMark/>
          </w:tcPr>
          <w:p w:rsidR="00BC1934" w:rsidRDefault="00BC1934" w:rsidP="00B9546D">
            <w:pPr>
              <w:snapToGrid w:val="0"/>
              <w:spacing w:line="320" w:lineRule="exact"/>
              <w:jc w:val="center"/>
              <w:rPr>
                <w:rFonts w:ascii="宋体" w:hAnsi="宋体" w:cs="Sim Sun"/>
                <w:b/>
                <w:kern w:val="0"/>
                <w:sz w:val="18"/>
                <w:szCs w:val="18"/>
              </w:rPr>
            </w:pPr>
            <w:r>
              <w:rPr>
                <w:rFonts w:ascii="宋体" w:hAnsi="宋体" w:cs="Sim Sun" w:hint="eastAsia"/>
                <w:b/>
                <w:kern w:val="0"/>
                <w:sz w:val="18"/>
                <w:szCs w:val="18"/>
              </w:rPr>
              <w:t>产品类别</w:t>
            </w:r>
          </w:p>
        </w:tc>
        <w:tc>
          <w:tcPr>
            <w:tcW w:w="1842" w:type="dxa"/>
            <w:tcBorders>
              <w:top w:val="single" w:sz="4" w:space="0" w:color="000000"/>
              <w:left w:val="single" w:sz="4" w:space="0" w:color="auto"/>
              <w:bottom w:val="single" w:sz="4" w:space="0" w:color="000000"/>
              <w:right w:val="single" w:sz="4" w:space="0" w:color="000000"/>
            </w:tcBorders>
            <w:vAlign w:val="center"/>
            <w:hideMark/>
          </w:tcPr>
          <w:p w:rsidR="00BC1934" w:rsidRDefault="00BC1934" w:rsidP="00B9546D">
            <w:pPr>
              <w:snapToGrid w:val="0"/>
              <w:spacing w:line="320" w:lineRule="exact"/>
              <w:jc w:val="center"/>
              <w:rPr>
                <w:rFonts w:ascii="宋体" w:hAnsi="宋体" w:cs="Sim Sun"/>
                <w:b/>
                <w:kern w:val="0"/>
                <w:sz w:val="18"/>
                <w:szCs w:val="18"/>
              </w:rPr>
            </w:pPr>
            <w:r>
              <w:rPr>
                <w:rFonts w:ascii="宋体" w:hAnsi="宋体" w:cs="Sim Sun" w:hint="eastAsia"/>
                <w:b/>
                <w:kern w:val="0"/>
                <w:sz w:val="18"/>
                <w:szCs w:val="18"/>
              </w:rPr>
              <w:t>企业规模</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320" w:lineRule="exact"/>
              <w:jc w:val="center"/>
              <w:rPr>
                <w:rFonts w:ascii="宋体" w:hAnsi="宋体" w:cs="Sim Sun"/>
                <w:b/>
                <w:kern w:val="0"/>
                <w:sz w:val="18"/>
                <w:szCs w:val="18"/>
              </w:rPr>
            </w:pPr>
            <w:r>
              <w:rPr>
                <w:rFonts w:ascii="宋体" w:hAnsi="宋体" w:cs="Sim Sun" w:hint="eastAsia"/>
                <w:b/>
                <w:kern w:val="0"/>
                <w:sz w:val="18"/>
                <w:szCs w:val="18"/>
              </w:rPr>
              <w:t>大型企业</w:t>
            </w:r>
          </w:p>
        </w:tc>
        <w:tc>
          <w:tcPr>
            <w:tcW w:w="1917"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320" w:lineRule="exact"/>
              <w:jc w:val="center"/>
              <w:rPr>
                <w:rFonts w:ascii="宋体" w:hAnsi="宋体" w:cs="Sim Sun"/>
                <w:b/>
                <w:kern w:val="0"/>
                <w:sz w:val="18"/>
                <w:szCs w:val="18"/>
              </w:rPr>
            </w:pPr>
            <w:r>
              <w:rPr>
                <w:rFonts w:ascii="宋体" w:hAnsi="宋体" w:cs="Sim Sun" w:hint="eastAsia"/>
                <w:b/>
                <w:kern w:val="0"/>
                <w:sz w:val="18"/>
                <w:szCs w:val="18"/>
              </w:rPr>
              <w:t>中型企业</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320" w:lineRule="exact"/>
              <w:jc w:val="center"/>
              <w:rPr>
                <w:rFonts w:ascii="宋体" w:hAnsi="宋体" w:cs="Sim Sun"/>
                <w:b/>
                <w:kern w:val="0"/>
                <w:sz w:val="18"/>
                <w:szCs w:val="18"/>
              </w:rPr>
            </w:pPr>
            <w:r>
              <w:rPr>
                <w:rFonts w:ascii="宋体" w:hAnsi="宋体" w:cs="Sim Sun" w:hint="eastAsia"/>
                <w:b/>
                <w:kern w:val="0"/>
                <w:sz w:val="18"/>
                <w:szCs w:val="18"/>
              </w:rPr>
              <w:t>小型企业</w:t>
            </w:r>
          </w:p>
        </w:tc>
      </w:tr>
      <w:tr w:rsidR="00BC1934" w:rsidTr="00EB182E">
        <w:trPr>
          <w:cantSplit/>
          <w:trHeight w:val="510"/>
          <w:jc w:val="center"/>
        </w:trPr>
        <w:tc>
          <w:tcPr>
            <w:tcW w:w="2127" w:type="dxa"/>
            <w:tcBorders>
              <w:top w:val="single" w:sz="4" w:space="0" w:color="000000"/>
              <w:left w:val="single" w:sz="4" w:space="0" w:color="000000"/>
              <w:bottom w:val="single" w:sz="4" w:space="0" w:color="000000"/>
              <w:right w:val="single" w:sz="4" w:space="0" w:color="auto"/>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建筑防水涂料</w:t>
            </w:r>
          </w:p>
        </w:tc>
        <w:tc>
          <w:tcPr>
            <w:tcW w:w="1842" w:type="dxa"/>
            <w:tcBorders>
              <w:top w:val="single" w:sz="4" w:space="0" w:color="000000"/>
              <w:left w:val="single" w:sz="4" w:space="0" w:color="auto"/>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年销售额/万元</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≥40000</w:t>
            </w:r>
          </w:p>
        </w:tc>
        <w:tc>
          <w:tcPr>
            <w:tcW w:w="1917"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b/>
                <w:kern w:val="0"/>
                <w:sz w:val="18"/>
                <w:szCs w:val="18"/>
              </w:rPr>
            </w:pPr>
            <w:r>
              <w:rPr>
                <w:rFonts w:ascii="宋体" w:hAnsi="宋体" w:cs="Sim Sun" w:hint="eastAsia"/>
                <w:kern w:val="0"/>
                <w:sz w:val="18"/>
                <w:szCs w:val="18"/>
              </w:rPr>
              <w:t>≥2000且＜40000</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＜2000</w:t>
            </w:r>
          </w:p>
        </w:tc>
      </w:tr>
      <w:tr w:rsidR="00BC1934" w:rsidTr="00EB182E">
        <w:trPr>
          <w:cantSplit/>
          <w:trHeight w:val="510"/>
          <w:jc w:val="center"/>
        </w:trPr>
        <w:tc>
          <w:tcPr>
            <w:tcW w:w="2127" w:type="dxa"/>
            <w:tcBorders>
              <w:top w:val="single" w:sz="4" w:space="0" w:color="000000"/>
              <w:left w:val="single" w:sz="4" w:space="0" w:color="000000"/>
              <w:bottom w:val="single" w:sz="4" w:space="0" w:color="000000"/>
              <w:right w:val="single" w:sz="4" w:space="0" w:color="auto"/>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溶剂型木器涂料</w:t>
            </w:r>
          </w:p>
        </w:tc>
        <w:tc>
          <w:tcPr>
            <w:tcW w:w="1842" w:type="dxa"/>
            <w:tcBorders>
              <w:top w:val="single" w:sz="4" w:space="0" w:color="000000"/>
              <w:left w:val="single" w:sz="4" w:space="0" w:color="auto"/>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年销售额/万元</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≥20000</w:t>
            </w:r>
          </w:p>
        </w:tc>
        <w:tc>
          <w:tcPr>
            <w:tcW w:w="1917"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b/>
                <w:kern w:val="0"/>
                <w:sz w:val="18"/>
                <w:szCs w:val="18"/>
              </w:rPr>
            </w:pPr>
            <w:r>
              <w:rPr>
                <w:rFonts w:ascii="宋体" w:hAnsi="宋体" w:cs="Sim Sun" w:hint="eastAsia"/>
                <w:kern w:val="0"/>
                <w:sz w:val="18"/>
                <w:szCs w:val="18"/>
              </w:rPr>
              <w:t>≥3000且＜20000</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＜3000</w:t>
            </w:r>
          </w:p>
        </w:tc>
      </w:tr>
      <w:tr w:rsidR="00BC1934" w:rsidTr="00EB182E">
        <w:trPr>
          <w:cantSplit/>
          <w:trHeight w:val="510"/>
          <w:jc w:val="center"/>
        </w:trPr>
        <w:tc>
          <w:tcPr>
            <w:tcW w:w="2127" w:type="dxa"/>
            <w:tcBorders>
              <w:top w:val="single" w:sz="4" w:space="0" w:color="000000"/>
              <w:left w:val="single" w:sz="4" w:space="0" w:color="000000"/>
              <w:bottom w:val="single" w:sz="4" w:space="0" w:color="000000"/>
              <w:right w:val="single" w:sz="4" w:space="0" w:color="auto"/>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合成树脂乳液内墙涂料</w:t>
            </w:r>
          </w:p>
        </w:tc>
        <w:tc>
          <w:tcPr>
            <w:tcW w:w="1842" w:type="dxa"/>
            <w:tcBorders>
              <w:top w:val="single" w:sz="4" w:space="0" w:color="000000"/>
              <w:left w:val="single" w:sz="4" w:space="0" w:color="auto"/>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年销售额/万元</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≥20000</w:t>
            </w:r>
          </w:p>
        </w:tc>
        <w:tc>
          <w:tcPr>
            <w:tcW w:w="1917"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b/>
                <w:kern w:val="0"/>
                <w:sz w:val="18"/>
                <w:szCs w:val="18"/>
              </w:rPr>
            </w:pPr>
            <w:r>
              <w:rPr>
                <w:rFonts w:ascii="宋体" w:hAnsi="宋体" w:cs="Sim Sun" w:hint="eastAsia"/>
                <w:kern w:val="0"/>
                <w:sz w:val="18"/>
                <w:szCs w:val="18"/>
              </w:rPr>
              <w:t>≥3000且＜20000</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＜3000</w:t>
            </w:r>
          </w:p>
        </w:tc>
      </w:tr>
      <w:tr w:rsidR="00BC1934" w:rsidTr="00EB182E">
        <w:trPr>
          <w:cantSplit/>
          <w:trHeight w:val="510"/>
          <w:jc w:val="center"/>
        </w:trPr>
        <w:tc>
          <w:tcPr>
            <w:tcW w:w="2127" w:type="dxa"/>
            <w:tcBorders>
              <w:top w:val="single" w:sz="4" w:space="0" w:color="000000"/>
              <w:left w:val="single" w:sz="4" w:space="0" w:color="000000"/>
              <w:bottom w:val="single" w:sz="4" w:space="0" w:color="000000"/>
              <w:right w:val="single" w:sz="4" w:space="0" w:color="auto"/>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建筑用外墙涂料</w:t>
            </w:r>
          </w:p>
        </w:tc>
        <w:tc>
          <w:tcPr>
            <w:tcW w:w="1842" w:type="dxa"/>
            <w:tcBorders>
              <w:top w:val="single" w:sz="4" w:space="0" w:color="000000"/>
              <w:left w:val="single" w:sz="4" w:space="0" w:color="auto"/>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年销售额/万元</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≥20000</w:t>
            </w:r>
          </w:p>
        </w:tc>
        <w:tc>
          <w:tcPr>
            <w:tcW w:w="1917"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b/>
                <w:kern w:val="0"/>
                <w:sz w:val="18"/>
                <w:szCs w:val="18"/>
              </w:rPr>
            </w:pPr>
            <w:r>
              <w:rPr>
                <w:rFonts w:ascii="宋体" w:hAnsi="宋体" w:cs="Sim Sun" w:hint="eastAsia"/>
                <w:kern w:val="0"/>
                <w:sz w:val="18"/>
                <w:szCs w:val="18"/>
              </w:rPr>
              <w:t>≥3000且＜20000</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＜3000</w:t>
            </w:r>
          </w:p>
        </w:tc>
      </w:tr>
      <w:tr w:rsidR="00BC1934" w:rsidTr="00EB182E">
        <w:trPr>
          <w:cantSplit/>
          <w:trHeight w:val="510"/>
          <w:jc w:val="center"/>
        </w:trPr>
        <w:tc>
          <w:tcPr>
            <w:tcW w:w="2127" w:type="dxa"/>
            <w:tcBorders>
              <w:top w:val="single" w:sz="4" w:space="0" w:color="000000"/>
              <w:left w:val="single" w:sz="4" w:space="0" w:color="000000"/>
              <w:bottom w:val="single" w:sz="4" w:space="0" w:color="000000"/>
              <w:right w:val="single" w:sz="4" w:space="0" w:color="auto"/>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水性木器涂料</w:t>
            </w:r>
          </w:p>
        </w:tc>
        <w:tc>
          <w:tcPr>
            <w:tcW w:w="1842" w:type="dxa"/>
            <w:tcBorders>
              <w:top w:val="single" w:sz="4" w:space="0" w:color="000000"/>
              <w:left w:val="single" w:sz="4" w:space="0" w:color="auto"/>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年销售额/万元</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≥20000</w:t>
            </w:r>
          </w:p>
        </w:tc>
        <w:tc>
          <w:tcPr>
            <w:tcW w:w="1917"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≥3000且＜20000</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BC1934" w:rsidRDefault="00BC1934" w:rsidP="00B9546D">
            <w:pPr>
              <w:snapToGrid w:val="0"/>
              <w:spacing w:line="276" w:lineRule="auto"/>
              <w:jc w:val="center"/>
              <w:rPr>
                <w:rFonts w:ascii="宋体" w:hAnsi="宋体" w:cs="Sim Sun"/>
                <w:kern w:val="0"/>
                <w:sz w:val="18"/>
                <w:szCs w:val="18"/>
              </w:rPr>
            </w:pPr>
            <w:r>
              <w:rPr>
                <w:rFonts w:ascii="宋体" w:hAnsi="宋体" w:cs="Sim Sun" w:hint="eastAsia"/>
                <w:kern w:val="0"/>
                <w:sz w:val="18"/>
                <w:szCs w:val="18"/>
              </w:rPr>
              <w:t>＜3000</w:t>
            </w:r>
          </w:p>
        </w:tc>
      </w:tr>
    </w:tbl>
    <w:p w:rsidR="00BC1934" w:rsidRDefault="00BC1934" w:rsidP="00BC1934">
      <w:pPr>
        <w:spacing w:line="360" w:lineRule="auto"/>
        <w:rPr>
          <w:rFonts w:ascii="宋体" w:hAnsi="宋体"/>
          <w:bCs/>
          <w:sz w:val="18"/>
          <w:szCs w:val="18"/>
        </w:rPr>
      </w:pPr>
      <w:r>
        <w:rPr>
          <w:rFonts w:ascii="宋体" w:hAnsi="宋体" w:hint="eastAsia"/>
          <w:bCs/>
          <w:sz w:val="18"/>
          <w:szCs w:val="18"/>
        </w:rPr>
        <w:t>注：年销售额包括产品的内销和外销总额。</w:t>
      </w:r>
    </w:p>
    <w:p w:rsidR="00BC1934" w:rsidRDefault="00BC1934" w:rsidP="00BC1934">
      <w:pPr>
        <w:spacing w:line="360" w:lineRule="auto"/>
        <w:rPr>
          <w:rFonts w:ascii="宋体" w:hAnsi="宋体"/>
          <w:b/>
          <w:bCs/>
          <w:szCs w:val="21"/>
        </w:rPr>
      </w:pPr>
      <w:r>
        <w:rPr>
          <w:rFonts w:ascii="宋体" w:hAnsi="宋体" w:hint="eastAsia"/>
          <w:b/>
          <w:bCs/>
          <w:szCs w:val="21"/>
        </w:rPr>
        <w:lastRenderedPageBreak/>
        <w:t>5检验依据</w:t>
      </w:r>
    </w:p>
    <w:p w:rsidR="00BC1934" w:rsidRPr="00EB182E" w:rsidRDefault="00EB182E" w:rsidP="00BC1934">
      <w:pPr>
        <w:spacing w:line="360" w:lineRule="auto"/>
        <w:ind w:firstLineChars="196" w:firstLine="412"/>
        <w:rPr>
          <w:rFonts w:ascii="宋体" w:hAnsi="宋体"/>
          <w:color w:val="000000" w:themeColor="text1"/>
          <w:szCs w:val="21"/>
        </w:rPr>
      </w:pPr>
      <w:r w:rsidRPr="00EB182E">
        <w:rPr>
          <w:rFonts w:hint="eastAsia"/>
          <w:snapToGrid w:val="0"/>
          <w:color w:val="000000" w:themeColor="text1"/>
        </w:rPr>
        <w:t>凡是注日期的引用文件，仅注日期的版本适用于本细则。凡是不注日期的引用文件，其最新版本（包括所有的修改单）适用于本细则。</w:t>
      </w:r>
    </w:p>
    <w:p w:rsidR="00BC1934" w:rsidRPr="007F290D" w:rsidRDefault="00BC1934" w:rsidP="00BC1934">
      <w:pPr>
        <w:spacing w:line="360" w:lineRule="auto"/>
        <w:ind w:firstLineChars="200" w:firstLine="420"/>
        <w:rPr>
          <w:rFonts w:ascii="宋体" w:hAnsi="宋体"/>
          <w:szCs w:val="21"/>
        </w:rPr>
      </w:pPr>
      <w:r w:rsidRPr="007F290D">
        <w:rPr>
          <w:rFonts w:ascii="宋体" w:hAnsi="宋体" w:hint="eastAsia"/>
          <w:szCs w:val="21"/>
        </w:rPr>
        <w:t>GB 18581-2009</w:t>
      </w:r>
      <w:r>
        <w:rPr>
          <w:rFonts w:ascii="宋体" w:hAnsi="宋体" w:hint="eastAsia"/>
          <w:szCs w:val="21"/>
        </w:rPr>
        <w:t xml:space="preserve"> </w:t>
      </w:r>
      <w:r w:rsidRPr="007F290D">
        <w:rPr>
          <w:rFonts w:ascii="宋体" w:hAnsi="宋体" w:hint="eastAsia"/>
          <w:szCs w:val="21"/>
        </w:rPr>
        <w:t>室内装饰装修材料溶剂型木器涂料中有害物质限量</w:t>
      </w:r>
    </w:p>
    <w:p w:rsidR="00BC1934" w:rsidRPr="007F290D" w:rsidRDefault="00BC1934" w:rsidP="00BC1934">
      <w:pPr>
        <w:spacing w:line="360" w:lineRule="auto"/>
        <w:ind w:firstLineChars="200" w:firstLine="420"/>
        <w:rPr>
          <w:rFonts w:ascii="宋体" w:hAnsi="宋体"/>
          <w:szCs w:val="21"/>
        </w:rPr>
      </w:pPr>
      <w:r w:rsidRPr="007F290D">
        <w:rPr>
          <w:rFonts w:ascii="宋体" w:hAnsi="宋体" w:hint="eastAsia"/>
          <w:szCs w:val="21"/>
        </w:rPr>
        <w:t>GB/T 23997-2009</w:t>
      </w:r>
      <w:r>
        <w:rPr>
          <w:rFonts w:ascii="宋体" w:hAnsi="宋体" w:hint="eastAsia"/>
          <w:szCs w:val="21"/>
        </w:rPr>
        <w:t xml:space="preserve"> 室内装饰装修用溶剂型聚氨酯木器涂料</w:t>
      </w:r>
    </w:p>
    <w:p w:rsidR="00BC1934" w:rsidRPr="007F290D" w:rsidRDefault="00BC1934" w:rsidP="00BC1934">
      <w:pPr>
        <w:spacing w:line="360" w:lineRule="auto"/>
        <w:ind w:firstLineChars="200" w:firstLine="420"/>
        <w:rPr>
          <w:rFonts w:ascii="宋体" w:hAnsi="宋体"/>
          <w:szCs w:val="21"/>
        </w:rPr>
      </w:pPr>
      <w:r w:rsidRPr="007F290D">
        <w:rPr>
          <w:rFonts w:ascii="宋体" w:hAnsi="宋体" w:hint="eastAsia"/>
          <w:szCs w:val="21"/>
        </w:rPr>
        <w:t>GB/T 23998-2009</w:t>
      </w:r>
      <w:r>
        <w:rPr>
          <w:rFonts w:ascii="宋体" w:hAnsi="宋体" w:hint="eastAsia"/>
          <w:szCs w:val="21"/>
        </w:rPr>
        <w:t xml:space="preserve"> </w:t>
      </w:r>
      <w:r w:rsidRPr="007F290D">
        <w:rPr>
          <w:rFonts w:ascii="宋体" w:hAnsi="宋体" w:hint="eastAsia"/>
          <w:szCs w:val="21"/>
        </w:rPr>
        <w:t>室内装饰装修用溶剂型</w:t>
      </w:r>
      <w:r>
        <w:rPr>
          <w:rFonts w:ascii="宋体" w:hAnsi="宋体" w:hint="eastAsia"/>
          <w:szCs w:val="21"/>
        </w:rPr>
        <w:t>硝基木器涂料</w:t>
      </w:r>
    </w:p>
    <w:p w:rsidR="00BC1934" w:rsidRPr="007F290D" w:rsidRDefault="00BC1934" w:rsidP="00BC1934">
      <w:pPr>
        <w:spacing w:line="360" w:lineRule="auto"/>
        <w:ind w:firstLineChars="200" w:firstLine="420"/>
        <w:rPr>
          <w:rFonts w:ascii="宋体" w:hAnsi="宋体"/>
          <w:szCs w:val="21"/>
        </w:rPr>
      </w:pPr>
      <w:r w:rsidRPr="007F290D">
        <w:rPr>
          <w:rFonts w:ascii="宋体" w:hAnsi="宋体" w:hint="eastAsia"/>
          <w:szCs w:val="21"/>
        </w:rPr>
        <w:t>GB/T 23995-2009</w:t>
      </w:r>
      <w:r>
        <w:rPr>
          <w:rFonts w:ascii="宋体" w:hAnsi="宋体" w:hint="eastAsia"/>
          <w:szCs w:val="21"/>
        </w:rPr>
        <w:t xml:space="preserve"> 室内装饰装修用溶剂型醇酸木器涂料</w:t>
      </w:r>
    </w:p>
    <w:p w:rsidR="00BC1934" w:rsidRPr="007F290D" w:rsidRDefault="00BC1934" w:rsidP="00BC1934">
      <w:pPr>
        <w:spacing w:line="360" w:lineRule="auto"/>
        <w:ind w:firstLineChars="200" w:firstLine="420"/>
        <w:rPr>
          <w:rFonts w:ascii="宋体" w:hAnsi="宋体"/>
          <w:szCs w:val="21"/>
        </w:rPr>
      </w:pPr>
      <w:r w:rsidRPr="007F290D">
        <w:rPr>
          <w:rFonts w:ascii="宋体" w:hAnsi="宋体" w:hint="eastAsia"/>
          <w:szCs w:val="21"/>
        </w:rPr>
        <w:t>GB 18582-2008</w:t>
      </w:r>
      <w:r>
        <w:rPr>
          <w:rFonts w:ascii="宋体" w:hAnsi="宋体" w:hint="eastAsia"/>
          <w:szCs w:val="21"/>
        </w:rPr>
        <w:t xml:space="preserve"> 室内装饰装修材料内墙涂料中有害物质限量</w:t>
      </w:r>
    </w:p>
    <w:p w:rsidR="00BC1934" w:rsidRPr="007F290D" w:rsidRDefault="00BC1934" w:rsidP="00BC1934">
      <w:pPr>
        <w:spacing w:line="360" w:lineRule="auto"/>
        <w:ind w:firstLineChars="200" w:firstLine="420"/>
        <w:rPr>
          <w:rFonts w:ascii="宋体" w:hAnsi="宋体"/>
          <w:szCs w:val="21"/>
        </w:rPr>
      </w:pPr>
      <w:r w:rsidRPr="007F290D">
        <w:rPr>
          <w:rFonts w:ascii="宋体" w:hAnsi="宋体" w:hint="eastAsia"/>
          <w:szCs w:val="21"/>
        </w:rPr>
        <w:t>GB 24408-2009</w:t>
      </w:r>
      <w:r>
        <w:rPr>
          <w:rFonts w:ascii="宋体" w:hAnsi="宋体" w:hint="eastAsia"/>
          <w:szCs w:val="21"/>
        </w:rPr>
        <w:t xml:space="preserve"> 建</w:t>
      </w:r>
      <w:r>
        <w:rPr>
          <w:rFonts w:ascii="MS Mincho" w:eastAsia="MS Mincho" w:hAnsi="MS Mincho" w:cs="MS Mincho" w:hint="eastAsia"/>
          <w:szCs w:val="21"/>
        </w:rPr>
        <w:t>​</w:t>
      </w:r>
      <w:r>
        <w:rPr>
          <w:rFonts w:ascii="宋体" w:hAnsi="宋体" w:cs="宋体" w:hint="eastAsia"/>
          <w:szCs w:val="21"/>
        </w:rPr>
        <w:t>筑</w:t>
      </w:r>
      <w:r>
        <w:rPr>
          <w:rFonts w:ascii="MS Mincho" w:eastAsia="MS Mincho" w:hAnsi="MS Mincho" w:cs="MS Mincho" w:hint="eastAsia"/>
          <w:szCs w:val="21"/>
        </w:rPr>
        <w:t>​</w:t>
      </w:r>
      <w:r>
        <w:rPr>
          <w:rFonts w:ascii="宋体" w:hAnsi="宋体" w:cs="宋体" w:hint="eastAsia"/>
          <w:szCs w:val="21"/>
        </w:rPr>
        <w:t>用</w:t>
      </w:r>
      <w:r>
        <w:rPr>
          <w:rFonts w:ascii="MS Mincho" w:eastAsia="MS Mincho" w:hAnsi="MS Mincho" w:cs="MS Mincho" w:hint="eastAsia"/>
          <w:szCs w:val="21"/>
        </w:rPr>
        <w:t>​</w:t>
      </w:r>
      <w:r>
        <w:rPr>
          <w:rFonts w:ascii="宋体" w:hAnsi="宋体" w:cs="宋体" w:hint="eastAsia"/>
          <w:szCs w:val="21"/>
        </w:rPr>
        <w:t>外</w:t>
      </w:r>
      <w:r>
        <w:rPr>
          <w:rFonts w:ascii="MS Mincho" w:eastAsia="MS Mincho" w:hAnsi="MS Mincho" w:cs="MS Mincho" w:hint="eastAsia"/>
          <w:szCs w:val="21"/>
        </w:rPr>
        <w:t>​</w:t>
      </w:r>
      <w:r>
        <w:rPr>
          <w:rFonts w:ascii="宋体" w:hAnsi="宋体" w:cs="宋体" w:hint="eastAsia"/>
          <w:szCs w:val="21"/>
        </w:rPr>
        <w:t>墙</w:t>
      </w:r>
      <w:r>
        <w:rPr>
          <w:rFonts w:ascii="MS Mincho" w:eastAsia="MS Mincho" w:hAnsi="MS Mincho" w:cs="MS Mincho" w:hint="eastAsia"/>
          <w:szCs w:val="21"/>
        </w:rPr>
        <w:t>​</w:t>
      </w:r>
      <w:r>
        <w:rPr>
          <w:rFonts w:ascii="宋体" w:hAnsi="宋体" w:cs="宋体" w:hint="eastAsia"/>
          <w:szCs w:val="21"/>
        </w:rPr>
        <w:t>涂</w:t>
      </w:r>
      <w:r>
        <w:rPr>
          <w:rFonts w:ascii="MS Mincho" w:eastAsia="MS Mincho" w:hAnsi="MS Mincho" w:cs="MS Mincho" w:hint="eastAsia"/>
          <w:szCs w:val="21"/>
        </w:rPr>
        <w:t>​</w:t>
      </w:r>
      <w:r>
        <w:rPr>
          <w:rFonts w:ascii="宋体" w:hAnsi="宋体" w:cs="宋体" w:hint="eastAsia"/>
          <w:szCs w:val="21"/>
        </w:rPr>
        <w:t>料</w:t>
      </w:r>
      <w:r>
        <w:rPr>
          <w:rFonts w:ascii="MS Mincho" w:eastAsia="MS Mincho" w:hAnsi="MS Mincho" w:cs="MS Mincho" w:hint="eastAsia"/>
          <w:szCs w:val="21"/>
        </w:rPr>
        <w:t>​</w:t>
      </w:r>
      <w:r>
        <w:rPr>
          <w:rFonts w:ascii="宋体" w:hAnsi="宋体" w:cs="宋体" w:hint="eastAsia"/>
          <w:szCs w:val="21"/>
        </w:rPr>
        <w:t>中</w:t>
      </w:r>
      <w:r>
        <w:rPr>
          <w:rFonts w:ascii="MS Mincho" w:eastAsia="MS Mincho" w:hAnsi="MS Mincho" w:cs="MS Mincho" w:hint="eastAsia"/>
          <w:szCs w:val="21"/>
        </w:rPr>
        <w:t>​</w:t>
      </w:r>
      <w:r>
        <w:rPr>
          <w:rFonts w:ascii="宋体" w:hAnsi="宋体" w:cs="宋体" w:hint="eastAsia"/>
          <w:szCs w:val="21"/>
        </w:rPr>
        <w:t>有</w:t>
      </w:r>
      <w:r>
        <w:rPr>
          <w:rFonts w:ascii="MS Mincho" w:eastAsia="MS Mincho" w:hAnsi="MS Mincho" w:cs="MS Mincho" w:hint="eastAsia"/>
          <w:szCs w:val="21"/>
        </w:rPr>
        <w:t>​</w:t>
      </w:r>
      <w:r>
        <w:rPr>
          <w:rFonts w:ascii="宋体" w:hAnsi="宋体" w:cs="宋体" w:hint="eastAsia"/>
          <w:szCs w:val="21"/>
        </w:rPr>
        <w:t>害</w:t>
      </w:r>
      <w:r>
        <w:rPr>
          <w:rFonts w:ascii="MS Mincho" w:eastAsia="MS Mincho" w:hAnsi="MS Mincho" w:cs="MS Mincho" w:hint="eastAsia"/>
          <w:szCs w:val="21"/>
        </w:rPr>
        <w:t>​</w:t>
      </w:r>
      <w:r>
        <w:rPr>
          <w:rFonts w:ascii="宋体" w:hAnsi="宋体" w:cs="宋体" w:hint="eastAsia"/>
          <w:szCs w:val="21"/>
        </w:rPr>
        <w:t>物</w:t>
      </w:r>
      <w:r>
        <w:rPr>
          <w:rFonts w:ascii="MS Mincho" w:eastAsia="MS Mincho" w:hAnsi="MS Mincho" w:cs="MS Mincho" w:hint="eastAsia"/>
          <w:szCs w:val="21"/>
        </w:rPr>
        <w:t>​</w:t>
      </w:r>
      <w:r>
        <w:rPr>
          <w:rFonts w:ascii="宋体" w:hAnsi="宋体" w:cs="宋体" w:hint="eastAsia"/>
          <w:szCs w:val="21"/>
        </w:rPr>
        <w:t>质</w:t>
      </w:r>
      <w:r>
        <w:rPr>
          <w:rFonts w:ascii="MS Mincho" w:eastAsia="MS Mincho" w:hAnsi="MS Mincho" w:cs="MS Mincho" w:hint="eastAsia"/>
          <w:szCs w:val="21"/>
        </w:rPr>
        <w:t>​</w:t>
      </w:r>
      <w:r>
        <w:rPr>
          <w:rFonts w:ascii="宋体" w:hAnsi="宋体" w:cs="宋体" w:hint="eastAsia"/>
          <w:szCs w:val="21"/>
        </w:rPr>
        <w:t>限</w:t>
      </w:r>
      <w:r>
        <w:rPr>
          <w:rFonts w:ascii="MS Mincho" w:eastAsia="MS Mincho" w:hAnsi="MS Mincho" w:cs="MS Mincho" w:hint="eastAsia"/>
          <w:szCs w:val="21"/>
        </w:rPr>
        <w:t>​</w:t>
      </w:r>
      <w:r>
        <w:rPr>
          <w:rFonts w:ascii="宋体" w:hAnsi="宋体" w:cs="宋体" w:hint="eastAsia"/>
          <w:szCs w:val="21"/>
        </w:rPr>
        <w:t>量</w:t>
      </w:r>
    </w:p>
    <w:p w:rsidR="00BC1934" w:rsidRPr="007F290D" w:rsidRDefault="00BC1934" w:rsidP="00BC1934">
      <w:pPr>
        <w:spacing w:line="360" w:lineRule="auto"/>
        <w:ind w:firstLineChars="200" w:firstLine="420"/>
        <w:rPr>
          <w:rFonts w:ascii="宋体" w:hAnsi="宋体"/>
          <w:szCs w:val="21"/>
        </w:rPr>
      </w:pPr>
      <w:r w:rsidRPr="007F290D">
        <w:rPr>
          <w:rFonts w:ascii="宋体" w:hAnsi="宋体" w:hint="eastAsia"/>
          <w:szCs w:val="21"/>
        </w:rPr>
        <w:t>GB/T 9756-2009</w:t>
      </w:r>
      <w:r>
        <w:rPr>
          <w:rFonts w:ascii="宋体" w:hAnsi="宋体" w:hint="eastAsia"/>
          <w:szCs w:val="21"/>
        </w:rPr>
        <w:t xml:space="preserve"> 合成树脂乳液内墙涂料</w:t>
      </w:r>
    </w:p>
    <w:p w:rsidR="00BC1934" w:rsidRDefault="00BC1934" w:rsidP="00BC1934">
      <w:pPr>
        <w:snapToGrid w:val="0"/>
        <w:spacing w:line="360" w:lineRule="auto"/>
        <w:ind w:firstLineChars="200" w:firstLine="420"/>
        <w:rPr>
          <w:rFonts w:ascii="宋体" w:hAnsi="宋体"/>
          <w:szCs w:val="21"/>
        </w:rPr>
      </w:pPr>
      <w:r w:rsidRPr="007F290D">
        <w:rPr>
          <w:rFonts w:ascii="宋体" w:hAnsi="宋体" w:hint="eastAsia"/>
          <w:szCs w:val="21"/>
        </w:rPr>
        <w:t>GB/T 9755-2014</w:t>
      </w:r>
      <w:r>
        <w:rPr>
          <w:rFonts w:ascii="宋体" w:hAnsi="宋体" w:hint="eastAsia"/>
          <w:szCs w:val="21"/>
        </w:rPr>
        <w:t xml:space="preserve"> 合成树脂乳液外墙涂料</w:t>
      </w:r>
    </w:p>
    <w:p w:rsidR="00BC1934" w:rsidRPr="00C82AB2" w:rsidRDefault="00BC1934" w:rsidP="00BC1934">
      <w:pPr>
        <w:snapToGrid w:val="0"/>
        <w:spacing w:line="360" w:lineRule="auto"/>
        <w:ind w:firstLineChars="200" w:firstLine="420"/>
        <w:rPr>
          <w:rFonts w:ascii="宋体" w:hAnsi="宋体"/>
          <w:szCs w:val="21"/>
        </w:rPr>
      </w:pPr>
      <w:r w:rsidRPr="00C82AB2">
        <w:rPr>
          <w:rFonts w:ascii="宋体" w:hAnsi="宋体" w:hint="eastAsia"/>
          <w:szCs w:val="21"/>
        </w:rPr>
        <w:t>JC 1066-2008 建筑防水涂料中有害物质限量</w:t>
      </w:r>
    </w:p>
    <w:p w:rsidR="00BC1934" w:rsidRPr="00C82AB2" w:rsidRDefault="00BC1934" w:rsidP="00BC1934">
      <w:pPr>
        <w:snapToGrid w:val="0"/>
        <w:spacing w:line="360" w:lineRule="auto"/>
        <w:ind w:firstLineChars="200" w:firstLine="420"/>
        <w:rPr>
          <w:rFonts w:ascii="宋体" w:hAnsi="宋体"/>
          <w:szCs w:val="21"/>
        </w:rPr>
      </w:pPr>
      <w:r w:rsidRPr="00C82AB2">
        <w:rPr>
          <w:rFonts w:ascii="宋体" w:hAnsi="宋体" w:hint="eastAsia"/>
          <w:szCs w:val="21"/>
        </w:rPr>
        <w:t>GB/T 19250-20</w:t>
      </w:r>
      <w:r>
        <w:rPr>
          <w:rFonts w:ascii="宋体" w:hAnsi="宋体" w:hint="eastAsia"/>
          <w:szCs w:val="21"/>
        </w:rPr>
        <w:t>13</w:t>
      </w:r>
      <w:r w:rsidRPr="00C82AB2">
        <w:rPr>
          <w:rFonts w:ascii="宋体" w:hAnsi="宋体" w:hint="eastAsia"/>
          <w:szCs w:val="21"/>
        </w:rPr>
        <w:t xml:space="preserve"> 聚氨酯防水涂料</w:t>
      </w:r>
    </w:p>
    <w:p w:rsidR="00BC1934" w:rsidRPr="00C82AB2" w:rsidRDefault="00BC1934" w:rsidP="00BC1934">
      <w:pPr>
        <w:snapToGrid w:val="0"/>
        <w:spacing w:line="360" w:lineRule="auto"/>
        <w:ind w:firstLineChars="200" w:firstLine="420"/>
        <w:rPr>
          <w:rFonts w:ascii="宋体" w:hAnsi="宋体"/>
          <w:szCs w:val="21"/>
        </w:rPr>
      </w:pPr>
      <w:r w:rsidRPr="00C82AB2">
        <w:rPr>
          <w:rFonts w:ascii="宋体" w:hAnsi="宋体" w:hint="eastAsia"/>
          <w:szCs w:val="21"/>
        </w:rPr>
        <w:t>GB/T 23445-2009 聚合物水泥防水涂料</w:t>
      </w:r>
    </w:p>
    <w:p w:rsidR="00B5411E" w:rsidRDefault="00BC1934" w:rsidP="00B5411E">
      <w:pPr>
        <w:snapToGrid w:val="0"/>
        <w:spacing w:line="360" w:lineRule="auto"/>
        <w:ind w:firstLineChars="200" w:firstLine="420"/>
        <w:rPr>
          <w:rFonts w:ascii="宋体" w:hAnsi="宋体"/>
          <w:szCs w:val="21"/>
        </w:rPr>
      </w:pPr>
      <w:r w:rsidRPr="00C82AB2">
        <w:rPr>
          <w:rFonts w:ascii="宋体" w:hAnsi="宋体" w:hint="eastAsia"/>
          <w:szCs w:val="21"/>
        </w:rPr>
        <w:t>JC/T 864-2008 聚合物乳液建筑防水涂料</w:t>
      </w:r>
    </w:p>
    <w:p w:rsidR="00B5411E" w:rsidRDefault="00BC1934" w:rsidP="00B5411E">
      <w:pPr>
        <w:snapToGrid w:val="0"/>
        <w:spacing w:line="360" w:lineRule="auto"/>
        <w:ind w:firstLineChars="200" w:firstLine="420"/>
        <w:rPr>
          <w:rFonts w:ascii="宋体" w:hAnsi="宋体"/>
          <w:szCs w:val="21"/>
        </w:rPr>
      </w:pPr>
      <w:r w:rsidRPr="007F290D">
        <w:rPr>
          <w:rFonts w:ascii="宋体" w:hAnsi="宋体" w:hint="eastAsia"/>
          <w:szCs w:val="21"/>
        </w:rPr>
        <w:t>GB 24410-2009</w:t>
      </w:r>
      <w:r>
        <w:rPr>
          <w:rFonts w:ascii="宋体" w:hAnsi="宋体" w:hint="eastAsia"/>
          <w:szCs w:val="21"/>
        </w:rPr>
        <w:t xml:space="preserve"> 室内装饰装修材料水性木器涂料中有害物质限量</w:t>
      </w:r>
    </w:p>
    <w:p w:rsidR="00BC1934" w:rsidRDefault="00BC1934" w:rsidP="00B5411E">
      <w:pPr>
        <w:snapToGrid w:val="0"/>
        <w:spacing w:line="360" w:lineRule="auto"/>
        <w:ind w:firstLineChars="200" w:firstLine="420"/>
        <w:rPr>
          <w:rFonts w:ascii="宋体" w:hAnsi="宋体"/>
          <w:szCs w:val="21"/>
        </w:rPr>
      </w:pPr>
      <w:r w:rsidRPr="007F290D">
        <w:rPr>
          <w:rFonts w:ascii="宋体" w:hAnsi="宋体" w:hint="eastAsia"/>
          <w:szCs w:val="21"/>
        </w:rPr>
        <w:t>GB/T 23999-2009</w:t>
      </w:r>
      <w:r>
        <w:rPr>
          <w:rFonts w:ascii="宋体" w:hAnsi="宋体" w:hint="eastAsia"/>
          <w:szCs w:val="21"/>
        </w:rPr>
        <w:t xml:space="preserve"> 室内装饰装修用水性木器涂料</w:t>
      </w:r>
    </w:p>
    <w:p w:rsidR="00BC1934" w:rsidRDefault="00BC1934" w:rsidP="00BC1934">
      <w:pPr>
        <w:snapToGrid w:val="0"/>
        <w:spacing w:line="360" w:lineRule="auto"/>
        <w:ind w:firstLineChars="200" w:firstLine="420"/>
        <w:rPr>
          <w:rFonts w:ascii="宋体" w:hAnsi="宋体"/>
          <w:szCs w:val="21"/>
        </w:rPr>
      </w:pPr>
      <w:r>
        <w:rPr>
          <w:rFonts w:ascii="宋体" w:hAnsi="宋体" w:hint="eastAsia"/>
          <w:szCs w:val="21"/>
        </w:rPr>
        <w:t>相关的法律法规、部门规章和规范</w:t>
      </w:r>
    </w:p>
    <w:p w:rsidR="00BC1934" w:rsidRDefault="00BC1934" w:rsidP="00BC1934">
      <w:pPr>
        <w:snapToGrid w:val="0"/>
        <w:spacing w:line="360" w:lineRule="auto"/>
        <w:ind w:firstLineChars="200" w:firstLine="420"/>
        <w:rPr>
          <w:rFonts w:ascii="宋体" w:hAnsi="宋体"/>
          <w:szCs w:val="21"/>
        </w:rPr>
      </w:pPr>
      <w:r w:rsidRPr="00EB182E">
        <w:rPr>
          <w:rFonts w:ascii="宋体" w:hAnsi="宋体" w:hint="eastAsia"/>
          <w:szCs w:val="21"/>
        </w:rPr>
        <w:t>企业明示标准及产品明示质量要求</w:t>
      </w:r>
    </w:p>
    <w:p w:rsidR="00BC1934" w:rsidRDefault="00BC1934" w:rsidP="00BC1934">
      <w:pPr>
        <w:spacing w:line="360" w:lineRule="auto"/>
        <w:ind w:right="45"/>
        <w:rPr>
          <w:rFonts w:ascii="宋体" w:hAnsi="宋体"/>
          <w:b/>
          <w:bCs/>
          <w:szCs w:val="21"/>
        </w:rPr>
      </w:pPr>
      <w:r>
        <w:rPr>
          <w:rFonts w:ascii="宋体" w:hAnsi="宋体" w:hint="eastAsia"/>
          <w:b/>
          <w:bCs/>
          <w:szCs w:val="21"/>
        </w:rPr>
        <w:t>6抽样</w:t>
      </w:r>
    </w:p>
    <w:p w:rsidR="00BC1934" w:rsidRDefault="00BC1934" w:rsidP="00BC1934">
      <w:pPr>
        <w:spacing w:line="360" w:lineRule="auto"/>
        <w:ind w:right="45"/>
        <w:rPr>
          <w:rFonts w:ascii="宋体" w:hAnsi="宋体" w:cs="Sim Sun"/>
          <w:b/>
          <w:kern w:val="0"/>
          <w:szCs w:val="21"/>
        </w:rPr>
      </w:pPr>
      <w:r>
        <w:rPr>
          <w:rFonts w:ascii="宋体" w:hAnsi="宋体" w:hint="eastAsia"/>
          <w:b/>
          <w:bCs/>
          <w:szCs w:val="21"/>
        </w:rPr>
        <w:t>6.1</w:t>
      </w:r>
      <w:r>
        <w:rPr>
          <w:rFonts w:ascii="宋体" w:hAnsi="宋体" w:cs="Sim Sun" w:hint="eastAsia"/>
          <w:b/>
          <w:kern w:val="0"/>
          <w:szCs w:val="21"/>
        </w:rPr>
        <w:t>抽样型号或规格</w:t>
      </w:r>
    </w:p>
    <w:p w:rsidR="00BC1934" w:rsidRDefault="00BC1934" w:rsidP="00BC1934">
      <w:pPr>
        <w:spacing w:line="360" w:lineRule="auto"/>
        <w:ind w:firstLineChars="200" w:firstLine="420"/>
        <w:rPr>
          <w:rFonts w:ascii="宋体" w:hAnsi="宋体"/>
        </w:rPr>
      </w:pPr>
      <w:r>
        <w:rPr>
          <w:rFonts w:ascii="宋体" w:hAnsi="宋体" w:hint="eastAsia"/>
        </w:rPr>
        <w:t>抽取样品应为同一型号规格、同一批次的产品。</w:t>
      </w:r>
    </w:p>
    <w:p w:rsidR="00BC1934" w:rsidRDefault="00BC1934" w:rsidP="00BC1934">
      <w:pPr>
        <w:spacing w:line="360" w:lineRule="auto"/>
        <w:ind w:firstLineChars="200" w:firstLine="420"/>
        <w:rPr>
          <w:rFonts w:ascii="宋体" w:hAnsi="宋体"/>
          <w:spacing w:val="6"/>
          <w:szCs w:val="21"/>
        </w:rPr>
      </w:pPr>
      <w:r>
        <w:rPr>
          <w:rFonts w:ascii="宋体" w:hAnsi="宋体" w:hint="eastAsia"/>
        </w:rPr>
        <w:t>企业有多个品种时，优先抽取生产量较大的规格型号产品。</w:t>
      </w:r>
    </w:p>
    <w:p w:rsidR="00BC1934" w:rsidRDefault="00BC1934" w:rsidP="00BC1934">
      <w:pPr>
        <w:spacing w:line="360" w:lineRule="auto"/>
        <w:rPr>
          <w:rFonts w:ascii="宋体" w:hAnsi="宋体"/>
          <w:b/>
          <w:spacing w:val="6"/>
          <w:szCs w:val="21"/>
        </w:rPr>
      </w:pPr>
      <w:r>
        <w:rPr>
          <w:rFonts w:ascii="宋体" w:hAnsi="宋体" w:hint="eastAsia"/>
          <w:b/>
          <w:spacing w:val="6"/>
          <w:szCs w:val="21"/>
        </w:rPr>
        <w:t>6.2抽样方法、基数及数量</w:t>
      </w:r>
    </w:p>
    <w:p w:rsidR="00BC1934" w:rsidRDefault="00BC1934" w:rsidP="00BC1934">
      <w:pPr>
        <w:spacing w:line="360" w:lineRule="auto"/>
        <w:rPr>
          <w:rFonts w:ascii="宋体" w:hAnsi="宋体" w:cs="Sim Sun"/>
          <w:b/>
          <w:kern w:val="0"/>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Sim Sun" w:hint="eastAsia"/>
            <w:b/>
            <w:kern w:val="0"/>
            <w:szCs w:val="21"/>
          </w:rPr>
          <w:t>6.2.1</w:t>
        </w:r>
      </w:smartTag>
      <w:r>
        <w:rPr>
          <w:rFonts w:ascii="宋体" w:hAnsi="宋体" w:cs="Sim Sun" w:hint="eastAsia"/>
          <w:b/>
          <w:kern w:val="0"/>
          <w:szCs w:val="21"/>
        </w:rPr>
        <w:t>抽样方法</w:t>
      </w:r>
    </w:p>
    <w:p w:rsidR="00BC1934" w:rsidRDefault="00BC1934" w:rsidP="00BC1934">
      <w:pPr>
        <w:snapToGrid w:val="0"/>
        <w:spacing w:line="360" w:lineRule="auto"/>
        <w:ind w:firstLineChars="200" w:firstLine="444"/>
        <w:rPr>
          <w:rFonts w:ascii="宋体" w:hAnsi="宋体"/>
          <w:spacing w:val="6"/>
          <w:szCs w:val="21"/>
        </w:rPr>
      </w:pPr>
      <w:r>
        <w:rPr>
          <w:rFonts w:ascii="宋体" w:hAnsi="宋体" w:hint="eastAsia"/>
          <w:spacing w:val="6"/>
          <w:szCs w:val="21"/>
        </w:rPr>
        <w:t>抽样人员在生产企业的成品库内或生产线末端随机抽取经检验合格或以任何方式表明合格的产品，所抽取产品的保质期应能满足检验工作的进行。随机数一般可使用随机数表、骰子或扑克牌等方法产生。样品的抽取方法依据GB/T 3186《色漆、清漆和色漆与清漆用原材料取样》的规定。</w:t>
      </w:r>
    </w:p>
    <w:p w:rsidR="00BC1934" w:rsidRDefault="00BC1934" w:rsidP="00BC1934">
      <w:pPr>
        <w:spacing w:line="360" w:lineRule="auto"/>
        <w:rPr>
          <w:rFonts w:ascii="宋体" w:hAnsi="宋体"/>
          <w:b/>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b/>
            <w:szCs w:val="21"/>
          </w:rPr>
          <w:t>6.2.2</w:t>
        </w:r>
      </w:smartTag>
      <w:r>
        <w:rPr>
          <w:rFonts w:ascii="宋体" w:hAnsi="宋体" w:hint="eastAsia"/>
          <w:b/>
          <w:szCs w:val="21"/>
        </w:rPr>
        <w:t>抽样基数</w:t>
      </w:r>
    </w:p>
    <w:p w:rsidR="00BC1934" w:rsidRDefault="00BC1934" w:rsidP="00BC1934">
      <w:pPr>
        <w:spacing w:line="360" w:lineRule="auto"/>
        <w:ind w:leftChars="71" w:left="149" w:firstLineChars="150" w:firstLine="315"/>
        <w:rPr>
          <w:rFonts w:ascii="宋体" w:hAnsi="宋体"/>
        </w:rPr>
      </w:pPr>
      <w:r>
        <w:rPr>
          <w:rFonts w:ascii="宋体" w:hAnsi="宋体" w:hint="eastAsia"/>
          <w:szCs w:val="21"/>
        </w:rPr>
        <w:t>在生产领域抽样，独立包装产品质量≤</w:t>
      </w:r>
      <w:smartTag w:uri="urn:schemas-microsoft-com:office:smarttags" w:element="chmetcnv">
        <w:smartTagPr>
          <w:attr w:name="TCSC" w:val="0"/>
          <w:attr w:name="NumberType" w:val="1"/>
          <w:attr w:name="Negative" w:val="False"/>
          <w:attr w:name="HasSpace" w:val="False"/>
          <w:attr w:name="SourceValue" w:val="5"/>
          <w:attr w:name="UnitName" w:val="kg"/>
        </w:smartTagPr>
        <w:r>
          <w:rPr>
            <w:rFonts w:ascii="宋体" w:hAnsi="宋体" w:hint="eastAsia"/>
            <w:szCs w:val="21"/>
          </w:rPr>
          <w:t>5kg</w:t>
        </w:r>
      </w:smartTag>
      <w:r>
        <w:rPr>
          <w:rFonts w:ascii="宋体" w:hAnsi="宋体" w:hint="eastAsia"/>
          <w:szCs w:val="21"/>
        </w:rPr>
        <w:t>时，同一批次产品抽样基数应不少于20个</w:t>
      </w:r>
      <w:r>
        <w:rPr>
          <w:rFonts w:ascii="宋体" w:hAnsi="宋体" w:hint="eastAsia"/>
          <w:szCs w:val="21"/>
        </w:rPr>
        <w:lastRenderedPageBreak/>
        <w:t>独立包装。</w:t>
      </w:r>
      <w:r>
        <w:rPr>
          <w:rFonts w:ascii="宋体" w:hAnsi="宋体" w:hint="eastAsia"/>
        </w:rPr>
        <w:t>在贮罐、大桶或其他较大容器中抽样，抽样基数不低于</w:t>
      </w:r>
      <w:smartTag w:uri="urn:schemas-microsoft-com:office:smarttags" w:element="chmetcnv">
        <w:smartTagPr>
          <w:attr w:name="TCSC" w:val="0"/>
          <w:attr w:name="NumberType" w:val="1"/>
          <w:attr w:name="Negative" w:val="False"/>
          <w:attr w:name="HasSpace" w:val="False"/>
          <w:attr w:name="SourceValue" w:val="100"/>
          <w:attr w:name="UnitName" w:val="kg"/>
        </w:smartTagPr>
        <w:r>
          <w:rPr>
            <w:rFonts w:ascii="宋体" w:hAnsi="宋体" w:hint="eastAsia"/>
          </w:rPr>
          <w:t>100kg</w:t>
        </w:r>
      </w:smartTag>
      <w:r>
        <w:rPr>
          <w:rFonts w:ascii="宋体" w:hAnsi="宋体" w:hint="eastAsia"/>
        </w:rPr>
        <w:t>。</w:t>
      </w:r>
    </w:p>
    <w:p w:rsidR="00BC1934" w:rsidRDefault="00BC1934" w:rsidP="00BC1934">
      <w:pPr>
        <w:spacing w:line="360" w:lineRule="auto"/>
        <w:rPr>
          <w:rFonts w:ascii="宋体" w:hAnsi="宋体"/>
          <w:b/>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b/>
            <w:szCs w:val="21"/>
          </w:rPr>
          <w:t>6.2.3</w:t>
        </w:r>
      </w:smartTag>
      <w:r>
        <w:rPr>
          <w:rFonts w:ascii="宋体" w:hAnsi="宋体" w:hint="eastAsia"/>
          <w:b/>
          <w:szCs w:val="21"/>
        </w:rPr>
        <w:t>抽样数量</w:t>
      </w:r>
    </w:p>
    <w:p w:rsidR="00BC1934" w:rsidRDefault="00BC1934" w:rsidP="00BC1934">
      <w:pPr>
        <w:spacing w:line="360" w:lineRule="auto"/>
        <w:ind w:leftChars="71" w:left="149" w:firstLineChars="150" w:firstLine="315"/>
        <w:rPr>
          <w:rFonts w:ascii="宋体" w:hAnsi="宋体"/>
          <w:szCs w:val="21"/>
        </w:rPr>
      </w:pPr>
      <w:r>
        <w:rPr>
          <w:rFonts w:ascii="宋体" w:hAnsi="宋体" w:hint="eastAsia"/>
          <w:szCs w:val="21"/>
        </w:rPr>
        <w:t>木器涂料：随机抽取2个独立包装，每个包装不少于</w:t>
      </w:r>
      <w:smartTag w:uri="urn:schemas-microsoft-com:office:smarttags" w:element="chmetcnv">
        <w:smartTagPr>
          <w:attr w:name="TCSC" w:val="0"/>
          <w:attr w:name="NumberType" w:val="1"/>
          <w:attr w:name="Negative" w:val="False"/>
          <w:attr w:name="HasSpace" w:val="True"/>
          <w:attr w:name="SourceValue" w:val="1"/>
          <w:attr w:name="UnitName" w:val="kg"/>
        </w:smartTagPr>
        <w:r>
          <w:rPr>
            <w:rFonts w:ascii="宋体" w:hAnsi="宋体" w:hint="eastAsia"/>
            <w:szCs w:val="21"/>
          </w:rPr>
          <w:t>1 kg</w:t>
        </w:r>
      </w:smartTag>
      <w:r>
        <w:rPr>
          <w:rFonts w:ascii="宋体" w:hAnsi="宋体" w:hint="eastAsia"/>
          <w:szCs w:val="21"/>
        </w:rPr>
        <w:t>；若每个独立包装少于</w:t>
      </w:r>
      <w:smartTag w:uri="urn:schemas-microsoft-com:office:smarttags" w:element="chmetcnv">
        <w:smartTagPr>
          <w:attr w:name="TCSC" w:val="0"/>
          <w:attr w:name="NumberType" w:val="1"/>
          <w:attr w:name="Negative" w:val="False"/>
          <w:attr w:name="HasSpace" w:val="True"/>
          <w:attr w:name="SourceValue" w:val="1"/>
          <w:attr w:name="UnitName" w:val="kg"/>
        </w:smartTagPr>
        <w:r>
          <w:rPr>
            <w:rFonts w:ascii="宋体" w:hAnsi="宋体" w:hint="eastAsia"/>
            <w:szCs w:val="21"/>
          </w:rPr>
          <w:t>1 kg</w:t>
        </w:r>
      </w:smartTag>
      <w:r>
        <w:rPr>
          <w:rFonts w:ascii="宋体" w:hAnsi="宋体" w:hint="eastAsia"/>
          <w:szCs w:val="21"/>
        </w:rPr>
        <w:t>，</w:t>
      </w:r>
      <w:r>
        <w:rPr>
          <w:rFonts w:ascii="宋体" w:hAnsi="宋体" w:hint="eastAsia"/>
        </w:rPr>
        <w:t>则抽取多个独立包装，分成2份，</w:t>
      </w:r>
      <w:r>
        <w:rPr>
          <w:rFonts w:ascii="宋体" w:hAnsi="宋体" w:hint="eastAsia"/>
          <w:szCs w:val="21"/>
        </w:rPr>
        <w:t>且每份不少于</w:t>
      </w:r>
      <w:smartTag w:uri="urn:schemas-microsoft-com:office:smarttags" w:element="chmetcnv">
        <w:smartTagPr>
          <w:attr w:name="TCSC" w:val="0"/>
          <w:attr w:name="NumberType" w:val="1"/>
          <w:attr w:name="Negative" w:val="False"/>
          <w:attr w:name="HasSpace" w:val="True"/>
          <w:attr w:name="SourceValue" w:val="1"/>
          <w:attr w:name="UnitName" w:val="kg"/>
        </w:smartTagPr>
        <w:r>
          <w:rPr>
            <w:rFonts w:ascii="宋体" w:hAnsi="宋体" w:hint="eastAsia"/>
            <w:szCs w:val="21"/>
          </w:rPr>
          <w:t>1 kg</w:t>
        </w:r>
      </w:smartTag>
      <w:r>
        <w:rPr>
          <w:rFonts w:ascii="宋体" w:hAnsi="宋体" w:hint="eastAsia"/>
          <w:szCs w:val="21"/>
        </w:rPr>
        <w:t>。贮罐、大桶或其他较大容器中抽样，</w:t>
      </w:r>
      <w:r>
        <w:rPr>
          <w:rFonts w:ascii="宋体" w:hAnsi="宋体" w:hint="eastAsia"/>
        </w:rPr>
        <w:t>搅拌均匀后</w:t>
      </w:r>
      <w:r>
        <w:rPr>
          <w:rFonts w:ascii="宋体" w:hAnsi="宋体" w:hint="eastAsia"/>
          <w:szCs w:val="21"/>
        </w:rPr>
        <w:t>抽取不低于</w:t>
      </w:r>
      <w:smartTag w:uri="urn:schemas-microsoft-com:office:smarttags" w:element="chmetcnv">
        <w:smartTagPr>
          <w:attr w:name="TCSC" w:val="0"/>
          <w:attr w:name="NumberType" w:val="1"/>
          <w:attr w:name="Negative" w:val="False"/>
          <w:attr w:name="HasSpace" w:val="False"/>
          <w:attr w:name="SourceValue" w:val="1"/>
          <w:attr w:name="UnitName" w:val="kg"/>
        </w:smartTagPr>
        <w:r>
          <w:rPr>
            <w:rFonts w:ascii="宋体" w:hAnsi="宋体" w:hint="eastAsia"/>
            <w:szCs w:val="21"/>
          </w:rPr>
          <w:t>1kg</w:t>
        </w:r>
      </w:smartTag>
      <w:r>
        <w:rPr>
          <w:rFonts w:ascii="宋体" w:hAnsi="宋体" w:hint="eastAsia"/>
          <w:szCs w:val="21"/>
        </w:rPr>
        <w:t>/桶的样品2桶。配套产品按配比抽取适量样品。</w:t>
      </w:r>
    </w:p>
    <w:p w:rsidR="00BC1934" w:rsidRDefault="00BC1934" w:rsidP="00BC1934">
      <w:pPr>
        <w:spacing w:line="360" w:lineRule="auto"/>
        <w:ind w:leftChars="71" w:left="149" w:firstLineChars="150" w:firstLine="315"/>
        <w:rPr>
          <w:rFonts w:ascii="宋体" w:hAnsi="宋体"/>
          <w:szCs w:val="21"/>
        </w:rPr>
      </w:pPr>
      <w:r>
        <w:rPr>
          <w:rFonts w:ascii="宋体" w:hAnsi="宋体" w:hint="eastAsia"/>
          <w:szCs w:val="21"/>
        </w:rPr>
        <w:t>建筑涂料：单组分：</w:t>
      </w:r>
      <w:smartTag w:uri="urn:schemas-microsoft-com:office:smarttags" w:element="chmetcnv">
        <w:smartTagPr>
          <w:attr w:name="TCSC" w:val="0"/>
          <w:attr w:name="NumberType" w:val="1"/>
          <w:attr w:name="Negative" w:val="False"/>
          <w:attr w:name="HasSpace" w:val="False"/>
          <w:attr w:name="SourceValue" w:val="3"/>
          <w:attr w:name="UnitName" w:val="l"/>
        </w:smartTagPr>
        <w:r>
          <w:rPr>
            <w:rFonts w:ascii="宋体" w:hAnsi="宋体" w:hint="eastAsia"/>
            <w:szCs w:val="21"/>
          </w:rPr>
          <w:t>3L</w:t>
        </w:r>
      </w:smartTag>
      <w:r>
        <w:rPr>
          <w:rFonts w:ascii="宋体" w:hAnsi="宋体" w:hint="eastAsia"/>
          <w:szCs w:val="21"/>
        </w:rPr>
        <w:t>(kg)/</w:t>
      </w:r>
      <w:proofErr w:type="gramStart"/>
      <w:r>
        <w:rPr>
          <w:rFonts w:ascii="宋体" w:hAnsi="宋体" w:hint="eastAsia"/>
          <w:szCs w:val="21"/>
        </w:rPr>
        <w:t>桶以上</w:t>
      </w:r>
      <w:proofErr w:type="gramEnd"/>
      <w:r>
        <w:rPr>
          <w:rFonts w:ascii="宋体" w:hAnsi="宋体" w:hint="eastAsia"/>
          <w:szCs w:val="21"/>
        </w:rPr>
        <w:t>包装，抽取2桶，</w:t>
      </w:r>
      <w:smartTag w:uri="urn:schemas-microsoft-com:office:smarttags" w:element="chmetcnv">
        <w:smartTagPr>
          <w:attr w:name="TCSC" w:val="0"/>
          <w:attr w:name="NumberType" w:val="1"/>
          <w:attr w:name="Negative" w:val="False"/>
          <w:attr w:name="HasSpace" w:val="False"/>
          <w:attr w:name="SourceValue" w:val="3"/>
          <w:attr w:name="UnitName" w:val="l"/>
        </w:smartTagPr>
        <w:r>
          <w:rPr>
            <w:rFonts w:ascii="宋体" w:hAnsi="宋体" w:hint="eastAsia"/>
            <w:szCs w:val="21"/>
          </w:rPr>
          <w:t>3L</w:t>
        </w:r>
      </w:smartTag>
      <w:r>
        <w:rPr>
          <w:rFonts w:ascii="宋体" w:hAnsi="宋体" w:hint="eastAsia"/>
          <w:szCs w:val="21"/>
        </w:rPr>
        <w:t>(kg)/</w:t>
      </w:r>
      <w:proofErr w:type="gramStart"/>
      <w:r>
        <w:rPr>
          <w:rFonts w:ascii="宋体" w:hAnsi="宋体" w:hint="eastAsia"/>
          <w:szCs w:val="21"/>
        </w:rPr>
        <w:t>桶以下</w:t>
      </w:r>
      <w:proofErr w:type="gramEnd"/>
      <w:r>
        <w:rPr>
          <w:rFonts w:ascii="宋体" w:hAnsi="宋体" w:hint="eastAsia"/>
          <w:szCs w:val="21"/>
        </w:rPr>
        <w:t>抽取4桶；双组分：主漆</w:t>
      </w:r>
      <w:smartTag w:uri="urn:schemas-microsoft-com:office:smarttags" w:element="chmetcnv">
        <w:smartTagPr>
          <w:attr w:name="TCSC" w:val="0"/>
          <w:attr w:name="NumberType" w:val="1"/>
          <w:attr w:name="Negative" w:val="False"/>
          <w:attr w:name="HasSpace" w:val="False"/>
          <w:attr w:name="SourceValue" w:val="3"/>
          <w:attr w:name="UnitName" w:val="l"/>
        </w:smartTagPr>
        <w:r>
          <w:rPr>
            <w:rFonts w:ascii="宋体" w:hAnsi="宋体" w:hint="eastAsia"/>
            <w:szCs w:val="21"/>
          </w:rPr>
          <w:t>3L</w:t>
        </w:r>
      </w:smartTag>
      <w:r>
        <w:rPr>
          <w:rFonts w:ascii="宋体" w:hAnsi="宋体" w:hint="eastAsia"/>
          <w:szCs w:val="21"/>
        </w:rPr>
        <w:t>(kg)/</w:t>
      </w:r>
      <w:proofErr w:type="gramStart"/>
      <w:r>
        <w:rPr>
          <w:rFonts w:ascii="宋体" w:hAnsi="宋体" w:hint="eastAsia"/>
          <w:szCs w:val="21"/>
        </w:rPr>
        <w:t>桶以上</w:t>
      </w:r>
      <w:proofErr w:type="gramEnd"/>
      <w:r>
        <w:rPr>
          <w:rFonts w:ascii="宋体" w:hAnsi="宋体" w:hint="eastAsia"/>
          <w:szCs w:val="21"/>
        </w:rPr>
        <w:t>包装，抽取2组，主漆</w:t>
      </w:r>
      <w:smartTag w:uri="urn:schemas-microsoft-com:office:smarttags" w:element="chmetcnv">
        <w:smartTagPr>
          <w:attr w:name="TCSC" w:val="0"/>
          <w:attr w:name="NumberType" w:val="1"/>
          <w:attr w:name="Negative" w:val="False"/>
          <w:attr w:name="HasSpace" w:val="False"/>
          <w:attr w:name="SourceValue" w:val="3"/>
          <w:attr w:name="UnitName" w:val="l"/>
        </w:smartTagPr>
        <w:r>
          <w:rPr>
            <w:rFonts w:ascii="宋体" w:hAnsi="宋体" w:hint="eastAsia"/>
            <w:szCs w:val="21"/>
          </w:rPr>
          <w:t>3L</w:t>
        </w:r>
      </w:smartTag>
      <w:r>
        <w:rPr>
          <w:rFonts w:ascii="宋体" w:hAnsi="宋体" w:hint="eastAsia"/>
          <w:szCs w:val="21"/>
        </w:rPr>
        <w:t>(kg)/</w:t>
      </w:r>
      <w:proofErr w:type="gramStart"/>
      <w:r>
        <w:rPr>
          <w:rFonts w:ascii="宋体" w:hAnsi="宋体" w:hint="eastAsia"/>
          <w:szCs w:val="21"/>
        </w:rPr>
        <w:t>桶以下</w:t>
      </w:r>
      <w:proofErr w:type="gramEnd"/>
      <w:r>
        <w:rPr>
          <w:rFonts w:ascii="宋体" w:hAnsi="宋体" w:hint="eastAsia"/>
          <w:szCs w:val="21"/>
        </w:rPr>
        <w:t>抽取4组。配套产品按配比抽取适量样品。</w:t>
      </w:r>
      <w:proofErr w:type="gramStart"/>
      <w:r>
        <w:rPr>
          <w:rFonts w:ascii="宋体" w:hAnsi="宋体" w:hint="eastAsia"/>
          <w:szCs w:val="21"/>
        </w:rPr>
        <w:t>当独立</w:t>
      </w:r>
      <w:proofErr w:type="gramEnd"/>
      <w:r>
        <w:rPr>
          <w:rFonts w:ascii="宋体" w:hAnsi="宋体" w:hint="eastAsia"/>
          <w:szCs w:val="21"/>
        </w:rPr>
        <w:t>包装产品质</w:t>
      </w:r>
      <w:r>
        <w:rPr>
          <w:rFonts w:ascii="宋体" w:hAnsi="宋体" w:hint="eastAsia"/>
        </w:rPr>
        <w:t>量≤</w:t>
      </w:r>
      <w:smartTag w:uri="urn:schemas-microsoft-com:office:smarttags" w:element="chmetcnv">
        <w:smartTagPr>
          <w:attr w:name="TCSC" w:val="0"/>
          <w:attr w:name="NumberType" w:val="1"/>
          <w:attr w:name="Negative" w:val="False"/>
          <w:attr w:name="HasSpace" w:val="False"/>
          <w:attr w:name="SourceValue" w:val="5"/>
          <w:attr w:name="UnitName" w:val="kg"/>
        </w:smartTagPr>
        <w:r>
          <w:rPr>
            <w:rFonts w:ascii="宋体" w:hAnsi="宋体" w:hint="eastAsia"/>
          </w:rPr>
          <w:t>5kg</w:t>
        </w:r>
      </w:smartTag>
      <w:r>
        <w:rPr>
          <w:rFonts w:ascii="宋体" w:hAnsi="宋体" w:hint="eastAsia"/>
        </w:rPr>
        <w:t>时，应尽量整包装抽取，避免分装。防水涂料主剂要</w:t>
      </w:r>
      <w:smartTag w:uri="urn:schemas-microsoft-com:office:smarttags" w:element="chmetcnv">
        <w:smartTagPr>
          <w:attr w:name="TCSC" w:val="0"/>
          <w:attr w:name="NumberType" w:val="1"/>
          <w:attr w:name="Negative" w:val="False"/>
          <w:attr w:name="HasSpace" w:val="False"/>
          <w:attr w:name="SourceValue" w:val="5"/>
          <w:attr w:name="UnitName" w:val="kg"/>
        </w:smartTagPr>
        <w:r>
          <w:rPr>
            <w:rFonts w:ascii="宋体" w:hAnsi="宋体" w:hint="eastAsia"/>
          </w:rPr>
          <w:t>5kg</w:t>
        </w:r>
      </w:smartTag>
      <w:r>
        <w:rPr>
          <w:rFonts w:ascii="宋体" w:hAnsi="宋体" w:hint="eastAsia"/>
        </w:rPr>
        <w:t>/</w:t>
      </w:r>
      <w:proofErr w:type="gramStart"/>
      <w:r>
        <w:rPr>
          <w:rFonts w:ascii="宋体" w:hAnsi="宋体" w:hint="eastAsia"/>
        </w:rPr>
        <w:t>桶以上</w:t>
      </w:r>
      <w:proofErr w:type="gramEnd"/>
      <w:r>
        <w:rPr>
          <w:rFonts w:ascii="宋体" w:hAnsi="宋体" w:hint="eastAsia"/>
        </w:rPr>
        <w:t>包装。</w:t>
      </w:r>
    </w:p>
    <w:p w:rsidR="00BC1934" w:rsidRDefault="00BC1934" w:rsidP="00BC1934">
      <w:pPr>
        <w:spacing w:line="360" w:lineRule="auto"/>
        <w:ind w:leftChars="71" w:left="149" w:firstLineChars="200" w:firstLine="420"/>
        <w:rPr>
          <w:rFonts w:ascii="宋体" w:hAnsi="宋体"/>
          <w:spacing w:val="6"/>
          <w:szCs w:val="21"/>
        </w:rPr>
      </w:pPr>
      <w:r>
        <w:rPr>
          <w:rFonts w:ascii="宋体" w:hAnsi="宋体" w:hint="eastAsia"/>
          <w:szCs w:val="21"/>
        </w:rPr>
        <w:t>所抽取的2份样品，</w:t>
      </w:r>
      <w:r>
        <w:rPr>
          <w:rFonts w:ascii="宋体" w:hAnsi="宋体" w:hint="eastAsia"/>
        </w:rPr>
        <w:t>一份为检验样品，</w:t>
      </w:r>
      <w:r>
        <w:rPr>
          <w:rFonts w:ascii="宋体" w:hAnsi="宋体" w:hint="eastAsia"/>
          <w:szCs w:val="21"/>
        </w:rPr>
        <w:t>一份为备用样品，备用样品封存于检验单位。</w:t>
      </w:r>
      <w:r>
        <w:rPr>
          <w:rFonts w:ascii="宋体" w:hAnsi="宋体" w:hint="eastAsia"/>
          <w:spacing w:val="6"/>
          <w:szCs w:val="21"/>
        </w:rPr>
        <w:t>执行企业标准的产品在抽样时向企业索取企业标准复印件。每个企业最多只抽取1组样品。</w:t>
      </w:r>
    </w:p>
    <w:p w:rsidR="00BC1934" w:rsidRDefault="00BC1934" w:rsidP="00BC1934">
      <w:pPr>
        <w:spacing w:line="360" w:lineRule="auto"/>
        <w:jc w:val="left"/>
        <w:rPr>
          <w:rFonts w:ascii="宋体" w:hAnsi="宋体" w:cs="Sim Sun"/>
          <w:b/>
          <w:kern w:val="0"/>
          <w:szCs w:val="21"/>
        </w:rPr>
      </w:pPr>
      <w:r>
        <w:rPr>
          <w:rFonts w:ascii="宋体" w:hAnsi="宋体" w:cs="Sim Sun" w:hint="eastAsia"/>
          <w:b/>
          <w:kern w:val="0"/>
          <w:szCs w:val="21"/>
        </w:rPr>
        <w:t>6.3 样品处置</w:t>
      </w:r>
    </w:p>
    <w:p w:rsidR="00BC1934" w:rsidRDefault="00BC1934" w:rsidP="00BC1934">
      <w:pPr>
        <w:snapToGrid w:val="0"/>
        <w:spacing w:line="360" w:lineRule="auto"/>
        <w:rPr>
          <w:rFonts w:ascii="宋体" w:hAnsi="宋体"/>
          <w:szCs w:val="21"/>
        </w:rPr>
      </w:pPr>
      <w:r>
        <w:rPr>
          <w:rFonts w:ascii="宋体" w:hAnsi="宋体" w:hint="eastAsia"/>
          <w:b/>
          <w:szCs w:val="21"/>
        </w:rPr>
        <w:t>6.3.1</w:t>
      </w:r>
      <w:r>
        <w:rPr>
          <w:rFonts w:ascii="宋体" w:hAnsi="宋体" w:hint="eastAsia"/>
          <w:szCs w:val="21"/>
        </w:rPr>
        <w:t xml:space="preserve"> 对抽取的样品，在封条上分别注明“检验样品”与“备用样品”，由抽样人与被抽查企业相关人员签字，</w:t>
      </w:r>
      <w:proofErr w:type="gramStart"/>
      <w:r>
        <w:rPr>
          <w:rFonts w:ascii="宋体" w:hAnsi="宋体" w:hint="eastAsia"/>
          <w:szCs w:val="21"/>
        </w:rPr>
        <w:t>当场于</w:t>
      </w:r>
      <w:proofErr w:type="gramEnd"/>
      <w:r>
        <w:rPr>
          <w:rFonts w:ascii="宋体" w:hAnsi="宋体" w:hint="eastAsia"/>
          <w:szCs w:val="21"/>
        </w:rPr>
        <w:t>瓶口封样，为保证样品的真实性，要有相应的防拆封措施，并保证封条在运输过程中不会破损。应对抽样的关键过程进行拍照。</w:t>
      </w:r>
    </w:p>
    <w:p w:rsidR="00BC1934" w:rsidRDefault="00BC1934" w:rsidP="00BC1934">
      <w:pPr>
        <w:spacing w:line="360" w:lineRule="auto"/>
        <w:rPr>
          <w:rFonts w:ascii="宋体" w:hAnsi="宋体"/>
          <w:szCs w:val="21"/>
        </w:rPr>
      </w:pPr>
      <w:r>
        <w:rPr>
          <w:rFonts w:ascii="宋体" w:hAnsi="宋体" w:hint="eastAsia"/>
          <w:b/>
          <w:szCs w:val="21"/>
        </w:rPr>
        <w:t>6.3.2</w:t>
      </w:r>
      <w:r>
        <w:rPr>
          <w:rFonts w:ascii="宋体" w:hAnsi="宋体" w:hint="eastAsia"/>
          <w:szCs w:val="21"/>
        </w:rPr>
        <w:t xml:space="preserve"> 抽取的样品按运输条件包装好，由抽样人带回检验机构，运输时严防雨淋、日晒、受潮。装卸时轻搬轻放，严禁掷抛。备用样品封存在检验机构，贮存时注意防晒、防雨淋、防潮。如样品标签上标明特殊储存要求，样品应按要求进行处置。</w:t>
      </w:r>
    </w:p>
    <w:p w:rsidR="00BC1934" w:rsidRDefault="00BC1934" w:rsidP="00BC1934">
      <w:pPr>
        <w:spacing w:line="360" w:lineRule="auto"/>
        <w:rPr>
          <w:rFonts w:ascii="宋体" w:hAnsi="宋体"/>
          <w:b/>
          <w:szCs w:val="21"/>
        </w:rPr>
      </w:pPr>
      <w:r>
        <w:rPr>
          <w:rFonts w:ascii="宋体" w:hAnsi="宋体" w:hint="eastAsia"/>
          <w:b/>
          <w:szCs w:val="21"/>
        </w:rPr>
        <w:t>6.4抽样单</w:t>
      </w:r>
    </w:p>
    <w:p w:rsidR="00BC1934" w:rsidRDefault="00BC1934" w:rsidP="00BC1934">
      <w:pPr>
        <w:spacing w:line="360" w:lineRule="auto"/>
        <w:ind w:firstLineChars="200" w:firstLine="420"/>
        <w:rPr>
          <w:rFonts w:ascii="宋体"/>
        </w:rPr>
      </w:pPr>
      <w:r>
        <w:rPr>
          <w:rFonts w:ascii="宋体" w:hAnsi="宋体" w:hint="eastAsia"/>
          <w:szCs w:val="21"/>
        </w:rPr>
        <w:t>应按有关规定填写抽样单，并记录被抽查产品及</w:t>
      </w:r>
      <w:r w:rsidR="00EB182E">
        <w:rPr>
          <w:rFonts w:ascii="宋体" w:hAnsi="宋体" w:hint="eastAsia"/>
          <w:szCs w:val="21"/>
        </w:rPr>
        <w:t>企业相关信息。同时记录被抽查企业上一年度生产的涂料产品销售总额（</w:t>
      </w:r>
      <w:r>
        <w:rPr>
          <w:rFonts w:ascii="宋体" w:hAnsi="宋体" w:hint="eastAsia"/>
          <w:szCs w:val="21"/>
        </w:rPr>
        <w:t>以万元计</w:t>
      </w:r>
      <w:r w:rsidR="00EB182E">
        <w:rPr>
          <w:rFonts w:ascii="宋体" w:hAnsi="宋体" w:hint="eastAsia"/>
          <w:szCs w:val="21"/>
        </w:rPr>
        <w:t>）</w:t>
      </w:r>
      <w:r>
        <w:rPr>
          <w:rFonts w:ascii="宋体" w:hAnsi="宋体" w:hint="eastAsia"/>
          <w:szCs w:val="21"/>
        </w:rPr>
        <w:t>；若企业上一年度未生产，则记录本年度该产品实际销售额，并加以注明。在抽样单上应注明销售单价。</w:t>
      </w:r>
      <w:r>
        <w:rPr>
          <w:rFonts w:ascii="宋体" w:hAnsi="宋体" w:hint="eastAsia"/>
        </w:rPr>
        <w:t>对于产品检验所需的样品技术参数如产品的施工要求及配比(质量比/体积比)等信息，需要被</w:t>
      </w:r>
      <w:proofErr w:type="gramStart"/>
      <w:r>
        <w:rPr>
          <w:rFonts w:ascii="宋体" w:hAnsi="宋体" w:hint="eastAsia"/>
        </w:rPr>
        <w:t>抽企业</w:t>
      </w:r>
      <w:proofErr w:type="gramEnd"/>
      <w:r>
        <w:rPr>
          <w:rFonts w:ascii="宋体" w:hAnsi="宋体" w:hint="eastAsia"/>
        </w:rPr>
        <w:t>提供的，应在抽样现场获取，并经企业确认。</w:t>
      </w:r>
    </w:p>
    <w:p w:rsidR="00BC1934" w:rsidRDefault="00BC1934" w:rsidP="00BC1934">
      <w:pPr>
        <w:snapToGrid w:val="0"/>
        <w:spacing w:line="360" w:lineRule="auto"/>
        <w:rPr>
          <w:rFonts w:ascii="宋体" w:hAnsi="宋体" w:cs="Sim Sun"/>
          <w:b/>
          <w:kern w:val="0"/>
          <w:szCs w:val="21"/>
        </w:rPr>
      </w:pPr>
      <w:r>
        <w:rPr>
          <w:rFonts w:ascii="宋体" w:hAnsi="宋体" w:cs="Sim Sun" w:hint="eastAsia"/>
          <w:b/>
          <w:kern w:val="0"/>
          <w:szCs w:val="21"/>
        </w:rPr>
        <w:t>7 检验要求</w:t>
      </w:r>
    </w:p>
    <w:p w:rsidR="00BC1934" w:rsidRDefault="00BC1934" w:rsidP="00BC1934">
      <w:pPr>
        <w:tabs>
          <w:tab w:val="left" w:pos="420"/>
        </w:tabs>
        <w:spacing w:line="360" w:lineRule="auto"/>
        <w:rPr>
          <w:rFonts w:ascii="宋体" w:hAnsi="宋体" w:cs="Sim Sun"/>
          <w:b/>
          <w:kern w:val="0"/>
          <w:szCs w:val="21"/>
        </w:rPr>
      </w:pPr>
      <w:r>
        <w:rPr>
          <w:rFonts w:ascii="宋体" w:hAnsi="宋体" w:cs="Sim Sun" w:hint="eastAsia"/>
          <w:b/>
          <w:kern w:val="0"/>
          <w:szCs w:val="21"/>
        </w:rPr>
        <w:t>7.1检验项目及重要程度分类</w:t>
      </w:r>
    </w:p>
    <w:p w:rsidR="00BC1934" w:rsidRDefault="00BC1934" w:rsidP="00BC1934">
      <w:pPr>
        <w:spacing w:line="360" w:lineRule="auto"/>
        <w:rPr>
          <w:rFonts w:ascii="宋体" w:hAnsi="宋体"/>
          <w:b/>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Sim Sun" w:hint="eastAsia"/>
            <w:b/>
            <w:kern w:val="0"/>
            <w:szCs w:val="21"/>
          </w:rPr>
          <w:t>7.1.</w:t>
        </w:r>
        <w:r>
          <w:rPr>
            <w:rFonts w:ascii="宋体" w:hAnsi="宋体" w:hint="eastAsia"/>
            <w:b/>
            <w:szCs w:val="21"/>
          </w:rPr>
          <w:t>1</w:t>
        </w:r>
      </w:smartTag>
      <w:r>
        <w:rPr>
          <w:rFonts w:ascii="宋体" w:hAnsi="宋体" w:hint="eastAsia"/>
          <w:b/>
          <w:szCs w:val="21"/>
        </w:rPr>
        <w:t>溶剂型木器涂料</w:t>
      </w:r>
    </w:p>
    <w:p w:rsidR="00BC1934" w:rsidRDefault="00BC1934" w:rsidP="00BC1934">
      <w:pPr>
        <w:spacing w:line="360" w:lineRule="auto"/>
        <w:ind w:firstLineChars="200" w:firstLine="420"/>
        <w:rPr>
          <w:rFonts w:ascii="宋体" w:hAnsi="宋体"/>
          <w:szCs w:val="21"/>
        </w:rPr>
      </w:pPr>
      <w:r>
        <w:rPr>
          <w:rFonts w:ascii="宋体" w:hAnsi="宋体" w:hint="eastAsia"/>
          <w:szCs w:val="21"/>
        </w:rPr>
        <w:t>室内装饰装修用溶剂型聚氨酯木器涂料、室内装饰装修用溶剂型硝基木器涂料、室内装饰装修用溶剂型醇酸木器涂料检验项目及重要程度分类见表3至表5。</w:t>
      </w:r>
    </w:p>
    <w:p w:rsidR="00BC1934" w:rsidRDefault="00BC1934" w:rsidP="00BC1934">
      <w:pPr>
        <w:spacing w:line="360" w:lineRule="auto"/>
        <w:jc w:val="center"/>
        <w:rPr>
          <w:rFonts w:ascii="宋体" w:hAnsi="宋体"/>
          <w:b/>
          <w:szCs w:val="21"/>
        </w:rPr>
      </w:pPr>
      <w:r>
        <w:rPr>
          <w:rFonts w:ascii="宋体" w:hAnsi="宋体" w:hint="eastAsia"/>
          <w:b/>
          <w:sz w:val="18"/>
          <w:szCs w:val="18"/>
        </w:rPr>
        <w:lastRenderedPageBreak/>
        <w:t>表3</w:t>
      </w:r>
      <w:r w:rsidR="00EB182E">
        <w:rPr>
          <w:rFonts w:ascii="宋体" w:hAnsi="宋体" w:hint="eastAsia"/>
          <w:b/>
          <w:sz w:val="18"/>
          <w:szCs w:val="18"/>
        </w:rPr>
        <w:t xml:space="preserve"> </w:t>
      </w:r>
      <w:r>
        <w:rPr>
          <w:rFonts w:ascii="宋体" w:hAnsi="宋体" w:hint="eastAsia"/>
          <w:b/>
          <w:sz w:val="18"/>
          <w:szCs w:val="18"/>
        </w:rPr>
        <w:t>室内装饰装修用溶剂型聚氨酯木器涂料检验项目及重要程度分类</w:t>
      </w:r>
    </w:p>
    <w:tbl>
      <w:tblPr>
        <w:tblW w:w="846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0"/>
        <w:gridCol w:w="2186"/>
        <w:gridCol w:w="1240"/>
        <w:gridCol w:w="1132"/>
        <w:gridCol w:w="1438"/>
        <w:gridCol w:w="997"/>
        <w:gridCol w:w="916"/>
      </w:tblGrid>
      <w:tr w:rsidR="00BC1934" w:rsidRPr="007F61FA" w:rsidTr="00B9546D">
        <w:trPr>
          <w:trHeight w:val="20"/>
          <w:tblHeader/>
          <w:jc w:val="center"/>
        </w:trPr>
        <w:tc>
          <w:tcPr>
            <w:tcW w:w="560" w:type="dxa"/>
            <w:vMerge w:val="restart"/>
            <w:tcBorders>
              <w:top w:val="single" w:sz="4" w:space="0" w:color="auto"/>
              <w:left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r w:rsidRPr="007F61FA">
              <w:rPr>
                <w:rFonts w:ascii="宋体" w:hAnsi="宋体" w:hint="eastAsia"/>
                <w:b/>
                <w:color w:val="000000"/>
                <w:sz w:val="18"/>
                <w:szCs w:val="18"/>
              </w:rPr>
              <w:t>序 号</w:t>
            </w:r>
          </w:p>
        </w:tc>
        <w:tc>
          <w:tcPr>
            <w:tcW w:w="2186" w:type="dxa"/>
            <w:vMerge w:val="restart"/>
            <w:tcBorders>
              <w:top w:val="single" w:sz="4" w:space="0" w:color="auto"/>
              <w:left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r w:rsidRPr="007F61FA">
              <w:rPr>
                <w:rFonts w:ascii="宋体" w:hAnsi="宋体" w:hint="eastAsia"/>
                <w:b/>
                <w:color w:val="000000"/>
                <w:sz w:val="18"/>
                <w:szCs w:val="18"/>
              </w:rPr>
              <w:t>检验项目</w:t>
            </w:r>
          </w:p>
        </w:tc>
        <w:tc>
          <w:tcPr>
            <w:tcW w:w="1240" w:type="dxa"/>
            <w:vMerge w:val="restart"/>
            <w:tcBorders>
              <w:top w:val="single" w:sz="4" w:space="0" w:color="auto"/>
              <w:left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r w:rsidRPr="007F61FA">
              <w:rPr>
                <w:rFonts w:ascii="宋体" w:hAnsi="宋体" w:hint="eastAsia"/>
                <w:b/>
                <w:color w:val="000000"/>
                <w:sz w:val="18"/>
                <w:szCs w:val="18"/>
              </w:rPr>
              <w:t>依据标准</w:t>
            </w:r>
          </w:p>
          <w:p w:rsidR="00BC1934" w:rsidRPr="007F61FA" w:rsidRDefault="00BC1934" w:rsidP="00B9546D">
            <w:pPr>
              <w:jc w:val="center"/>
              <w:rPr>
                <w:rFonts w:ascii="宋体" w:hAnsi="宋体"/>
                <w:b/>
                <w:color w:val="000000"/>
                <w:sz w:val="18"/>
                <w:szCs w:val="18"/>
              </w:rPr>
            </w:pPr>
            <w:r w:rsidRPr="007F61FA">
              <w:rPr>
                <w:rFonts w:ascii="宋体" w:hAnsi="宋体" w:hint="eastAsia"/>
                <w:b/>
                <w:color w:val="000000"/>
                <w:sz w:val="18"/>
                <w:szCs w:val="18"/>
              </w:rPr>
              <w:t>条款</w:t>
            </w:r>
          </w:p>
        </w:tc>
        <w:tc>
          <w:tcPr>
            <w:tcW w:w="1132" w:type="dxa"/>
            <w:vMerge w:val="restart"/>
            <w:tcBorders>
              <w:top w:val="single" w:sz="4" w:space="0" w:color="auto"/>
              <w:left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r w:rsidRPr="007F61FA">
              <w:rPr>
                <w:rFonts w:ascii="宋体" w:hAnsi="宋体" w:hint="eastAsia"/>
                <w:b/>
                <w:color w:val="000000"/>
                <w:sz w:val="18"/>
                <w:szCs w:val="18"/>
              </w:rPr>
              <w:t>强制性</w:t>
            </w:r>
            <w:r w:rsidRPr="007F61FA">
              <w:rPr>
                <w:rFonts w:ascii="宋体" w:hAnsi="宋体"/>
                <w:b/>
                <w:color w:val="000000"/>
                <w:sz w:val="18"/>
                <w:szCs w:val="18"/>
              </w:rPr>
              <w:t>/推荐性</w:t>
            </w:r>
          </w:p>
        </w:tc>
        <w:tc>
          <w:tcPr>
            <w:tcW w:w="1438" w:type="dxa"/>
            <w:vMerge w:val="restart"/>
            <w:tcBorders>
              <w:top w:val="single" w:sz="4" w:space="0" w:color="auto"/>
              <w:left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r w:rsidRPr="007F61FA">
              <w:rPr>
                <w:rFonts w:ascii="宋体" w:hAnsi="宋体" w:hint="eastAsia"/>
                <w:b/>
                <w:color w:val="000000"/>
                <w:sz w:val="18"/>
                <w:szCs w:val="18"/>
              </w:rPr>
              <w:t>检测方法</w:t>
            </w:r>
          </w:p>
          <w:p w:rsidR="00BC1934" w:rsidRPr="007F61FA" w:rsidRDefault="00BC1934" w:rsidP="00B9546D">
            <w:pPr>
              <w:jc w:val="center"/>
              <w:rPr>
                <w:rFonts w:ascii="宋体" w:hAnsi="宋体"/>
                <w:b/>
                <w:color w:val="000000"/>
                <w:sz w:val="18"/>
                <w:szCs w:val="18"/>
              </w:rPr>
            </w:pPr>
            <w:r w:rsidRPr="007F61FA">
              <w:rPr>
                <w:rFonts w:ascii="宋体" w:hAnsi="宋体" w:hint="eastAsia"/>
                <w:b/>
                <w:color w:val="000000"/>
                <w:sz w:val="18"/>
                <w:szCs w:val="18"/>
              </w:rPr>
              <w:t>标准</w:t>
            </w:r>
          </w:p>
        </w:tc>
        <w:tc>
          <w:tcPr>
            <w:tcW w:w="1913" w:type="dxa"/>
            <w:gridSpan w:val="2"/>
            <w:tcBorders>
              <w:top w:val="single" w:sz="4" w:space="0" w:color="auto"/>
              <w:left w:val="single" w:sz="4" w:space="0" w:color="auto"/>
              <w:bottom w:val="single" w:sz="4" w:space="0" w:color="auto"/>
              <w:right w:val="single" w:sz="4" w:space="0" w:color="auto"/>
            </w:tcBorders>
            <w:vAlign w:val="center"/>
          </w:tcPr>
          <w:p w:rsidR="00BC1934" w:rsidRPr="007F61FA" w:rsidRDefault="00BC1934" w:rsidP="00EB182E">
            <w:pPr>
              <w:jc w:val="center"/>
              <w:rPr>
                <w:rFonts w:ascii="宋体" w:hAnsi="宋体"/>
                <w:b/>
                <w:color w:val="000000"/>
                <w:sz w:val="18"/>
                <w:szCs w:val="18"/>
              </w:rPr>
            </w:pPr>
            <w:r w:rsidRPr="007F61FA">
              <w:rPr>
                <w:rFonts w:ascii="宋体" w:hAnsi="宋体" w:hint="eastAsia"/>
                <w:b/>
                <w:color w:val="000000"/>
                <w:sz w:val="18"/>
                <w:szCs w:val="18"/>
              </w:rPr>
              <w:t>重要程度分类</w:t>
            </w:r>
          </w:p>
        </w:tc>
      </w:tr>
      <w:tr w:rsidR="00BC1934" w:rsidRPr="007F61FA" w:rsidTr="00B9546D">
        <w:trPr>
          <w:trHeight w:val="20"/>
          <w:tblHeader/>
          <w:jc w:val="center"/>
        </w:trPr>
        <w:tc>
          <w:tcPr>
            <w:tcW w:w="560" w:type="dxa"/>
            <w:vMerge/>
            <w:tcBorders>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p>
        </w:tc>
        <w:tc>
          <w:tcPr>
            <w:tcW w:w="2186" w:type="dxa"/>
            <w:vMerge/>
            <w:tcBorders>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p>
        </w:tc>
        <w:tc>
          <w:tcPr>
            <w:tcW w:w="1240" w:type="dxa"/>
            <w:vMerge/>
            <w:tcBorders>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p>
        </w:tc>
        <w:tc>
          <w:tcPr>
            <w:tcW w:w="1132" w:type="dxa"/>
            <w:vMerge/>
            <w:tcBorders>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p>
        </w:tc>
        <w:tc>
          <w:tcPr>
            <w:tcW w:w="1438" w:type="dxa"/>
            <w:vMerge/>
            <w:tcBorders>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r w:rsidRPr="007F61FA">
              <w:rPr>
                <w:rFonts w:ascii="宋体" w:hAnsi="宋体" w:hint="eastAsia"/>
                <w:b/>
                <w:color w:val="000000"/>
                <w:sz w:val="18"/>
                <w:szCs w:val="18"/>
              </w:rPr>
              <w:t>A类</w:t>
            </w:r>
          </w:p>
        </w:tc>
        <w:tc>
          <w:tcPr>
            <w:tcW w:w="91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b/>
                <w:color w:val="000000"/>
                <w:sz w:val="18"/>
                <w:szCs w:val="18"/>
              </w:rPr>
            </w:pPr>
            <w:r w:rsidRPr="007F61FA">
              <w:rPr>
                <w:rFonts w:ascii="宋体" w:hAnsi="宋体" w:hint="eastAsia"/>
                <w:b/>
                <w:color w:val="000000"/>
                <w:sz w:val="18"/>
                <w:szCs w:val="18"/>
              </w:rPr>
              <w:t>B类</w:t>
            </w:r>
          </w:p>
        </w:tc>
      </w:tr>
      <w:tr w:rsidR="00BC1934" w:rsidRPr="007F61FA"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1</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挥发性有机化合物(VOC)含量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p>
        </w:tc>
      </w:tr>
      <w:tr w:rsidR="00BC1934" w:rsidRPr="007F61FA"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2</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苯含量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p>
        </w:tc>
      </w:tr>
      <w:tr w:rsidR="00BC1934" w:rsidRPr="007F61FA"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3</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甲苯、二甲苯、乙苯含量总和</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p>
        </w:tc>
      </w:tr>
      <w:tr w:rsidR="00BC1934" w:rsidRPr="007F61FA"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4</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游离二异氰酸酯(TDI、HDI)含量总和</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p>
        </w:tc>
      </w:tr>
      <w:tr w:rsidR="00BC1934" w:rsidRPr="007F61FA"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5</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卤代烃含量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p>
        </w:tc>
      </w:tr>
      <w:tr w:rsidR="00BC1934" w:rsidRPr="007F61FA"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6</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Pr>
                <w:rFonts w:ascii="宋体" w:hAnsi="宋体" w:hint="eastAsia"/>
                <w:sz w:val="18"/>
                <w:szCs w:val="18"/>
              </w:rPr>
              <w:t>可溶性重金属含量（铅、镉、铬、汞）（限色漆）</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p>
        </w:tc>
      </w:tr>
      <w:tr w:rsidR="00BC1934" w:rsidRPr="007F61FA"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7</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铅笔硬度</w:t>
            </w:r>
            <w:r>
              <w:rPr>
                <w:rFonts w:ascii="宋体" w:hAnsi="宋体" w:hint="eastAsia"/>
                <w:color w:val="000000"/>
                <w:sz w:val="18"/>
                <w:szCs w:val="18"/>
              </w:rPr>
              <w:t>（</w:t>
            </w:r>
            <w:r>
              <w:rPr>
                <w:rFonts w:ascii="宋体" w:hAnsi="宋体" w:hint="eastAsia"/>
                <w:sz w:val="18"/>
                <w:szCs w:val="18"/>
              </w:rPr>
              <w:t>限面漆</w:t>
            </w:r>
            <w:r>
              <w:rPr>
                <w:rFonts w:ascii="宋体" w:hAnsi="宋体" w:hint="eastAsia"/>
                <w:color w:val="000000"/>
                <w:sz w:val="18"/>
                <w:szCs w:val="18"/>
              </w:rPr>
              <w:t>）</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GB/T 23997</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GB/T 23997</w:t>
            </w:r>
          </w:p>
        </w:tc>
        <w:tc>
          <w:tcPr>
            <w:tcW w:w="997"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color w:val="000000"/>
                <w:sz w:val="18"/>
                <w:szCs w:val="18"/>
              </w:rPr>
            </w:pPr>
          </w:p>
        </w:tc>
        <w:tc>
          <w:tcPr>
            <w:tcW w:w="916" w:type="dxa"/>
            <w:tcBorders>
              <w:top w:val="single" w:sz="4" w:space="0" w:color="auto"/>
              <w:left w:val="single" w:sz="4" w:space="0" w:color="auto"/>
              <w:bottom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w:t>
            </w:r>
          </w:p>
        </w:tc>
      </w:tr>
      <w:tr w:rsidR="00BC1934" w:rsidRPr="007F61FA"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8</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附着力</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GB/T 23997</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GB/T 23997</w:t>
            </w:r>
          </w:p>
        </w:tc>
        <w:tc>
          <w:tcPr>
            <w:tcW w:w="997"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color w:val="000000"/>
                <w:sz w:val="18"/>
                <w:szCs w:val="18"/>
              </w:rPr>
            </w:pPr>
          </w:p>
        </w:tc>
        <w:tc>
          <w:tcPr>
            <w:tcW w:w="916" w:type="dxa"/>
            <w:tcBorders>
              <w:top w:val="single" w:sz="4" w:space="0" w:color="auto"/>
              <w:left w:val="single" w:sz="4" w:space="0" w:color="auto"/>
              <w:bottom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w:t>
            </w:r>
          </w:p>
        </w:tc>
      </w:tr>
      <w:tr w:rsidR="00BC1934" w:rsidRPr="007F61FA"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r w:rsidRPr="007F61FA">
              <w:rPr>
                <w:rFonts w:ascii="宋体" w:hAnsi="宋体" w:hint="eastAsia"/>
                <w:color w:val="000000"/>
                <w:sz w:val="18"/>
                <w:szCs w:val="18"/>
              </w:rPr>
              <w:t>9</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adjustRightInd w:val="0"/>
              <w:snapToGrid w:val="0"/>
              <w:jc w:val="center"/>
              <w:rPr>
                <w:rFonts w:ascii="宋体" w:hAnsi="宋体"/>
                <w:color w:val="000000"/>
                <w:sz w:val="18"/>
                <w:szCs w:val="18"/>
              </w:rPr>
            </w:pPr>
            <w:proofErr w:type="gramStart"/>
            <w:r w:rsidRPr="007F61FA">
              <w:rPr>
                <w:rFonts w:ascii="宋体" w:hAnsi="宋体" w:hint="eastAsia"/>
                <w:color w:val="000000"/>
                <w:sz w:val="18"/>
                <w:szCs w:val="18"/>
              </w:rPr>
              <w:t>耐黄变性</w:t>
            </w:r>
            <w:proofErr w:type="gramEnd"/>
            <w:r>
              <w:rPr>
                <w:rFonts w:ascii="宋体" w:hAnsi="宋体" w:hint="eastAsia"/>
                <w:color w:val="000000"/>
                <w:sz w:val="18"/>
                <w:szCs w:val="18"/>
              </w:rPr>
              <w:t>*</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GB/T 23997</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sidRPr="007F61FA">
              <w:rPr>
                <w:rFonts w:ascii="宋体" w:hAnsi="宋体" w:hint="eastAsia"/>
                <w:color w:val="000000"/>
                <w:sz w:val="18"/>
                <w:szCs w:val="18"/>
              </w:rPr>
              <w:t>GB/T 23997</w:t>
            </w:r>
          </w:p>
        </w:tc>
        <w:tc>
          <w:tcPr>
            <w:tcW w:w="997"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jc w:val="center"/>
              <w:rPr>
                <w:rFonts w:ascii="宋体" w:hAnsi="宋体"/>
                <w:color w:val="000000"/>
                <w:sz w:val="18"/>
                <w:szCs w:val="18"/>
              </w:rPr>
            </w:pPr>
          </w:p>
        </w:tc>
        <w:tc>
          <w:tcPr>
            <w:tcW w:w="916" w:type="dxa"/>
            <w:tcBorders>
              <w:top w:val="single" w:sz="4" w:space="0" w:color="auto"/>
              <w:left w:val="single" w:sz="4" w:space="0" w:color="auto"/>
              <w:bottom w:val="single" w:sz="4" w:space="0" w:color="auto"/>
            </w:tcBorders>
            <w:shd w:val="clear" w:color="auto" w:fill="auto"/>
            <w:vAlign w:val="center"/>
          </w:tcPr>
          <w:p w:rsidR="00BC1934" w:rsidRPr="007F61FA" w:rsidRDefault="00BC1934" w:rsidP="00B9546D">
            <w:pPr>
              <w:jc w:val="center"/>
              <w:rPr>
                <w:rFonts w:ascii="宋体" w:hAnsi="宋体"/>
                <w:color w:val="000000"/>
                <w:sz w:val="18"/>
                <w:szCs w:val="18"/>
              </w:rPr>
            </w:pPr>
            <w:r w:rsidRPr="007F61FA">
              <w:rPr>
                <w:rFonts w:ascii="宋体" w:hAnsi="宋体" w:hint="eastAsia"/>
                <w:color w:val="000000"/>
                <w:sz w:val="18"/>
                <w:szCs w:val="18"/>
              </w:rPr>
              <w:t>●</w:t>
            </w:r>
          </w:p>
        </w:tc>
      </w:tr>
      <w:tr w:rsidR="00BC1934" w:rsidRPr="007F61FA" w:rsidTr="00B9546D">
        <w:trPr>
          <w:trHeight w:val="20"/>
          <w:jc w:val="center"/>
        </w:trPr>
        <w:tc>
          <w:tcPr>
            <w:tcW w:w="8469" w:type="dxa"/>
            <w:gridSpan w:val="7"/>
            <w:tcBorders>
              <w:top w:val="single" w:sz="4" w:space="0" w:color="auto"/>
              <w:left w:val="single" w:sz="4" w:space="0" w:color="auto"/>
              <w:bottom w:val="single" w:sz="4" w:space="0" w:color="auto"/>
              <w:right w:val="single" w:sz="4" w:space="0" w:color="auto"/>
            </w:tcBorders>
            <w:vAlign w:val="center"/>
          </w:tcPr>
          <w:p w:rsidR="00BC1934" w:rsidRDefault="00BC1934" w:rsidP="00B9546D">
            <w:pPr>
              <w:rPr>
                <w:rFonts w:ascii="宋体" w:hAnsi="宋体"/>
                <w:color w:val="000000"/>
                <w:sz w:val="18"/>
                <w:szCs w:val="18"/>
              </w:rPr>
            </w:pPr>
            <w:r w:rsidRPr="007F61FA">
              <w:rPr>
                <w:rFonts w:ascii="宋体" w:hAnsi="宋体" w:hint="eastAsia"/>
                <w:sz w:val="18"/>
                <w:szCs w:val="18"/>
              </w:rPr>
              <w:t>备注</w:t>
            </w:r>
            <w:r>
              <w:rPr>
                <w:rFonts w:ascii="宋体" w:hAnsi="宋体" w:hint="eastAsia"/>
                <w:sz w:val="18"/>
                <w:szCs w:val="18"/>
              </w:rPr>
              <w:t>：</w:t>
            </w:r>
            <w:r w:rsidRPr="007F61FA">
              <w:rPr>
                <w:rFonts w:ascii="宋体" w:hAnsi="宋体" w:hint="eastAsia"/>
                <w:color w:val="000000"/>
                <w:sz w:val="18"/>
                <w:szCs w:val="18"/>
              </w:rPr>
              <w:t>A类——重要质量项目，B类——一般质量项目</w:t>
            </w:r>
          </w:p>
          <w:p w:rsidR="00BC1934" w:rsidRPr="001E69E9" w:rsidRDefault="00BC1934" w:rsidP="00B9546D">
            <w:pPr>
              <w:rPr>
                <w:rFonts w:ascii="宋体" w:hAnsi="宋体"/>
                <w:color w:val="000000"/>
                <w:sz w:val="18"/>
                <w:szCs w:val="18"/>
              </w:rPr>
            </w:pPr>
            <w:r>
              <w:rPr>
                <w:rFonts w:ascii="宋体" w:hAnsi="宋体" w:hint="eastAsia"/>
                <w:color w:val="000000"/>
                <w:sz w:val="18"/>
                <w:szCs w:val="18"/>
              </w:rPr>
              <w:t>*</w:t>
            </w:r>
            <w:proofErr w:type="gramStart"/>
            <w:r>
              <w:rPr>
                <w:rFonts w:ascii="宋体" w:hAnsi="宋体" w:hint="eastAsia"/>
                <w:color w:val="000000"/>
                <w:sz w:val="18"/>
                <w:szCs w:val="18"/>
              </w:rPr>
              <w:t>耐黄变性</w:t>
            </w:r>
            <w:proofErr w:type="gramEnd"/>
            <w:r>
              <w:rPr>
                <w:rFonts w:ascii="宋体" w:hAnsi="宋体" w:hint="eastAsia"/>
                <w:color w:val="000000"/>
                <w:sz w:val="18"/>
                <w:szCs w:val="18"/>
              </w:rPr>
              <w:t>仅限于标称</w:t>
            </w:r>
            <w:proofErr w:type="gramStart"/>
            <w:r>
              <w:rPr>
                <w:rFonts w:ascii="宋体" w:hAnsi="宋体" w:hint="eastAsia"/>
                <w:color w:val="000000"/>
                <w:sz w:val="18"/>
                <w:szCs w:val="18"/>
              </w:rPr>
              <w:t>具有耐黄变</w:t>
            </w:r>
            <w:proofErr w:type="gramEnd"/>
            <w:r>
              <w:rPr>
                <w:rFonts w:ascii="宋体" w:hAnsi="宋体" w:hint="eastAsia"/>
                <w:color w:val="000000"/>
                <w:sz w:val="18"/>
                <w:szCs w:val="18"/>
              </w:rPr>
              <w:t>等类似功能的产品。</w:t>
            </w:r>
          </w:p>
        </w:tc>
      </w:tr>
    </w:tbl>
    <w:p w:rsidR="00BC1934" w:rsidRDefault="00BC1934" w:rsidP="00EB182E">
      <w:pPr>
        <w:rPr>
          <w:rFonts w:ascii="宋体" w:hAnsi="宋体"/>
          <w:b/>
          <w:szCs w:val="21"/>
        </w:rPr>
      </w:pPr>
    </w:p>
    <w:p w:rsidR="00BC1934" w:rsidRDefault="00BC1934" w:rsidP="00BC1934">
      <w:pPr>
        <w:spacing w:line="360" w:lineRule="auto"/>
        <w:jc w:val="center"/>
        <w:rPr>
          <w:rFonts w:ascii="宋体" w:hAnsi="宋体"/>
          <w:b/>
          <w:sz w:val="18"/>
          <w:szCs w:val="18"/>
        </w:rPr>
      </w:pPr>
      <w:r>
        <w:rPr>
          <w:rFonts w:ascii="宋体" w:hAnsi="宋体" w:hint="eastAsia"/>
          <w:b/>
          <w:sz w:val="18"/>
          <w:szCs w:val="18"/>
        </w:rPr>
        <w:t>表4</w:t>
      </w:r>
      <w:r w:rsidR="00EB182E">
        <w:rPr>
          <w:rFonts w:ascii="宋体" w:hAnsi="宋体" w:hint="eastAsia"/>
          <w:b/>
          <w:sz w:val="18"/>
          <w:szCs w:val="18"/>
        </w:rPr>
        <w:t xml:space="preserve"> </w:t>
      </w:r>
      <w:r>
        <w:rPr>
          <w:rFonts w:ascii="宋体" w:hAnsi="宋体" w:hint="eastAsia"/>
          <w:b/>
          <w:sz w:val="18"/>
          <w:szCs w:val="18"/>
        </w:rPr>
        <w:t>室内装饰装修用溶剂型硝基木器涂料检验项目及重要程度分类</w:t>
      </w:r>
    </w:p>
    <w:tbl>
      <w:tblPr>
        <w:tblW w:w="8469" w:type="dxa"/>
        <w:jc w:val="center"/>
        <w:tblBorders>
          <w:top w:val="single" w:sz="4" w:space="0" w:color="auto"/>
          <w:left w:val="single" w:sz="4" w:space="0" w:color="auto"/>
          <w:bottom w:val="single" w:sz="4" w:space="0" w:color="auto"/>
          <w:right w:val="single" w:sz="4" w:space="0" w:color="auto"/>
        </w:tblBorders>
        <w:tblLook w:val="0000"/>
      </w:tblPr>
      <w:tblGrid>
        <w:gridCol w:w="560"/>
        <w:gridCol w:w="2186"/>
        <w:gridCol w:w="1240"/>
        <w:gridCol w:w="1132"/>
        <w:gridCol w:w="1438"/>
        <w:gridCol w:w="997"/>
        <w:gridCol w:w="916"/>
      </w:tblGrid>
      <w:tr w:rsidR="00BC1934" w:rsidRPr="00600B23" w:rsidTr="00B9546D">
        <w:trPr>
          <w:trHeight w:val="20"/>
          <w:tblHeader/>
          <w:jc w:val="center"/>
        </w:trPr>
        <w:tc>
          <w:tcPr>
            <w:tcW w:w="560" w:type="dxa"/>
            <w:vMerge w:val="restart"/>
            <w:tcBorders>
              <w:top w:val="single" w:sz="4" w:space="0" w:color="auto"/>
              <w:left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r w:rsidRPr="00600B23">
              <w:rPr>
                <w:rFonts w:ascii="宋体" w:hAnsi="宋体" w:hint="eastAsia"/>
                <w:b/>
                <w:color w:val="000000"/>
                <w:sz w:val="18"/>
                <w:szCs w:val="18"/>
              </w:rPr>
              <w:t>序 号</w:t>
            </w:r>
          </w:p>
        </w:tc>
        <w:tc>
          <w:tcPr>
            <w:tcW w:w="2186" w:type="dxa"/>
            <w:vMerge w:val="restart"/>
            <w:tcBorders>
              <w:top w:val="single" w:sz="4" w:space="0" w:color="auto"/>
              <w:left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r w:rsidRPr="00600B23">
              <w:rPr>
                <w:rFonts w:ascii="宋体" w:hAnsi="宋体" w:hint="eastAsia"/>
                <w:b/>
                <w:color w:val="000000"/>
                <w:sz w:val="18"/>
                <w:szCs w:val="18"/>
              </w:rPr>
              <w:t>检验项目</w:t>
            </w:r>
          </w:p>
        </w:tc>
        <w:tc>
          <w:tcPr>
            <w:tcW w:w="1240" w:type="dxa"/>
            <w:vMerge w:val="restart"/>
            <w:tcBorders>
              <w:top w:val="single" w:sz="4" w:space="0" w:color="auto"/>
              <w:left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r w:rsidRPr="00600B23">
              <w:rPr>
                <w:rFonts w:ascii="宋体" w:hAnsi="宋体" w:hint="eastAsia"/>
                <w:b/>
                <w:color w:val="000000"/>
                <w:sz w:val="18"/>
                <w:szCs w:val="18"/>
              </w:rPr>
              <w:t>依据标准</w:t>
            </w:r>
          </w:p>
          <w:p w:rsidR="00BC1934" w:rsidRPr="00600B23" w:rsidRDefault="00BC1934" w:rsidP="00B9546D">
            <w:pPr>
              <w:jc w:val="center"/>
              <w:rPr>
                <w:rFonts w:ascii="宋体" w:hAnsi="宋体"/>
                <w:b/>
                <w:color w:val="000000"/>
                <w:sz w:val="18"/>
                <w:szCs w:val="18"/>
              </w:rPr>
            </w:pPr>
            <w:r w:rsidRPr="00600B23">
              <w:rPr>
                <w:rFonts w:ascii="宋体" w:hAnsi="宋体" w:hint="eastAsia"/>
                <w:b/>
                <w:color w:val="000000"/>
                <w:sz w:val="18"/>
                <w:szCs w:val="18"/>
              </w:rPr>
              <w:t>条款</w:t>
            </w:r>
          </w:p>
        </w:tc>
        <w:tc>
          <w:tcPr>
            <w:tcW w:w="1132" w:type="dxa"/>
            <w:vMerge w:val="restart"/>
            <w:tcBorders>
              <w:top w:val="single" w:sz="4" w:space="0" w:color="auto"/>
              <w:left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r w:rsidRPr="00600B23">
              <w:rPr>
                <w:rFonts w:ascii="宋体" w:hAnsi="宋体" w:hint="eastAsia"/>
                <w:b/>
                <w:color w:val="000000"/>
                <w:sz w:val="18"/>
                <w:szCs w:val="18"/>
              </w:rPr>
              <w:t>强制性</w:t>
            </w:r>
            <w:r w:rsidRPr="00600B23">
              <w:rPr>
                <w:rFonts w:ascii="宋体" w:hAnsi="宋体"/>
                <w:b/>
                <w:color w:val="000000"/>
                <w:sz w:val="18"/>
                <w:szCs w:val="18"/>
              </w:rPr>
              <w:t>/推荐性</w:t>
            </w:r>
          </w:p>
        </w:tc>
        <w:tc>
          <w:tcPr>
            <w:tcW w:w="1438" w:type="dxa"/>
            <w:vMerge w:val="restart"/>
            <w:tcBorders>
              <w:top w:val="single" w:sz="4" w:space="0" w:color="auto"/>
              <w:left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r w:rsidRPr="00600B23">
              <w:rPr>
                <w:rFonts w:ascii="宋体" w:hAnsi="宋体" w:hint="eastAsia"/>
                <w:b/>
                <w:color w:val="000000"/>
                <w:sz w:val="18"/>
                <w:szCs w:val="18"/>
              </w:rPr>
              <w:t>检测方法</w:t>
            </w:r>
          </w:p>
          <w:p w:rsidR="00BC1934" w:rsidRPr="00600B23" w:rsidRDefault="00BC1934" w:rsidP="00B9546D">
            <w:pPr>
              <w:jc w:val="center"/>
              <w:rPr>
                <w:rFonts w:ascii="宋体" w:hAnsi="宋体"/>
                <w:b/>
                <w:color w:val="000000"/>
                <w:sz w:val="18"/>
                <w:szCs w:val="18"/>
              </w:rPr>
            </w:pPr>
            <w:r w:rsidRPr="00600B23">
              <w:rPr>
                <w:rFonts w:ascii="宋体" w:hAnsi="宋体" w:hint="eastAsia"/>
                <w:b/>
                <w:color w:val="000000"/>
                <w:sz w:val="18"/>
                <w:szCs w:val="18"/>
              </w:rPr>
              <w:t>标准</w:t>
            </w:r>
          </w:p>
        </w:tc>
        <w:tc>
          <w:tcPr>
            <w:tcW w:w="1913" w:type="dxa"/>
            <w:gridSpan w:val="2"/>
            <w:tcBorders>
              <w:top w:val="single" w:sz="4" w:space="0" w:color="auto"/>
              <w:left w:val="single" w:sz="4" w:space="0" w:color="auto"/>
              <w:bottom w:val="single" w:sz="4" w:space="0" w:color="auto"/>
              <w:right w:val="single" w:sz="4" w:space="0" w:color="auto"/>
            </w:tcBorders>
            <w:vAlign w:val="center"/>
          </w:tcPr>
          <w:p w:rsidR="00BC1934" w:rsidRPr="00600B23" w:rsidRDefault="00BC1934" w:rsidP="00EB182E">
            <w:pPr>
              <w:jc w:val="center"/>
              <w:rPr>
                <w:rFonts w:ascii="宋体" w:hAnsi="宋体"/>
                <w:b/>
                <w:color w:val="000000"/>
                <w:sz w:val="18"/>
                <w:szCs w:val="18"/>
              </w:rPr>
            </w:pPr>
            <w:r w:rsidRPr="00600B23">
              <w:rPr>
                <w:rFonts w:ascii="宋体" w:hAnsi="宋体" w:hint="eastAsia"/>
                <w:b/>
                <w:color w:val="000000"/>
                <w:sz w:val="18"/>
                <w:szCs w:val="18"/>
              </w:rPr>
              <w:t>重要程度分类</w:t>
            </w:r>
          </w:p>
        </w:tc>
      </w:tr>
      <w:tr w:rsidR="00BC1934" w:rsidRPr="00600B23" w:rsidTr="00B9546D">
        <w:trPr>
          <w:trHeight w:val="20"/>
          <w:tblHeader/>
          <w:jc w:val="center"/>
        </w:trPr>
        <w:tc>
          <w:tcPr>
            <w:tcW w:w="560" w:type="dxa"/>
            <w:vMerge/>
            <w:tcBorders>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p>
        </w:tc>
        <w:tc>
          <w:tcPr>
            <w:tcW w:w="2186" w:type="dxa"/>
            <w:vMerge/>
            <w:tcBorders>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p>
        </w:tc>
        <w:tc>
          <w:tcPr>
            <w:tcW w:w="1240" w:type="dxa"/>
            <w:vMerge/>
            <w:tcBorders>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p>
        </w:tc>
        <w:tc>
          <w:tcPr>
            <w:tcW w:w="1132" w:type="dxa"/>
            <w:vMerge/>
            <w:tcBorders>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p>
        </w:tc>
        <w:tc>
          <w:tcPr>
            <w:tcW w:w="1438" w:type="dxa"/>
            <w:vMerge/>
            <w:tcBorders>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r w:rsidRPr="00600B23">
              <w:rPr>
                <w:rFonts w:ascii="宋体" w:hAnsi="宋体" w:hint="eastAsia"/>
                <w:b/>
                <w:color w:val="000000"/>
                <w:sz w:val="18"/>
                <w:szCs w:val="18"/>
              </w:rPr>
              <w:t>A类</w:t>
            </w:r>
          </w:p>
        </w:tc>
        <w:tc>
          <w:tcPr>
            <w:tcW w:w="916"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b/>
                <w:color w:val="000000"/>
                <w:sz w:val="18"/>
                <w:szCs w:val="18"/>
              </w:rPr>
            </w:pPr>
            <w:r w:rsidRPr="00600B23">
              <w:rPr>
                <w:rFonts w:ascii="宋体" w:hAnsi="宋体" w:hint="eastAsia"/>
                <w:b/>
                <w:color w:val="000000"/>
                <w:sz w:val="18"/>
                <w:szCs w:val="18"/>
              </w:rPr>
              <w:t>B类</w:t>
            </w:r>
          </w:p>
        </w:tc>
      </w:tr>
      <w:tr w:rsidR="00BC1934" w:rsidRPr="00600B23"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1</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adjustRightInd w:val="0"/>
              <w:snapToGrid w:val="0"/>
              <w:jc w:val="center"/>
              <w:rPr>
                <w:rFonts w:ascii="宋体" w:hAnsi="宋体"/>
                <w:color w:val="000000"/>
                <w:sz w:val="18"/>
                <w:szCs w:val="18"/>
              </w:rPr>
            </w:pPr>
            <w:r w:rsidRPr="00600B23">
              <w:rPr>
                <w:rFonts w:ascii="宋体" w:hAnsi="宋体" w:hint="eastAsia"/>
                <w:color w:val="000000"/>
                <w:sz w:val="18"/>
                <w:szCs w:val="18"/>
              </w:rPr>
              <w:t>挥发性有机化合物(VOC)含量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p>
        </w:tc>
      </w:tr>
      <w:tr w:rsidR="00BC1934" w:rsidRPr="00600B23"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2</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adjustRightInd w:val="0"/>
              <w:snapToGrid w:val="0"/>
              <w:jc w:val="center"/>
              <w:rPr>
                <w:rFonts w:ascii="宋体" w:hAnsi="宋体"/>
                <w:color w:val="000000"/>
                <w:sz w:val="18"/>
                <w:szCs w:val="18"/>
              </w:rPr>
            </w:pPr>
            <w:r w:rsidRPr="00600B23">
              <w:rPr>
                <w:rFonts w:ascii="宋体" w:hAnsi="宋体" w:hint="eastAsia"/>
                <w:color w:val="000000"/>
                <w:sz w:val="18"/>
                <w:szCs w:val="18"/>
              </w:rPr>
              <w:t>苯含量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p>
        </w:tc>
      </w:tr>
      <w:tr w:rsidR="00BC1934" w:rsidRPr="00600B23"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3</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adjustRightInd w:val="0"/>
              <w:snapToGrid w:val="0"/>
              <w:jc w:val="center"/>
              <w:rPr>
                <w:rFonts w:ascii="宋体" w:hAnsi="宋体"/>
                <w:color w:val="000000"/>
                <w:sz w:val="18"/>
                <w:szCs w:val="18"/>
              </w:rPr>
            </w:pPr>
            <w:r w:rsidRPr="00600B23">
              <w:rPr>
                <w:rFonts w:ascii="宋体" w:hAnsi="宋体" w:hint="eastAsia"/>
                <w:color w:val="000000"/>
                <w:sz w:val="18"/>
                <w:szCs w:val="18"/>
              </w:rPr>
              <w:t>甲苯、二甲苯、乙苯含量总和</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p>
        </w:tc>
      </w:tr>
      <w:tr w:rsidR="00BC1934" w:rsidRPr="00600B23"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4</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adjustRightInd w:val="0"/>
              <w:snapToGrid w:val="0"/>
              <w:jc w:val="center"/>
              <w:rPr>
                <w:rFonts w:ascii="宋体" w:hAnsi="宋体"/>
                <w:color w:val="000000"/>
                <w:sz w:val="18"/>
                <w:szCs w:val="18"/>
              </w:rPr>
            </w:pPr>
            <w:r w:rsidRPr="00600B23">
              <w:rPr>
                <w:rFonts w:ascii="宋体" w:hAnsi="宋体" w:hint="eastAsia"/>
                <w:color w:val="000000"/>
                <w:sz w:val="18"/>
                <w:szCs w:val="18"/>
              </w:rPr>
              <w:t>甲醇含量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p>
        </w:tc>
      </w:tr>
      <w:tr w:rsidR="00BC1934" w:rsidRPr="00600B23"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5</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adjustRightInd w:val="0"/>
              <w:snapToGrid w:val="0"/>
              <w:jc w:val="center"/>
              <w:rPr>
                <w:rFonts w:ascii="宋体" w:hAnsi="宋体"/>
                <w:color w:val="000000"/>
                <w:sz w:val="18"/>
                <w:szCs w:val="18"/>
              </w:rPr>
            </w:pPr>
            <w:r w:rsidRPr="00600B23">
              <w:rPr>
                <w:rFonts w:ascii="宋体" w:hAnsi="宋体" w:hint="eastAsia"/>
                <w:color w:val="000000"/>
                <w:sz w:val="18"/>
                <w:szCs w:val="18"/>
              </w:rPr>
              <w:t>卤代烃含量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p>
        </w:tc>
      </w:tr>
      <w:tr w:rsidR="00BC1934" w:rsidRPr="00600B23"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6</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7F61FA" w:rsidRDefault="00BC1934" w:rsidP="00B9546D">
            <w:pPr>
              <w:snapToGrid w:val="0"/>
              <w:jc w:val="center"/>
              <w:rPr>
                <w:rFonts w:ascii="宋体" w:hAnsi="宋体"/>
                <w:color w:val="000000"/>
                <w:sz w:val="18"/>
                <w:szCs w:val="18"/>
              </w:rPr>
            </w:pPr>
            <w:r>
              <w:rPr>
                <w:rFonts w:ascii="宋体" w:hAnsi="宋体" w:hint="eastAsia"/>
                <w:sz w:val="18"/>
                <w:szCs w:val="18"/>
              </w:rPr>
              <w:t>可溶性重金属含量（铅、镉、铬、汞）（限色漆）</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 18581</w:t>
            </w:r>
          </w:p>
        </w:tc>
        <w:tc>
          <w:tcPr>
            <w:tcW w:w="997"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w:t>
            </w:r>
          </w:p>
        </w:tc>
        <w:tc>
          <w:tcPr>
            <w:tcW w:w="916" w:type="dxa"/>
            <w:tcBorders>
              <w:top w:val="single" w:sz="4" w:space="0" w:color="auto"/>
              <w:left w:val="single" w:sz="4" w:space="0" w:color="auto"/>
              <w:bottom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p>
        </w:tc>
      </w:tr>
      <w:tr w:rsidR="00BC1934" w:rsidRPr="00600B23"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color w:val="000000"/>
                <w:sz w:val="18"/>
                <w:szCs w:val="18"/>
              </w:rPr>
            </w:pPr>
            <w:r>
              <w:rPr>
                <w:rFonts w:ascii="宋体" w:hAnsi="宋体" w:hint="eastAsia"/>
                <w:color w:val="000000"/>
                <w:sz w:val="18"/>
                <w:szCs w:val="18"/>
              </w:rPr>
              <w:t>7</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Default="00BC1934" w:rsidP="00B9546D">
            <w:pPr>
              <w:snapToGrid w:val="0"/>
              <w:jc w:val="center"/>
              <w:rPr>
                <w:rFonts w:ascii="宋体" w:hAnsi="宋体"/>
                <w:sz w:val="18"/>
                <w:szCs w:val="18"/>
              </w:rPr>
            </w:pPr>
            <w:r>
              <w:rPr>
                <w:rFonts w:ascii="宋体" w:hAnsi="宋体" w:hint="eastAsia"/>
                <w:sz w:val="18"/>
                <w:szCs w:val="18"/>
              </w:rPr>
              <w:t>铅笔硬度（限面漆）</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GB/T 23998</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GB/T 23998</w:t>
            </w:r>
          </w:p>
        </w:tc>
        <w:tc>
          <w:tcPr>
            <w:tcW w:w="997"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color w:val="000000"/>
                <w:sz w:val="18"/>
                <w:szCs w:val="18"/>
              </w:rPr>
            </w:pPr>
          </w:p>
        </w:tc>
        <w:tc>
          <w:tcPr>
            <w:tcW w:w="916" w:type="dxa"/>
            <w:tcBorders>
              <w:top w:val="single" w:sz="4" w:space="0" w:color="auto"/>
              <w:left w:val="single" w:sz="4" w:space="0" w:color="auto"/>
              <w:bottom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w:t>
            </w:r>
          </w:p>
        </w:tc>
      </w:tr>
      <w:tr w:rsidR="00BC1934" w:rsidRPr="00600B23"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adjustRightInd w:val="0"/>
              <w:snapToGrid w:val="0"/>
              <w:jc w:val="center"/>
              <w:rPr>
                <w:rFonts w:ascii="宋体" w:hAnsi="宋体"/>
                <w:color w:val="000000"/>
                <w:sz w:val="18"/>
                <w:szCs w:val="18"/>
              </w:rPr>
            </w:pPr>
            <w:r>
              <w:rPr>
                <w:rFonts w:ascii="宋体" w:hAnsi="宋体" w:hint="eastAsia"/>
                <w:color w:val="000000"/>
                <w:sz w:val="18"/>
                <w:szCs w:val="18"/>
              </w:rPr>
              <w:t>8</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adjustRightInd w:val="0"/>
              <w:snapToGrid w:val="0"/>
              <w:jc w:val="center"/>
              <w:rPr>
                <w:rFonts w:ascii="宋体" w:hAnsi="宋体"/>
                <w:color w:val="000000"/>
                <w:sz w:val="18"/>
                <w:szCs w:val="18"/>
              </w:rPr>
            </w:pPr>
            <w:r w:rsidRPr="00600B23">
              <w:rPr>
                <w:rFonts w:ascii="宋体" w:hAnsi="宋体" w:hint="eastAsia"/>
                <w:color w:val="000000"/>
                <w:sz w:val="18"/>
                <w:szCs w:val="18"/>
              </w:rPr>
              <w:t>附着力</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GB/T 23998</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snapToGrid w:val="0"/>
              <w:jc w:val="center"/>
              <w:rPr>
                <w:rFonts w:ascii="宋体" w:hAnsi="宋体"/>
                <w:color w:val="000000"/>
                <w:sz w:val="18"/>
                <w:szCs w:val="18"/>
              </w:rPr>
            </w:pPr>
            <w:r w:rsidRPr="00600B23">
              <w:rPr>
                <w:rFonts w:ascii="宋体" w:hAnsi="宋体" w:hint="eastAsia"/>
                <w:color w:val="000000"/>
                <w:sz w:val="18"/>
                <w:szCs w:val="18"/>
              </w:rPr>
              <w:t>GB/T 23998</w:t>
            </w:r>
          </w:p>
        </w:tc>
        <w:tc>
          <w:tcPr>
            <w:tcW w:w="997" w:type="dxa"/>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jc w:val="center"/>
              <w:rPr>
                <w:rFonts w:ascii="宋体" w:hAnsi="宋体"/>
                <w:color w:val="000000"/>
                <w:sz w:val="18"/>
                <w:szCs w:val="18"/>
              </w:rPr>
            </w:pPr>
          </w:p>
        </w:tc>
        <w:tc>
          <w:tcPr>
            <w:tcW w:w="916" w:type="dxa"/>
            <w:tcBorders>
              <w:top w:val="single" w:sz="4" w:space="0" w:color="auto"/>
              <w:left w:val="single" w:sz="4" w:space="0" w:color="auto"/>
              <w:bottom w:val="single" w:sz="4" w:space="0" w:color="auto"/>
            </w:tcBorders>
            <w:shd w:val="clear" w:color="auto" w:fill="auto"/>
            <w:vAlign w:val="center"/>
          </w:tcPr>
          <w:p w:rsidR="00BC1934" w:rsidRPr="00600B23" w:rsidRDefault="00BC1934" w:rsidP="00B9546D">
            <w:pPr>
              <w:jc w:val="center"/>
              <w:rPr>
                <w:rFonts w:ascii="宋体" w:hAnsi="宋体"/>
                <w:color w:val="000000"/>
                <w:sz w:val="18"/>
                <w:szCs w:val="18"/>
              </w:rPr>
            </w:pPr>
            <w:r w:rsidRPr="00600B23">
              <w:rPr>
                <w:rFonts w:ascii="宋体" w:hAnsi="宋体" w:hint="eastAsia"/>
                <w:color w:val="000000"/>
                <w:sz w:val="18"/>
                <w:szCs w:val="18"/>
              </w:rPr>
              <w:t>●</w:t>
            </w:r>
          </w:p>
        </w:tc>
      </w:tr>
      <w:tr w:rsidR="00BC1934" w:rsidRPr="00600B23" w:rsidTr="00B9546D">
        <w:trPr>
          <w:trHeight w:val="20"/>
          <w:jc w:val="center"/>
        </w:trPr>
        <w:tc>
          <w:tcPr>
            <w:tcW w:w="8469" w:type="dxa"/>
            <w:gridSpan w:val="7"/>
            <w:tcBorders>
              <w:top w:val="single" w:sz="4" w:space="0" w:color="auto"/>
              <w:left w:val="single" w:sz="4" w:space="0" w:color="auto"/>
              <w:bottom w:val="single" w:sz="4" w:space="0" w:color="auto"/>
              <w:right w:val="single" w:sz="4" w:space="0" w:color="auto"/>
            </w:tcBorders>
            <w:vAlign w:val="center"/>
          </w:tcPr>
          <w:p w:rsidR="00BC1934" w:rsidRPr="00600B23" w:rsidRDefault="00BC1934" w:rsidP="00B9546D">
            <w:pPr>
              <w:rPr>
                <w:rFonts w:ascii="宋体" w:hAnsi="宋体"/>
                <w:sz w:val="18"/>
                <w:szCs w:val="18"/>
              </w:rPr>
            </w:pPr>
            <w:r w:rsidRPr="00600B23">
              <w:rPr>
                <w:rFonts w:ascii="宋体" w:hAnsi="宋体" w:hint="eastAsia"/>
                <w:sz w:val="18"/>
                <w:szCs w:val="18"/>
              </w:rPr>
              <w:t>备注:</w:t>
            </w:r>
            <w:r w:rsidRPr="00600B23">
              <w:rPr>
                <w:rFonts w:ascii="宋体" w:hAnsi="宋体" w:hint="eastAsia"/>
                <w:color w:val="000000"/>
                <w:sz w:val="18"/>
                <w:szCs w:val="18"/>
              </w:rPr>
              <w:t xml:space="preserve"> A类——重要质量项目，B类——一般质量项目</w:t>
            </w:r>
          </w:p>
        </w:tc>
      </w:tr>
    </w:tbl>
    <w:p w:rsidR="00BC1934" w:rsidRDefault="00BC1934" w:rsidP="00BB7C2D">
      <w:pPr>
        <w:spacing w:beforeLines="50"/>
        <w:jc w:val="center"/>
        <w:rPr>
          <w:rFonts w:ascii="宋体" w:hAnsi="宋体"/>
          <w:b/>
          <w:sz w:val="18"/>
          <w:szCs w:val="18"/>
        </w:rPr>
      </w:pPr>
      <w:r>
        <w:rPr>
          <w:rFonts w:ascii="宋体" w:hAnsi="宋体" w:hint="eastAsia"/>
          <w:b/>
          <w:sz w:val="18"/>
          <w:szCs w:val="18"/>
        </w:rPr>
        <w:t>表5</w:t>
      </w:r>
      <w:r w:rsidR="00EB182E">
        <w:rPr>
          <w:rFonts w:ascii="宋体" w:hAnsi="宋体" w:hint="eastAsia"/>
          <w:b/>
          <w:sz w:val="18"/>
          <w:szCs w:val="18"/>
        </w:rPr>
        <w:t xml:space="preserve"> </w:t>
      </w:r>
      <w:r>
        <w:rPr>
          <w:rFonts w:ascii="宋体" w:hAnsi="宋体" w:hint="eastAsia"/>
          <w:b/>
          <w:sz w:val="18"/>
          <w:szCs w:val="18"/>
        </w:rPr>
        <w:t>室内装饰装修用溶剂型醇酸木器涂料检验项目及重要程度分类</w:t>
      </w:r>
    </w:p>
    <w:tbl>
      <w:tblPr>
        <w:tblW w:w="8469" w:type="dxa"/>
        <w:jc w:val="center"/>
        <w:tblBorders>
          <w:top w:val="single" w:sz="4" w:space="0" w:color="auto"/>
          <w:left w:val="single" w:sz="4" w:space="0" w:color="auto"/>
          <w:bottom w:val="single" w:sz="4" w:space="0" w:color="auto"/>
          <w:right w:val="single" w:sz="4" w:space="0" w:color="auto"/>
        </w:tblBorders>
        <w:tblLook w:val="0000"/>
      </w:tblPr>
      <w:tblGrid>
        <w:gridCol w:w="560"/>
        <w:gridCol w:w="2186"/>
        <w:gridCol w:w="1240"/>
        <w:gridCol w:w="1132"/>
        <w:gridCol w:w="1438"/>
        <w:gridCol w:w="637"/>
        <w:gridCol w:w="1276"/>
      </w:tblGrid>
      <w:tr w:rsidR="00BC1934" w:rsidRPr="00D61C0D" w:rsidTr="00B9546D">
        <w:trPr>
          <w:trHeight w:val="20"/>
          <w:tblHeader/>
          <w:jc w:val="center"/>
        </w:trPr>
        <w:tc>
          <w:tcPr>
            <w:tcW w:w="560" w:type="dxa"/>
            <w:vMerge w:val="restart"/>
            <w:tcBorders>
              <w:top w:val="single" w:sz="4" w:space="0" w:color="auto"/>
              <w:left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r w:rsidRPr="00D61C0D">
              <w:rPr>
                <w:rFonts w:ascii="宋体" w:hAnsi="宋体" w:hint="eastAsia"/>
                <w:b/>
                <w:color w:val="000000"/>
                <w:sz w:val="18"/>
                <w:szCs w:val="18"/>
              </w:rPr>
              <w:t>序 号</w:t>
            </w:r>
          </w:p>
        </w:tc>
        <w:tc>
          <w:tcPr>
            <w:tcW w:w="2186" w:type="dxa"/>
            <w:vMerge w:val="restart"/>
            <w:tcBorders>
              <w:top w:val="single" w:sz="4" w:space="0" w:color="auto"/>
              <w:left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r w:rsidRPr="00D61C0D">
              <w:rPr>
                <w:rFonts w:ascii="宋体" w:hAnsi="宋体" w:hint="eastAsia"/>
                <w:b/>
                <w:color w:val="000000"/>
                <w:sz w:val="18"/>
                <w:szCs w:val="18"/>
              </w:rPr>
              <w:t>检验项目</w:t>
            </w:r>
          </w:p>
        </w:tc>
        <w:tc>
          <w:tcPr>
            <w:tcW w:w="1240" w:type="dxa"/>
            <w:vMerge w:val="restart"/>
            <w:tcBorders>
              <w:top w:val="single" w:sz="4" w:space="0" w:color="auto"/>
              <w:left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r w:rsidRPr="00D61C0D">
              <w:rPr>
                <w:rFonts w:ascii="宋体" w:hAnsi="宋体" w:hint="eastAsia"/>
                <w:b/>
                <w:color w:val="000000"/>
                <w:sz w:val="18"/>
                <w:szCs w:val="18"/>
              </w:rPr>
              <w:t>依据标准</w:t>
            </w:r>
          </w:p>
          <w:p w:rsidR="00BC1934" w:rsidRPr="00D61C0D" w:rsidRDefault="00BC1934" w:rsidP="00B9546D">
            <w:pPr>
              <w:jc w:val="center"/>
              <w:rPr>
                <w:rFonts w:ascii="宋体" w:hAnsi="宋体"/>
                <w:b/>
                <w:color w:val="000000"/>
                <w:sz w:val="18"/>
                <w:szCs w:val="18"/>
              </w:rPr>
            </w:pPr>
            <w:r w:rsidRPr="00D61C0D">
              <w:rPr>
                <w:rFonts w:ascii="宋体" w:hAnsi="宋体" w:hint="eastAsia"/>
                <w:b/>
                <w:color w:val="000000"/>
                <w:sz w:val="18"/>
                <w:szCs w:val="18"/>
              </w:rPr>
              <w:t>条款</w:t>
            </w:r>
          </w:p>
        </w:tc>
        <w:tc>
          <w:tcPr>
            <w:tcW w:w="1132" w:type="dxa"/>
            <w:vMerge w:val="restart"/>
            <w:tcBorders>
              <w:top w:val="single" w:sz="4" w:space="0" w:color="auto"/>
              <w:left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r w:rsidRPr="00D61C0D">
              <w:rPr>
                <w:rFonts w:ascii="宋体" w:hAnsi="宋体" w:hint="eastAsia"/>
                <w:b/>
                <w:color w:val="000000"/>
                <w:sz w:val="18"/>
                <w:szCs w:val="18"/>
              </w:rPr>
              <w:t>强制性</w:t>
            </w:r>
            <w:r w:rsidRPr="00D61C0D">
              <w:rPr>
                <w:rFonts w:ascii="宋体" w:hAnsi="宋体"/>
                <w:b/>
                <w:color w:val="000000"/>
                <w:sz w:val="18"/>
                <w:szCs w:val="18"/>
              </w:rPr>
              <w:t>/推荐性</w:t>
            </w:r>
          </w:p>
        </w:tc>
        <w:tc>
          <w:tcPr>
            <w:tcW w:w="1438" w:type="dxa"/>
            <w:vMerge w:val="restart"/>
            <w:tcBorders>
              <w:top w:val="single" w:sz="4" w:space="0" w:color="auto"/>
              <w:left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r w:rsidRPr="00D61C0D">
              <w:rPr>
                <w:rFonts w:ascii="宋体" w:hAnsi="宋体" w:hint="eastAsia"/>
                <w:b/>
                <w:color w:val="000000"/>
                <w:sz w:val="18"/>
                <w:szCs w:val="18"/>
              </w:rPr>
              <w:t>检测方法</w:t>
            </w:r>
          </w:p>
          <w:p w:rsidR="00BC1934" w:rsidRPr="00D61C0D" w:rsidRDefault="00BC1934" w:rsidP="00B9546D">
            <w:pPr>
              <w:jc w:val="center"/>
              <w:rPr>
                <w:rFonts w:ascii="宋体" w:hAnsi="宋体"/>
                <w:b/>
                <w:color w:val="000000"/>
                <w:sz w:val="18"/>
                <w:szCs w:val="18"/>
              </w:rPr>
            </w:pPr>
            <w:r w:rsidRPr="00D61C0D">
              <w:rPr>
                <w:rFonts w:ascii="宋体" w:hAnsi="宋体" w:hint="eastAsia"/>
                <w:b/>
                <w:color w:val="000000"/>
                <w:sz w:val="18"/>
                <w:szCs w:val="18"/>
              </w:rPr>
              <w:t>标准</w:t>
            </w:r>
          </w:p>
        </w:tc>
        <w:tc>
          <w:tcPr>
            <w:tcW w:w="1913" w:type="dxa"/>
            <w:gridSpan w:val="2"/>
            <w:tcBorders>
              <w:top w:val="single" w:sz="4" w:space="0" w:color="auto"/>
              <w:left w:val="single" w:sz="4" w:space="0" w:color="auto"/>
              <w:bottom w:val="single" w:sz="4" w:space="0" w:color="auto"/>
              <w:right w:val="single" w:sz="4" w:space="0" w:color="auto"/>
            </w:tcBorders>
            <w:vAlign w:val="center"/>
          </w:tcPr>
          <w:p w:rsidR="00BC1934" w:rsidRPr="00D61C0D" w:rsidRDefault="00BC1934" w:rsidP="00EB182E">
            <w:pPr>
              <w:jc w:val="center"/>
              <w:rPr>
                <w:rFonts w:ascii="宋体" w:hAnsi="宋体"/>
                <w:b/>
                <w:color w:val="000000"/>
                <w:sz w:val="18"/>
                <w:szCs w:val="18"/>
              </w:rPr>
            </w:pPr>
            <w:r w:rsidRPr="00D61C0D">
              <w:rPr>
                <w:rFonts w:ascii="宋体" w:hAnsi="宋体" w:hint="eastAsia"/>
                <w:b/>
                <w:color w:val="000000"/>
                <w:sz w:val="18"/>
                <w:szCs w:val="18"/>
              </w:rPr>
              <w:t>重要程度分类</w:t>
            </w:r>
          </w:p>
        </w:tc>
      </w:tr>
      <w:tr w:rsidR="00BC1934" w:rsidRPr="00D61C0D" w:rsidTr="00B9546D">
        <w:trPr>
          <w:trHeight w:val="20"/>
          <w:tblHeader/>
          <w:jc w:val="center"/>
        </w:trPr>
        <w:tc>
          <w:tcPr>
            <w:tcW w:w="560" w:type="dxa"/>
            <w:vMerge/>
            <w:tcBorders>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p>
        </w:tc>
        <w:tc>
          <w:tcPr>
            <w:tcW w:w="2186" w:type="dxa"/>
            <w:vMerge/>
            <w:tcBorders>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p>
        </w:tc>
        <w:tc>
          <w:tcPr>
            <w:tcW w:w="1240" w:type="dxa"/>
            <w:vMerge/>
            <w:tcBorders>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p>
        </w:tc>
        <w:tc>
          <w:tcPr>
            <w:tcW w:w="1132" w:type="dxa"/>
            <w:vMerge/>
            <w:tcBorders>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p>
        </w:tc>
        <w:tc>
          <w:tcPr>
            <w:tcW w:w="1438" w:type="dxa"/>
            <w:vMerge/>
            <w:tcBorders>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r w:rsidRPr="00D61C0D">
              <w:rPr>
                <w:rFonts w:ascii="宋体" w:hAnsi="宋体" w:hint="eastAsia"/>
                <w:b/>
                <w:color w:val="000000"/>
                <w:sz w:val="18"/>
                <w:szCs w:val="18"/>
              </w:rPr>
              <w:t>A类</w:t>
            </w:r>
          </w:p>
        </w:tc>
        <w:tc>
          <w:tcPr>
            <w:tcW w:w="1276"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b/>
                <w:color w:val="000000"/>
                <w:sz w:val="18"/>
                <w:szCs w:val="18"/>
              </w:rPr>
            </w:pPr>
            <w:r w:rsidRPr="00D61C0D">
              <w:rPr>
                <w:rFonts w:ascii="宋体" w:hAnsi="宋体" w:hint="eastAsia"/>
                <w:b/>
                <w:color w:val="000000"/>
                <w:sz w:val="18"/>
                <w:szCs w:val="18"/>
              </w:rPr>
              <w:t>B类</w:t>
            </w:r>
          </w:p>
        </w:tc>
      </w:tr>
      <w:tr w:rsidR="00BC1934" w:rsidRPr="00D61C0D"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1</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adjustRightInd w:val="0"/>
              <w:snapToGrid w:val="0"/>
              <w:jc w:val="center"/>
              <w:rPr>
                <w:rFonts w:ascii="宋体" w:hAnsi="宋体"/>
                <w:color w:val="000000"/>
                <w:sz w:val="18"/>
                <w:szCs w:val="18"/>
              </w:rPr>
            </w:pPr>
            <w:r w:rsidRPr="00D61C0D">
              <w:rPr>
                <w:rFonts w:ascii="宋体" w:hAnsi="宋体" w:hint="eastAsia"/>
                <w:color w:val="000000"/>
                <w:sz w:val="18"/>
                <w:szCs w:val="18"/>
              </w:rPr>
              <w:t>挥发性有机化合物(VOC)含量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r w:rsidRPr="00D61C0D">
              <w:rPr>
                <w:rFonts w:ascii="宋体" w:hAnsi="宋体" w:hint="eastAsia"/>
                <w:color w:val="000000"/>
                <w:sz w:val="18"/>
                <w:szCs w:val="18"/>
              </w:rPr>
              <w:t>●</w:t>
            </w:r>
          </w:p>
        </w:tc>
        <w:tc>
          <w:tcPr>
            <w:tcW w:w="1276" w:type="dxa"/>
            <w:tcBorders>
              <w:top w:val="single" w:sz="4" w:space="0" w:color="auto"/>
              <w:left w:val="single" w:sz="4" w:space="0" w:color="auto"/>
              <w:bottom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p>
        </w:tc>
      </w:tr>
      <w:tr w:rsidR="00BC1934" w:rsidRPr="00D61C0D"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2</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adjustRightInd w:val="0"/>
              <w:snapToGrid w:val="0"/>
              <w:jc w:val="center"/>
              <w:rPr>
                <w:rFonts w:ascii="宋体" w:hAnsi="宋体"/>
                <w:color w:val="000000"/>
                <w:sz w:val="18"/>
                <w:szCs w:val="18"/>
              </w:rPr>
            </w:pPr>
            <w:r w:rsidRPr="00D61C0D">
              <w:rPr>
                <w:rFonts w:ascii="宋体" w:hAnsi="宋体" w:hint="eastAsia"/>
                <w:color w:val="000000"/>
                <w:sz w:val="18"/>
                <w:szCs w:val="18"/>
              </w:rPr>
              <w:t>苯含量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r w:rsidRPr="00D61C0D">
              <w:rPr>
                <w:rFonts w:ascii="宋体" w:hAnsi="宋体" w:hint="eastAsia"/>
                <w:color w:val="000000"/>
                <w:sz w:val="18"/>
                <w:szCs w:val="18"/>
              </w:rPr>
              <w:t>●</w:t>
            </w:r>
          </w:p>
        </w:tc>
        <w:tc>
          <w:tcPr>
            <w:tcW w:w="1276" w:type="dxa"/>
            <w:tcBorders>
              <w:top w:val="single" w:sz="4" w:space="0" w:color="auto"/>
              <w:left w:val="single" w:sz="4" w:space="0" w:color="auto"/>
              <w:bottom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p>
        </w:tc>
      </w:tr>
      <w:tr w:rsidR="00BC1934" w:rsidRPr="00D61C0D"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3</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adjustRightInd w:val="0"/>
              <w:snapToGrid w:val="0"/>
              <w:jc w:val="center"/>
              <w:rPr>
                <w:rFonts w:ascii="宋体" w:hAnsi="宋体"/>
                <w:color w:val="000000"/>
                <w:sz w:val="18"/>
                <w:szCs w:val="18"/>
              </w:rPr>
            </w:pPr>
            <w:r w:rsidRPr="00D61C0D">
              <w:rPr>
                <w:rFonts w:ascii="宋体" w:hAnsi="宋体" w:hint="eastAsia"/>
                <w:color w:val="000000"/>
                <w:sz w:val="18"/>
                <w:szCs w:val="18"/>
              </w:rPr>
              <w:t>甲苯、二甲苯、乙苯含量总和</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r w:rsidRPr="00D61C0D">
              <w:rPr>
                <w:rFonts w:ascii="宋体" w:hAnsi="宋体" w:hint="eastAsia"/>
                <w:color w:val="000000"/>
                <w:sz w:val="18"/>
                <w:szCs w:val="18"/>
              </w:rPr>
              <w:t>●</w:t>
            </w:r>
          </w:p>
        </w:tc>
        <w:tc>
          <w:tcPr>
            <w:tcW w:w="1276" w:type="dxa"/>
            <w:tcBorders>
              <w:top w:val="single" w:sz="4" w:space="0" w:color="auto"/>
              <w:left w:val="single" w:sz="4" w:space="0" w:color="auto"/>
              <w:bottom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p>
        </w:tc>
      </w:tr>
      <w:tr w:rsidR="00BC1934" w:rsidRPr="00D61C0D"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color w:val="000000"/>
                <w:sz w:val="18"/>
                <w:szCs w:val="18"/>
              </w:rPr>
            </w:pPr>
            <w:r w:rsidRPr="00D61C0D">
              <w:rPr>
                <w:rFonts w:ascii="宋体" w:hAnsi="宋体" w:hint="eastAsia"/>
                <w:color w:val="000000"/>
                <w:sz w:val="18"/>
                <w:szCs w:val="18"/>
              </w:rPr>
              <w:t>4</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adjustRightInd w:val="0"/>
              <w:snapToGrid w:val="0"/>
              <w:jc w:val="center"/>
              <w:rPr>
                <w:rFonts w:ascii="宋体" w:hAnsi="宋体"/>
                <w:color w:val="000000"/>
                <w:sz w:val="18"/>
                <w:szCs w:val="18"/>
              </w:rPr>
            </w:pPr>
            <w:r w:rsidRPr="00D61C0D">
              <w:rPr>
                <w:rFonts w:ascii="宋体" w:hAnsi="宋体" w:hint="eastAsia"/>
                <w:color w:val="000000"/>
                <w:sz w:val="18"/>
                <w:szCs w:val="18"/>
              </w:rPr>
              <w:t>卤代烃含量</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r w:rsidRPr="00D61C0D">
              <w:rPr>
                <w:rFonts w:ascii="宋体" w:hAnsi="宋体" w:hint="eastAsia"/>
                <w:color w:val="000000"/>
                <w:sz w:val="18"/>
                <w:szCs w:val="18"/>
              </w:rPr>
              <w:t>●</w:t>
            </w:r>
          </w:p>
        </w:tc>
        <w:tc>
          <w:tcPr>
            <w:tcW w:w="1276" w:type="dxa"/>
            <w:tcBorders>
              <w:top w:val="single" w:sz="4" w:space="0" w:color="auto"/>
              <w:left w:val="single" w:sz="4" w:space="0" w:color="auto"/>
              <w:bottom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p>
        </w:tc>
      </w:tr>
      <w:tr w:rsidR="00BC1934" w:rsidRPr="00D61C0D"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color w:val="000000"/>
                <w:sz w:val="18"/>
                <w:szCs w:val="18"/>
              </w:rPr>
            </w:pPr>
            <w:r w:rsidRPr="00D61C0D">
              <w:rPr>
                <w:rFonts w:ascii="宋体" w:hAnsi="宋体" w:hint="eastAsia"/>
                <w:color w:val="000000"/>
                <w:sz w:val="18"/>
                <w:szCs w:val="18"/>
              </w:rPr>
              <w:t>5</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Pr>
                <w:rFonts w:ascii="宋体" w:hAnsi="宋体" w:hint="eastAsia"/>
                <w:sz w:val="18"/>
                <w:szCs w:val="18"/>
              </w:rPr>
              <w:t>可溶性重金属含量（铅、镉、铬、汞）（限色漆）</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 18581</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r w:rsidRPr="00D61C0D">
              <w:rPr>
                <w:rFonts w:ascii="宋体" w:hAnsi="宋体" w:hint="eastAsia"/>
                <w:color w:val="000000"/>
                <w:sz w:val="18"/>
                <w:szCs w:val="18"/>
              </w:rPr>
              <w:t>●</w:t>
            </w:r>
          </w:p>
        </w:tc>
        <w:tc>
          <w:tcPr>
            <w:tcW w:w="1276" w:type="dxa"/>
            <w:tcBorders>
              <w:top w:val="single" w:sz="4" w:space="0" w:color="auto"/>
              <w:left w:val="single" w:sz="4" w:space="0" w:color="auto"/>
              <w:bottom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p>
        </w:tc>
      </w:tr>
      <w:tr w:rsidR="00BC1934" w:rsidRPr="00D61C0D" w:rsidTr="00B9546D">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color w:val="000000"/>
                <w:sz w:val="18"/>
                <w:szCs w:val="18"/>
              </w:rPr>
            </w:pPr>
            <w:r w:rsidRPr="00D61C0D">
              <w:rPr>
                <w:rFonts w:ascii="宋体" w:hAnsi="宋体" w:hint="eastAsia"/>
                <w:color w:val="000000"/>
                <w:sz w:val="18"/>
                <w:szCs w:val="18"/>
              </w:rPr>
              <w:t>6</w:t>
            </w:r>
          </w:p>
        </w:tc>
        <w:tc>
          <w:tcPr>
            <w:tcW w:w="2186"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adjustRightInd w:val="0"/>
              <w:snapToGrid w:val="0"/>
              <w:jc w:val="center"/>
              <w:rPr>
                <w:rFonts w:ascii="宋体" w:hAnsi="宋体"/>
                <w:color w:val="000000"/>
                <w:sz w:val="18"/>
                <w:szCs w:val="18"/>
              </w:rPr>
            </w:pPr>
            <w:r w:rsidRPr="00D61C0D">
              <w:rPr>
                <w:rFonts w:ascii="宋体" w:hAnsi="宋体" w:hint="eastAsia"/>
                <w:color w:val="000000"/>
                <w:sz w:val="18"/>
                <w:szCs w:val="18"/>
              </w:rPr>
              <w:t>附着力</w:t>
            </w:r>
          </w:p>
        </w:tc>
        <w:tc>
          <w:tcPr>
            <w:tcW w:w="1240"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GB/T 23995</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snapToGrid w:val="0"/>
              <w:jc w:val="center"/>
              <w:rPr>
                <w:rFonts w:ascii="宋体" w:hAnsi="宋体"/>
                <w:color w:val="000000"/>
                <w:sz w:val="18"/>
                <w:szCs w:val="18"/>
              </w:rPr>
            </w:pPr>
            <w:r w:rsidRPr="00D61C0D">
              <w:rPr>
                <w:rFonts w:ascii="宋体" w:hAnsi="宋体" w:hint="eastAsia"/>
                <w:color w:val="000000"/>
                <w:sz w:val="18"/>
                <w:szCs w:val="18"/>
              </w:rPr>
              <w:t>GB/T 23995</w:t>
            </w:r>
          </w:p>
        </w:tc>
        <w:tc>
          <w:tcPr>
            <w:tcW w:w="637" w:type="dxa"/>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jc w:val="center"/>
              <w:rPr>
                <w:rFonts w:ascii="宋体" w:hAnsi="宋体"/>
                <w:color w:val="000000"/>
                <w:sz w:val="18"/>
                <w:szCs w:val="18"/>
              </w:rPr>
            </w:pPr>
          </w:p>
        </w:tc>
        <w:tc>
          <w:tcPr>
            <w:tcW w:w="1276" w:type="dxa"/>
            <w:tcBorders>
              <w:top w:val="single" w:sz="4" w:space="0" w:color="auto"/>
              <w:left w:val="single" w:sz="4" w:space="0" w:color="auto"/>
              <w:bottom w:val="single" w:sz="4" w:space="0" w:color="auto"/>
            </w:tcBorders>
            <w:shd w:val="clear" w:color="auto" w:fill="auto"/>
            <w:vAlign w:val="center"/>
          </w:tcPr>
          <w:p w:rsidR="00BC1934" w:rsidRPr="00D61C0D" w:rsidRDefault="00BC1934" w:rsidP="00B9546D">
            <w:pPr>
              <w:jc w:val="center"/>
              <w:rPr>
                <w:rFonts w:ascii="宋体" w:hAnsi="宋体"/>
                <w:color w:val="000000"/>
                <w:sz w:val="18"/>
                <w:szCs w:val="18"/>
              </w:rPr>
            </w:pPr>
            <w:r w:rsidRPr="00D61C0D">
              <w:rPr>
                <w:rFonts w:ascii="宋体" w:hAnsi="宋体" w:hint="eastAsia"/>
                <w:color w:val="000000"/>
                <w:sz w:val="18"/>
                <w:szCs w:val="18"/>
              </w:rPr>
              <w:t>●</w:t>
            </w:r>
          </w:p>
        </w:tc>
      </w:tr>
      <w:tr w:rsidR="00BC1934" w:rsidRPr="00D61C0D" w:rsidTr="00B9546D">
        <w:trPr>
          <w:trHeight w:val="20"/>
          <w:jc w:val="center"/>
        </w:trPr>
        <w:tc>
          <w:tcPr>
            <w:tcW w:w="8469" w:type="dxa"/>
            <w:gridSpan w:val="7"/>
            <w:tcBorders>
              <w:top w:val="single" w:sz="4" w:space="0" w:color="auto"/>
              <w:left w:val="single" w:sz="4" w:space="0" w:color="auto"/>
              <w:bottom w:val="single" w:sz="4" w:space="0" w:color="auto"/>
              <w:right w:val="single" w:sz="4" w:space="0" w:color="auto"/>
            </w:tcBorders>
            <w:vAlign w:val="center"/>
          </w:tcPr>
          <w:p w:rsidR="00BC1934" w:rsidRPr="00D61C0D" w:rsidRDefault="00BC1934" w:rsidP="00B9546D">
            <w:pPr>
              <w:rPr>
                <w:rFonts w:ascii="宋体" w:hAnsi="宋体"/>
                <w:sz w:val="18"/>
                <w:szCs w:val="18"/>
              </w:rPr>
            </w:pPr>
            <w:r w:rsidRPr="00D61C0D">
              <w:rPr>
                <w:rFonts w:ascii="宋体" w:hAnsi="宋体" w:hint="eastAsia"/>
                <w:sz w:val="18"/>
                <w:szCs w:val="18"/>
              </w:rPr>
              <w:t>备注:</w:t>
            </w:r>
            <w:r w:rsidRPr="00D61C0D">
              <w:rPr>
                <w:rFonts w:ascii="宋体" w:hAnsi="宋体" w:hint="eastAsia"/>
                <w:color w:val="000000"/>
                <w:sz w:val="18"/>
                <w:szCs w:val="18"/>
              </w:rPr>
              <w:t xml:space="preserve"> A类——重要质量项目，B类——一般质量项目</w:t>
            </w:r>
            <w:r w:rsidRPr="00D61C0D">
              <w:rPr>
                <w:rFonts w:ascii="宋体" w:hAnsi="宋体" w:hint="eastAsia"/>
                <w:sz w:val="18"/>
                <w:szCs w:val="18"/>
              </w:rPr>
              <w:t xml:space="preserve"> </w:t>
            </w:r>
          </w:p>
        </w:tc>
      </w:tr>
    </w:tbl>
    <w:p w:rsidR="00BC1934" w:rsidRDefault="00BC1934" w:rsidP="00BC1934">
      <w:pPr>
        <w:spacing w:line="360" w:lineRule="auto"/>
        <w:rPr>
          <w:rFonts w:ascii="宋体" w:hAnsi="宋体"/>
          <w:b/>
          <w:szCs w:val="21"/>
        </w:rPr>
      </w:pPr>
      <w:r>
        <w:rPr>
          <w:rFonts w:ascii="宋体" w:hAnsi="宋体" w:hint="eastAsia"/>
          <w:b/>
          <w:szCs w:val="21"/>
        </w:rPr>
        <w:lastRenderedPageBreak/>
        <w:t>7.1.2合成树脂乳液内墙涂料（面漆）</w:t>
      </w:r>
    </w:p>
    <w:p w:rsidR="00BC1934" w:rsidRDefault="00BC1934" w:rsidP="00BC1934">
      <w:pPr>
        <w:spacing w:line="360" w:lineRule="auto"/>
        <w:ind w:firstLineChars="200" w:firstLine="420"/>
        <w:rPr>
          <w:rFonts w:ascii="宋体" w:hAnsi="宋体"/>
          <w:szCs w:val="21"/>
        </w:rPr>
      </w:pPr>
      <w:r>
        <w:rPr>
          <w:rFonts w:ascii="宋体" w:hAnsi="宋体" w:hint="eastAsia"/>
          <w:szCs w:val="21"/>
        </w:rPr>
        <w:t>合成树脂乳液内墙涂料（面漆）检验项目及重要程度分类见表6。</w:t>
      </w:r>
    </w:p>
    <w:p w:rsidR="00BC1934" w:rsidRDefault="00BC1934" w:rsidP="00BC1934">
      <w:pPr>
        <w:spacing w:line="360" w:lineRule="auto"/>
        <w:jc w:val="center"/>
        <w:rPr>
          <w:rFonts w:ascii="宋体" w:hAnsi="宋体"/>
          <w:b/>
          <w:sz w:val="18"/>
          <w:szCs w:val="18"/>
        </w:rPr>
      </w:pPr>
      <w:r>
        <w:rPr>
          <w:rFonts w:ascii="宋体" w:hAnsi="宋体" w:hint="eastAsia"/>
          <w:b/>
          <w:sz w:val="18"/>
          <w:szCs w:val="18"/>
        </w:rPr>
        <w:t>表6合成树脂乳液内墙涂料（面漆）检验项目及重要程度分类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3"/>
        <w:gridCol w:w="1857"/>
        <w:gridCol w:w="1570"/>
        <w:gridCol w:w="1160"/>
        <w:gridCol w:w="1728"/>
        <w:gridCol w:w="1052"/>
        <w:gridCol w:w="1052"/>
      </w:tblGrid>
      <w:tr w:rsidR="00BC1934" w:rsidRPr="007F290D" w:rsidTr="00EB182E">
        <w:trPr>
          <w:tblHeader/>
          <w:jc w:val="center"/>
        </w:trPr>
        <w:tc>
          <w:tcPr>
            <w:tcW w:w="653"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序号</w:t>
            </w:r>
          </w:p>
        </w:tc>
        <w:tc>
          <w:tcPr>
            <w:tcW w:w="1857"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检验项目</w:t>
            </w:r>
          </w:p>
        </w:tc>
        <w:tc>
          <w:tcPr>
            <w:tcW w:w="1570"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依据法律法规或标准条款</w:t>
            </w:r>
          </w:p>
        </w:tc>
        <w:tc>
          <w:tcPr>
            <w:tcW w:w="1160"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强制性/推荐性</w:t>
            </w:r>
          </w:p>
        </w:tc>
        <w:tc>
          <w:tcPr>
            <w:tcW w:w="1728"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检测方法</w:t>
            </w:r>
          </w:p>
        </w:tc>
        <w:tc>
          <w:tcPr>
            <w:tcW w:w="2104" w:type="dxa"/>
            <w:gridSpan w:val="2"/>
            <w:vAlign w:val="center"/>
          </w:tcPr>
          <w:p w:rsidR="00BC1934" w:rsidRPr="007F290D" w:rsidRDefault="00BC1934" w:rsidP="00EB182E">
            <w:pPr>
              <w:jc w:val="center"/>
              <w:rPr>
                <w:rFonts w:ascii="宋体" w:hAnsi="宋体"/>
                <w:b/>
                <w:sz w:val="18"/>
                <w:szCs w:val="18"/>
              </w:rPr>
            </w:pPr>
            <w:r w:rsidRPr="007F290D">
              <w:rPr>
                <w:rFonts w:ascii="宋体" w:hAnsi="宋体" w:hint="eastAsia"/>
                <w:b/>
                <w:sz w:val="18"/>
                <w:szCs w:val="18"/>
              </w:rPr>
              <w:t>重要程度分类</w:t>
            </w:r>
          </w:p>
        </w:tc>
      </w:tr>
      <w:tr w:rsidR="00BC1934" w:rsidRPr="007F290D" w:rsidTr="00EB182E">
        <w:trPr>
          <w:tblHeader/>
          <w:jc w:val="center"/>
        </w:trPr>
        <w:tc>
          <w:tcPr>
            <w:tcW w:w="653" w:type="dxa"/>
            <w:vMerge/>
            <w:vAlign w:val="center"/>
          </w:tcPr>
          <w:p w:rsidR="00BC1934" w:rsidRPr="007F290D" w:rsidRDefault="00BC1934" w:rsidP="00B9546D">
            <w:pPr>
              <w:jc w:val="center"/>
              <w:rPr>
                <w:rFonts w:ascii="宋体" w:hAnsi="宋体"/>
                <w:b/>
                <w:sz w:val="18"/>
                <w:szCs w:val="18"/>
              </w:rPr>
            </w:pPr>
          </w:p>
        </w:tc>
        <w:tc>
          <w:tcPr>
            <w:tcW w:w="1857" w:type="dxa"/>
            <w:vMerge/>
            <w:vAlign w:val="center"/>
          </w:tcPr>
          <w:p w:rsidR="00BC1934" w:rsidRPr="007F290D" w:rsidRDefault="00BC1934" w:rsidP="00B9546D">
            <w:pPr>
              <w:jc w:val="center"/>
              <w:rPr>
                <w:rFonts w:ascii="宋体" w:hAnsi="宋体"/>
                <w:b/>
                <w:sz w:val="18"/>
                <w:szCs w:val="18"/>
              </w:rPr>
            </w:pPr>
          </w:p>
        </w:tc>
        <w:tc>
          <w:tcPr>
            <w:tcW w:w="1570" w:type="dxa"/>
            <w:vMerge/>
            <w:vAlign w:val="center"/>
          </w:tcPr>
          <w:p w:rsidR="00BC1934" w:rsidRPr="007F290D" w:rsidRDefault="00BC1934" w:rsidP="00B9546D">
            <w:pPr>
              <w:jc w:val="center"/>
              <w:rPr>
                <w:rFonts w:ascii="宋体" w:hAnsi="宋体"/>
                <w:b/>
                <w:sz w:val="18"/>
                <w:szCs w:val="18"/>
              </w:rPr>
            </w:pPr>
          </w:p>
        </w:tc>
        <w:tc>
          <w:tcPr>
            <w:tcW w:w="1160" w:type="dxa"/>
            <w:vMerge/>
            <w:vAlign w:val="center"/>
          </w:tcPr>
          <w:p w:rsidR="00BC1934" w:rsidRPr="007F290D" w:rsidRDefault="00BC1934" w:rsidP="00B9546D">
            <w:pPr>
              <w:jc w:val="center"/>
              <w:rPr>
                <w:rFonts w:ascii="宋体" w:hAnsi="宋体"/>
                <w:b/>
                <w:sz w:val="18"/>
                <w:szCs w:val="18"/>
              </w:rPr>
            </w:pPr>
          </w:p>
        </w:tc>
        <w:tc>
          <w:tcPr>
            <w:tcW w:w="1728" w:type="dxa"/>
            <w:vMerge/>
            <w:vAlign w:val="center"/>
          </w:tcPr>
          <w:p w:rsidR="00BC1934" w:rsidRPr="007F290D" w:rsidRDefault="00BC1934" w:rsidP="00B9546D">
            <w:pPr>
              <w:jc w:val="center"/>
              <w:rPr>
                <w:rFonts w:ascii="宋体" w:hAnsi="宋体"/>
                <w:b/>
                <w:sz w:val="18"/>
                <w:szCs w:val="18"/>
              </w:rPr>
            </w:pPr>
          </w:p>
        </w:tc>
        <w:tc>
          <w:tcPr>
            <w:tcW w:w="1052" w:type="dxa"/>
            <w:shd w:val="clear" w:color="auto" w:fill="auto"/>
            <w:vAlign w:val="center"/>
          </w:tcPr>
          <w:p w:rsidR="00BC1934" w:rsidRPr="007F290D" w:rsidRDefault="00BC1934" w:rsidP="00B9546D">
            <w:pPr>
              <w:widowControl/>
              <w:jc w:val="center"/>
              <w:rPr>
                <w:rFonts w:ascii="宋体" w:hAnsi="宋体"/>
                <w:b/>
                <w:sz w:val="18"/>
                <w:szCs w:val="18"/>
              </w:rPr>
            </w:pPr>
            <w:r w:rsidRPr="007F290D">
              <w:rPr>
                <w:rFonts w:ascii="宋体" w:hAnsi="宋体" w:hint="eastAsia"/>
                <w:b/>
                <w:sz w:val="18"/>
                <w:szCs w:val="18"/>
              </w:rPr>
              <w:t>A类</w:t>
            </w:r>
          </w:p>
        </w:tc>
        <w:tc>
          <w:tcPr>
            <w:tcW w:w="1052" w:type="dxa"/>
            <w:shd w:val="clear" w:color="auto" w:fill="auto"/>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B类</w:t>
            </w:r>
          </w:p>
        </w:tc>
      </w:tr>
      <w:tr w:rsidR="00BC1934" w:rsidRPr="007F290D" w:rsidTr="00EB182E">
        <w:trPr>
          <w:cantSplit/>
          <w:jc w:val="center"/>
        </w:trPr>
        <w:tc>
          <w:tcPr>
            <w:tcW w:w="653" w:type="dxa"/>
            <w:vAlign w:val="center"/>
          </w:tcPr>
          <w:p w:rsidR="00BC1934" w:rsidRPr="007F290D" w:rsidRDefault="00BC1934" w:rsidP="00B9546D">
            <w:pPr>
              <w:adjustRightInd w:val="0"/>
              <w:snapToGrid w:val="0"/>
              <w:spacing w:line="280" w:lineRule="exact"/>
              <w:jc w:val="center"/>
              <w:rPr>
                <w:rFonts w:ascii="宋体" w:hAnsi="宋体"/>
                <w:sz w:val="18"/>
                <w:szCs w:val="18"/>
              </w:rPr>
            </w:pPr>
            <w:r w:rsidRPr="007F290D">
              <w:rPr>
                <w:rFonts w:ascii="宋体" w:hAnsi="宋体" w:hint="eastAsia"/>
                <w:sz w:val="18"/>
                <w:szCs w:val="18"/>
              </w:rPr>
              <w:t>1</w:t>
            </w:r>
          </w:p>
        </w:tc>
        <w:tc>
          <w:tcPr>
            <w:tcW w:w="1857"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挥发性有机化合物（VOC）</w:t>
            </w:r>
          </w:p>
        </w:tc>
        <w:tc>
          <w:tcPr>
            <w:tcW w:w="157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w:t>
            </w:r>
          </w:p>
        </w:tc>
        <w:tc>
          <w:tcPr>
            <w:tcW w:w="116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8"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w:t>
            </w:r>
          </w:p>
        </w:tc>
        <w:tc>
          <w:tcPr>
            <w:tcW w:w="1052"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2" w:type="dxa"/>
            <w:shd w:val="clear" w:color="auto" w:fill="auto"/>
            <w:vAlign w:val="center"/>
          </w:tcPr>
          <w:p w:rsidR="00BC1934" w:rsidRPr="007F290D" w:rsidRDefault="00BC1934" w:rsidP="00B9546D">
            <w:pPr>
              <w:jc w:val="center"/>
              <w:rPr>
                <w:rFonts w:ascii="宋体" w:hAnsi="宋体"/>
                <w:sz w:val="18"/>
                <w:szCs w:val="18"/>
              </w:rPr>
            </w:pPr>
          </w:p>
        </w:tc>
      </w:tr>
      <w:tr w:rsidR="00BC1934" w:rsidRPr="007F290D" w:rsidTr="00EB182E">
        <w:trPr>
          <w:cantSplit/>
          <w:jc w:val="center"/>
        </w:trPr>
        <w:tc>
          <w:tcPr>
            <w:tcW w:w="653" w:type="dxa"/>
            <w:vAlign w:val="center"/>
          </w:tcPr>
          <w:p w:rsidR="00BC1934" w:rsidRPr="007F290D" w:rsidRDefault="00BC1934" w:rsidP="00B9546D">
            <w:pPr>
              <w:adjustRightInd w:val="0"/>
              <w:snapToGrid w:val="0"/>
              <w:spacing w:line="280" w:lineRule="exact"/>
              <w:jc w:val="center"/>
              <w:rPr>
                <w:rFonts w:ascii="宋体" w:hAnsi="宋体"/>
                <w:sz w:val="18"/>
                <w:szCs w:val="18"/>
              </w:rPr>
            </w:pPr>
            <w:r w:rsidRPr="007F290D">
              <w:rPr>
                <w:rFonts w:ascii="宋体" w:hAnsi="宋体" w:hint="eastAsia"/>
                <w:sz w:val="18"/>
                <w:szCs w:val="18"/>
              </w:rPr>
              <w:t>2</w:t>
            </w:r>
          </w:p>
        </w:tc>
        <w:tc>
          <w:tcPr>
            <w:tcW w:w="1857"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苯、甲苯、乙苯、二甲苯总和</w:t>
            </w:r>
          </w:p>
        </w:tc>
        <w:tc>
          <w:tcPr>
            <w:tcW w:w="157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w:t>
            </w:r>
          </w:p>
        </w:tc>
        <w:tc>
          <w:tcPr>
            <w:tcW w:w="116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8"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w:t>
            </w:r>
          </w:p>
        </w:tc>
        <w:tc>
          <w:tcPr>
            <w:tcW w:w="1052"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2" w:type="dxa"/>
            <w:shd w:val="clear" w:color="auto" w:fill="auto"/>
            <w:vAlign w:val="center"/>
          </w:tcPr>
          <w:p w:rsidR="00BC1934" w:rsidRPr="007F290D" w:rsidRDefault="00BC1934" w:rsidP="00B9546D">
            <w:pPr>
              <w:jc w:val="center"/>
              <w:rPr>
                <w:rFonts w:ascii="宋体" w:hAnsi="宋体"/>
                <w:sz w:val="18"/>
                <w:szCs w:val="18"/>
              </w:rPr>
            </w:pPr>
          </w:p>
        </w:tc>
      </w:tr>
      <w:tr w:rsidR="00BC1934" w:rsidRPr="007F290D" w:rsidTr="00EB182E">
        <w:trPr>
          <w:cantSplit/>
          <w:jc w:val="center"/>
        </w:trPr>
        <w:tc>
          <w:tcPr>
            <w:tcW w:w="653" w:type="dxa"/>
            <w:vAlign w:val="center"/>
          </w:tcPr>
          <w:p w:rsidR="00BC1934" w:rsidRPr="007F290D" w:rsidRDefault="00BC1934" w:rsidP="00B9546D">
            <w:pPr>
              <w:adjustRightInd w:val="0"/>
              <w:snapToGrid w:val="0"/>
              <w:spacing w:line="280" w:lineRule="exact"/>
              <w:jc w:val="center"/>
              <w:rPr>
                <w:rFonts w:ascii="宋体" w:hAnsi="宋体"/>
                <w:sz w:val="18"/>
                <w:szCs w:val="18"/>
              </w:rPr>
            </w:pPr>
            <w:r w:rsidRPr="007F290D">
              <w:rPr>
                <w:rFonts w:ascii="宋体" w:hAnsi="宋体" w:hint="eastAsia"/>
                <w:sz w:val="18"/>
                <w:szCs w:val="18"/>
              </w:rPr>
              <w:t>3</w:t>
            </w:r>
          </w:p>
        </w:tc>
        <w:tc>
          <w:tcPr>
            <w:tcW w:w="1857"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游离甲醛</w:t>
            </w:r>
          </w:p>
        </w:tc>
        <w:tc>
          <w:tcPr>
            <w:tcW w:w="157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w:t>
            </w:r>
          </w:p>
        </w:tc>
        <w:tc>
          <w:tcPr>
            <w:tcW w:w="116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8"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w:t>
            </w:r>
          </w:p>
        </w:tc>
        <w:tc>
          <w:tcPr>
            <w:tcW w:w="1052"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2" w:type="dxa"/>
            <w:shd w:val="clear" w:color="auto" w:fill="auto"/>
            <w:vAlign w:val="center"/>
          </w:tcPr>
          <w:p w:rsidR="00BC1934" w:rsidRPr="007F290D" w:rsidRDefault="00BC1934" w:rsidP="00B9546D">
            <w:pPr>
              <w:jc w:val="center"/>
              <w:rPr>
                <w:rFonts w:ascii="宋体" w:hAnsi="宋体"/>
                <w:sz w:val="18"/>
                <w:szCs w:val="18"/>
              </w:rPr>
            </w:pPr>
          </w:p>
        </w:tc>
      </w:tr>
      <w:tr w:rsidR="00BC1934" w:rsidRPr="007F290D" w:rsidTr="00EB182E">
        <w:trPr>
          <w:cantSplit/>
          <w:jc w:val="center"/>
        </w:trPr>
        <w:tc>
          <w:tcPr>
            <w:tcW w:w="653" w:type="dxa"/>
            <w:vAlign w:val="center"/>
          </w:tcPr>
          <w:p w:rsidR="00BC1934" w:rsidRPr="007F290D" w:rsidRDefault="00BC1934" w:rsidP="00B9546D">
            <w:pPr>
              <w:adjustRightInd w:val="0"/>
              <w:snapToGrid w:val="0"/>
              <w:spacing w:line="280" w:lineRule="exact"/>
              <w:jc w:val="center"/>
              <w:rPr>
                <w:rFonts w:ascii="宋体" w:hAnsi="宋体"/>
                <w:sz w:val="18"/>
                <w:szCs w:val="18"/>
              </w:rPr>
            </w:pPr>
            <w:r w:rsidRPr="007F290D">
              <w:rPr>
                <w:rFonts w:ascii="宋体" w:hAnsi="宋体" w:hint="eastAsia"/>
                <w:sz w:val="18"/>
                <w:szCs w:val="18"/>
              </w:rPr>
              <w:t>4</w:t>
            </w:r>
          </w:p>
        </w:tc>
        <w:tc>
          <w:tcPr>
            <w:tcW w:w="1857" w:type="dxa"/>
            <w:vAlign w:val="center"/>
          </w:tcPr>
          <w:p w:rsidR="00BC1934" w:rsidRPr="007F61FA" w:rsidRDefault="00BC1934" w:rsidP="00B9546D">
            <w:pPr>
              <w:snapToGrid w:val="0"/>
              <w:jc w:val="center"/>
              <w:rPr>
                <w:rFonts w:ascii="宋体" w:hAnsi="宋体"/>
                <w:color w:val="000000"/>
                <w:sz w:val="18"/>
                <w:szCs w:val="18"/>
              </w:rPr>
            </w:pPr>
            <w:r>
              <w:rPr>
                <w:rFonts w:ascii="宋体" w:hAnsi="宋体" w:hint="eastAsia"/>
                <w:sz w:val="18"/>
                <w:szCs w:val="18"/>
              </w:rPr>
              <w:t>可溶性重金属（铅、镉、铬、汞）</w:t>
            </w:r>
          </w:p>
        </w:tc>
        <w:tc>
          <w:tcPr>
            <w:tcW w:w="157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w:t>
            </w:r>
          </w:p>
        </w:tc>
        <w:tc>
          <w:tcPr>
            <w:tcW w:w="116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8"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w:t>
            </w:r>
          </w:p>
        </w:tc>
        <w:tc>
          <w:tcPr>
            <w:tcW w:w="1052"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2" w:type="dxa"/>
            <w:shd w:val="clear" w:color="auto" w:fill="auto"/>
            <w:vAlign w:val="center"/>
          </w:tcPr>
          <w:p w:rsidR="00BC1934" w:rsidRPr="007F290D" w:rsidRDefault="00BC1934" w:rsidP="00B9546D">
            <w:pPr>
              <w:jc w:val="center"/>
              <w:rPr>
                <w:rFonts w:ascii="宋体" w:hAnsi="宋体"/>
                <w:sz w:val="18"/>
                <w:szCs w:val="18"/>
              </w:rPr>
            </w:pPr>
          </w:p>
        </w:tc>
      </w:tr>
      <w:tr w:rsidR="00BC1934" w:rsidRPr="007F290D" w:rsidTr="00EB182E">
        <w:trPr>
          <w:cantSplit/>
          <w:jc w:val="center"/>
        </w:trPr>
        <w:tc>
          <w:tcPr>
            <w:tcW w:w="653" w:type="dxa"/>
            <w:vAlign w:val="center"/>
          </w:tcPr>
          <w:p w:rsidR="00BC1934" w:rsidRPr="00E82AF2" w:rsidRDefault="00BC1934" w:rsidP="00B9546D">
            <w:pPr>
              <w:tabs>
                <w:tab w:val="num" w:pos="2520"/>
              </w:tabs>
              <w:spacing w:line="280" w:lineRule="exact"/>
              <w:jc w:val="center"/>
              <w:rPr>
                <w:rFonts w:ascii="宋体" w:hAnsi="宋体"/>
                <w:sz w:val="18"/>
                <w:szCs w:val="18"/>
              </w:rPr>
            </w:pPr>
            <w:r w:rsidRPr="00E82AF2">
              <w:rPr>
                <w:rFonts w:ascii="宋体" w:hAnsi="宋体" w:hint="eastAsia"/>
                <w:sz w:val="18"/>
                <w:szCs w:val="18"/>
              </w:rPr>
              <w:t>5</w:t>
            </w:r>
          </w:p>
        </w:tc>
        <w:tc>
          <w:tcPr>
            <w:tcW w:w="1857"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对比率</w:t>
            </w:r>
          </w:p>
        </w:tc>
        <w:tc>
          <w:tcPr>
            <w:tcW w:w="157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9756</w:t>
            </w:r>
          </w:p>
        </w:tc>
        <w:tc>
          <w:tcPr>
            <w:tcW w:w="116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8"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GB/T 9756</w:t>
            </w:r>
          </w:p>
        </w:tc>
        <w:tc>
          <w:tcPr>
            <w:tcW w:w="1052" w:type="dxa"/>
            <w:shd w:val="clear" w:color="auto" w:fill="auto"/>
            <w:vAlign w:val="center"/>
          </w:tcPr>
          <w:p w:rsidR="00BC1934" w:rsidRPr="007F290D" w:rsidRDefault="00BC1934" w:rsidP="00B9546D">
            <w:pPr>
              <w:jc w:val="center"/>
              <w:rPr>
                <w:rFonts w:ascii="宋体" w:hAnsi="宋体"/>
                <w:sz w:val="18"/>
                <w:szCs w:val="18"/>
              </w:rPr>
            </w:pPr>
          </w:p>
        </w:tc>
        <w:tc>
          <w:tcPr>
            <w:tcW w:w="1052"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r>
      <w:tr w:rsidR="00BC1934" w:rsidRPr="007F290D" w:rsidTr="00EB182E">
        <w:trPr>
          <w:cantSplit/>
          <w:jc w:val="center"/>
        </w:trPr>
        <w:tc>
          <w:tcPr>
            <w:tcW w:w="653" w:type="dxa"/>
            <w:vAlign w:val="center"/>
          </w:tcPr>
          <w:p w:rsidR="00BC1934" w:rsidRPr="00E82AF2" w:rsidRDefault="00BC1934" w:rsidP="00B9546D">
            <w:pPr>
              <w:tabs>
                <w:tab w:val="num" w:pos="2520"/>
              </w:tabs>
              <w:spacing w:line="280" w:lineRule="exact"/>
              <w:jc w:val="center"/>
              <w:rPr>
                <w:rFonts w:ascii="宋体" w:hAnsi="宋体"/>
                <w:sz w:val="18"/>
                <w:szCs w:val="18"/>
              </w:rPr>
            </w:pPr>
            <w:r w:rsidRPr="00E82AF2">
              <w:rPr>
                <w:rFonts w:ascii="宋体" w:hAnsi="宋体" w:hint="eastAsia"/>
                <w:sz w:val="18"/>
                <w:szCs w:val="18"/>
              </w:rPr>
              <w:t>6</w:t>
            </w:r>
          </w:p>
        </w:tc>
        <w:tc>
          <w:tcPr>
            <w:tcW w:w="1857"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耐碱性</w:t>
            </w:r>
          </w:p>
        </w:tc>
        <w:tc>
          <w:tcPr>
            <w:tcW w:w="157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9756</w:t>
            </w:r>
          </w:p>
        </w:tc>
        <w:tc>
          <w:tcPr>
            <w:tcW w:w="116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8"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GB/T 9756</w:t>
            </w:r>
          </w:p>
        </w:tc>
        <w:tc>
          <w:tcPr>
            <w:tcW w:w="1052" w:type="dxa"/>
            <w:shd w:val="clear" w:color="auto" w:fill="auto"/>
            <w:vAlign w:val="center"/>
          </w:tcPr>
          <w:p w:rsidR="00BC1934" w:rsidRPr="007F290D" w:rsidRDefault="00BC1934" w:rsidP="00B9546D">
            <w:pPr>
              <w:jc w:val="center"/>
              <w:rPr>
                <w:rFonts w:ascii="宋体" w:hAnsi="宋体"/>
                <w:sz w:val="18"/>
                <w:szCs w:val="18"/>
              </w:rPr>
            </w:pPr>
          </w:p>
        </w:tc>
        <w:tc>
          <w:tcPr>
            <w:tcW w:w="1052"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r>
      <w:tr w:rsidR="00BC1934" w:rsidRPr="007F290D" w:rsidTr="00EB182E">
        <w:trPr>
          <w:cantSplit/>
          <w:jc w:val="center"/>
        </w:trPr>
        <w:tc>
          <w:tcPr>
            <w:tcW w:w="653" w:type="dxa"/>
            <w:vAlign w:val="center"/>
          </w:tcPr>
          <w:p w:rsidR="00BC1934" w:rsidRPr="00E82AF2" w:rsidRDefault="00BC1934" w:rsidP="00B9546D">
            <w:pPr>
              <w:tabs>
                <w:tab w:val="num" w:pos="2520"/>
              </w:tabs>
              <w:spacing w:line="280" w:lineRule="exact"/>
              <w:jc w:val="center"/>
              <w:rPr>
                <w:rFonts w:ascii="宋体" w:hAnsi="宋体"/>
                <w:sz w:val="18"/>
                <w:szCs w:val="18"/>
              </w:rPr>
            </w:pPr>
            <w:r w:rsidRPr="00E82AF2">
              <w:rPr>
                <w:rFonts w:ascii="宋体" w:hAnsi="宋体" w:hint="eastAsia"/>
                <w:sz w:val="18"/>
                <w:szCs w:val="18"/>
              </w:rPr>
              <w:t>7</w:t>
            </w:r>
          </w:p>
        </w:tc>
        <w:tc>
          <w:tcPr>
            <w:tcW w:w="1857"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耐洗刷性</w:t>
            </w:r>
          </w:p>
        </w:tc>
        <w:tc>
          <w:tcPr>
            <w:tcW w:w="157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9756</w:t>
            </w:r>
          </w:p>
        </w:tc>
        <w:tc>
          <w:tcPr>
            <w:tcW w:w="1160"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8"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GB/T 9756</w:t>
            </w:r>
          </w:p>
        </w:tc>
        <w:tc>
          <w:tcPr>
            <w:tcW w:w="1052" w:type="dxa"/>
            <w:shd w:val="clear" w:color="auto" w:fill="auto"/>
            <w:vAlign w:val="center"/>
          </w:tcPr>
          <w:p w:rsidR="00BC1934" w:rsidRPr="007F290D" w:rsidRDefault="00BC1934" w:rsidP="00B9546D">
            <w:pPr>
              <w:widowControl/>
              <w:jc w:val="center"/>
              <w:rPr>
                <w:rFonts w:ascii="宋体" w:hAnsi="宋体"/>
                <w:sz w:val="18"/>
                <w:szCs w:val="18"/>
              </w:rPr>
            </w:pPr>
          </w:p>
        </w:tc>
        <w:tc>
          <w:tcPr>
            <w:tcW w:w="1052" w:type="dxa"/>
            <w:shd w:val="clear" w:color="auto" w:fill="auto"/>
            <w:vAlign w:val="center"/>
          </w:tcPr>
          <w:p w:rsidR="00BC1934" w:rsidRPr="007F290D" w:rsidRDefault="00BC1934" w:rsidP="00B9546D">
            <w:pPr>
              <w:widowControl/>
              <w:jc w:val="center"/>
              <w:rPr>
                <w:rFonts w:ascii="宋体" w:hAnsi="宋体"/>
                <w:sz w:val="18"/>
                <w:szCs w:val="18"/>
              </w:rPr>
            </w:pPr>
            <w:r w:rsidRPr="007F290D">
              <w:rPr>
                <w:rFonts w:ascii="宋体" w:hAnsi="宋体" w:hint="eastAsia"/>
                <w:sz w:val="18"/>
                <w:szCs w:val="18"/>
              </w:rPr>
              <w:t>●</w:t>
            </w:r>
          </w:p>
        </w:tc>
      </w:tr>
      <w:tr w:rsidR="00BC1934" w:rsidRPr="007F290D" w:rsidTr="00B9546D">
        <w:trPr>
          <w:cantSplit/>
          <w:jc w:val="center"/>
        </w:trPr>
        <w:tc>
          <w:tcPr>
            <w:tcW w:w="9072" w:type="dxa"/>
            <w:gridSpan w:val="7"/>
            <w:vAlign w:val="center"/>
          </w:tcPr>
          <w:p w:rsidR="00BC1934" w:rsidRPr="007F290D" w:rsidRDefault="00BC1934" w:rsidP="00B9546D">
            <w:pPr>
              <w:widowControl/>
              <w:rPr>
                <w:rFonts w:ascii="宋体" w:hAnsi="宋体"/>
                <w:sz w:val="18"/>
                <w:szCs w:val="18"/>
              </w:rPr>
            </w:pPr>
            <w:r w:rsidRPr="007F290D">
              <w:rPr>
                <w:rFonts w:ascii="宋体" w:hAnsi="宋体" w:hint="eastAsia"/>
                <w:sz w:val="18"/>
                <w:szCs w:val="18"/>
              </w:rPr>
              <w:t>备注：A类——极重要质量项目，B类——重要质量项目</w:t>
            </w:r>
          </w:p>
        </w:tc>
      </w:tr>
    </w:tbl>
    <w:p w:rsidR="00BC1934" w:rsidRPr="001E69E9" w:rsidRDefault="00BC1934" w:rsidP="00BC1934">
      <w:pPr>
        <w:spacing w:line="360" w:lineRule="auto"/>
        <w:rPr>
          <w:rFonts w:ascii="宋体" w:hAnsi="宋体" w:cs="Sim Sun"/>
          <w:kern w:val="0"/>
          <w:szCs w:val="21"/>
        </w:rPr>
      </w:pPr>
    </w:p>
    <w:p w:rsidR="00BC1934" w:rsidRDefault="00BC1934" w:rsidP="00BC1934">
      <w:pPr>
        <w:spacing w:line="360" w:lineRule="auto"/>
        <w:rPr>
          <w:rFonts w:ascii="宋体" w:hAnsi="宋体"/>
          <w:b/>
          <w:szCs w:val="21"/>
        </w:rPr>
      </w:pPr>
      <w:r>
        <w:rPr>
          <w:rFonts w:ascii="宋体" w:hAnsi="宋体" w:hint="eastAsia"/>
          <w:b/>
          <w:szCs w:val="21"/>
        </w:rPr>
        <w:t>7.1.3建筑用外墙涂料（水性、面漆）</w:t>
      </w:r>
    </w:p>
    <w:p w:rsidR="00BC1934" w:rsidRDefault="00BC1934" w:rsidP="00BC1934">
      <w:pPr>
        <w:spacing w:line="360" w:lineRule="auto"/>
        <w:ind w:firstLineChars="200" w:firstLine="420"/>
        <w:rPr>
          <w:rFonts w:ascii="宋体" w:hAnsi="宋体"/>
          <w:szCs w:val="21"/>
        </w:rPr>
      </w:pPr>
      <w:r>
        <w:rPr>
          <w:rFonts w:ascii="宋体" w:hAnsi="宋体" w:hint="eastAsia"/>
          <w:szCs w:val="21"/>
        </w:rPr>
        <w:t>建筑用水性外墙涂料（面漆）检验项目及重要程度分类见表7。</w:t>
      </w:r>
    </w:p>
    <w:p w:rsidR="00BC1934" w:rsidRDefault="00BC1934" w:rsidP="00BC1934">
      <w:pPr>
        <w:spacing w:line="360" w:lineRule="auto"/>
        <w:jc w:val="center"/>
        <w:rPr>
          <w:rFonts w:ascii="宋体" w:hAnsi="宋体"/>
          <w:b/>
          <w:sz w:val="18"/>
          <w:szCs w:val="18"/>
        </w:rPr>
      </w:pPr>
      <w:r>
        <w:rPr>
          <w:rFonts w:ascii="宋体" w:hAnsi="宋体" w:hint="eastAsia"/>
          <w:b/>
          <w:sz w:val="18"/>
          <w:szCs w:val="18"/>
        </w:rPr>
        <w:t>表7建筑用水性外墙涂料（面漆）检验项目及重要程度分类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
        <w:gridCol w:w="1858"/>
        <w:gridCol w:w="1563"/>
        <w:gridCol w:w="6"/>
        <w:gridCol w:w="1161"/>
        <w:gridCol w:w="1726"/>
        <w:gridCol w:w="1053"/>
        <w:gridCol w:w="1053"/>
      </w:tblGrid>
      <w:tr w:rsidR="00BC1934" w:rsidRPr="007F290D" w:rsidTr="00EB182E">
        <w:trPr>
          <w:cantSplit/>
          <w:tblHeader/>
          <w:jc w:val="center"/>
        </w:trPr>
        <w:tc>
          <w:tcPr>
            <w:tcW w:w="652"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 xml:space="preserve">    序号</w:t>
            </w:r>
          </w:p>
        </w:tc>
        <w:tc>
          <w:tcPr>
            <w:tcW w:w="1858"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检验项目</w:t>
            </w:r>
          </w:p>
        </w:tc>
        <w:tc>
          <w:tcPr>
            <w:tcW w:w="1569" w:type="dxa"/>
            <w:gridSpan w:val="2"/>
            <w:vMerge w:val="restart"/>
            <w:vAlign w:val="center"/>
          </w:tcPr>
          <w:p w:rsidR="00BC1934" w:rsidRPr="007F290D" w:rsidRDefault="00BC1934" w:rsidP="00B9546D">
            <w:pPr>
              <w:spacing w:line="320" w:lineRule="exact"/>
              <w:jc w:val="center"/>
              <w:rPr>
                <w:rFonts w:ascii="宋体" w:hAnsi="宋体"/>
                <w:b/>
                <w:sz w:val="18"/>
                <w:szCs w:val="18"/>
              </w:rPr>
            </w:pPr>
            <w:r w:rsidRPr="007F290D">
              <w:rPr>
                <w:rFonts w:ascii="宋体" w:hAnsi="宋体" w:hint="eastAsia"/>
                <w:b/>
                <w:sz w:val="18"/>
                <w:szCs w:val="18"/>
              </w:rPr>
              <w:t>依据法律法规或标准条款</w:t>
            </w:r>
          </w:p>
        </w:tc>
        <w:tc>
          <w:tcPr>
            <w:tcW w:w="1161"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强制性/推荐性</w:t>
            </w:r>
          </w:p>
        </w:tc>
        <w:tc>
          <w:tcPr>
            <w:tcW w:w="1726"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检测方法</w:t>
            </w:r>
          </w:p>
        </w:tc>
        <w:tc>
          <w:tcPr>
            <w:tcW w:w="2106" w:type="dxa"/>
            <w:gridSpan w:val="2"/>
            <w:vAlign w:val="center"/>
          </w:tcPr>
          <w:p w:rsidR="00BC1934" w:rsidRPr="007F290D" w:rsidRDefault="00BC1934" w:rsidP="00EB182E">
            <w:pPr>
              <w:jc w:val="center"/>
              <w:rPr>
                <w:rFonts w:ascii="宋体" w:hAnsi="宋体"/>
                <w:b/>
                <w:sz w:val="18"/>
                <w:szCs w:val="18"/>
              </w:rPr>
            </w:pPr>
            <w:r w:rsidRPr="007F290D">
              <w:rPr>
                <w:rFonts w:ascii="宋体" w:hAnsi="宋体" w:hint="eastAsia"/>
                <w:b/>
                <w:sz w:val="18"/>
                <w:szCs w:val="18"/>
              </w:rPr>
              <w:t>重要程度分类</w:t>
            </w:r>
          </w:p>
        </w:tc>
      </w:tr>
      <w:tr w:rsidR="00BC1934" w:rsidRPr="007F290D" w:rsidTr="00EB182E">
        <w:trPr>
          <w:cantSplit/>
          <w:tblHeader/>
          <w:jc w:val="center"/>
        </w:trPr>
        <w:tc>
          <w:tcPr>
            <w:tcW w:w="652" w:type="dxa"/>
            <w:vMerge/>
            <w:vAlign w:val="center"/>
          </w:tcPr>
          <w:p w:rsidR="00BC1934" w:rsidRPr="007F290D" w:rsidRDefault="00BC1934" w:rsidP="00B9546D">
            <w:pPr>
              <w:jc w:val="center"/>
              <w:rPr>
                <w:rFonts w:ascii="宋体" w:hAnsi="宋体"/>
                <w:b/>
                <w:sz w:val="18"/>
                <w:szCs w:val="18"/>
              </w:rPr>
            </w:pPr>
          </w:p>
        </w:tc>
        <w:tc>
          <w:tcPr>
            <w:tcW w:w="1858" w:type="dxa"/>
            <w:vMerge/>
            <w:vAlign w:val="center"/>
          </w:tcPr>
          <w:p w:rsidR="00BC1934" w:rsidRPr="007F290D" w:rsidRDefault="00BC1934" w:rsidP="00B9546D">
            <w:pPr>
              <w:jc w:val="center"/>
              <w:rPr>
                <w:rFonts w:ascii="宋体" w:hAnsi="宋体"/>
                <w:b/>
                <w:sz w:val="18"/>
                <w:szCs w:val="18"/>
              </w:rPr>
            </w:pPr>
          </w:p>
        </w:tc>
        <w:tc>
          <w:tcPr>
            <w:tcW w:w="1569" w:type="dxa"/>
            <w:gridSpan w:val="2"/>
            <w:vMerge/>
            <w:vAlign w:val="center"/>
          </w:tcPr>
          <w:p w:rsidR="00BC1934" w:rsidRPr="007F290D" w:rsidRDefault="00BC1934" w:rsidP="00B9546D">
            <w:pPr>
              <w:jc w:val="center"/>
              <w:rPr>
                <w:rFonts w:ascii="宋体" w:hAnsi="宋体"/>
                <w:b/>
                <w:sz w:val="18"/>
                <w:szCs w:val="18"/>
              </w:rPr>
            </w:pPr>
          </w:p>
        </w:tc>
        <w:tc>
          <w:tcPr>
            <w:tcW w:w="1161" w:type="dxa"/>
            <w:vMerge/>
            <w:vAlign w:val="center"/>
          </w:tcPr>
          <w:p w:rsidR="00BC1934" w:rsidRPr="007F290D" w:rsidRDefault="00BC1934" w:rsidP="00B9546D">
            <w:pPr>
              <w:jc w:val="center"/>
              <w:rPr>
                <w:rFonts w:ascii="宋体" w:hAnsi="宋体"/>
                <w:b/>
                <w:sz w:val="18"/>
                <w:szCs w:val="18"/>
              </w:rPr>
            </w:pPr>
          </w:p>
        </w:tc>
        <w:tc>
          <w:tcPr>
            <w:tcW w:w="1726" w:type="dxa"/>
            <w:vMerge/>
            <w:vAlign w:val="center"/>
          </w:tcPr>
          <w:p w:rsidR="00BC1934" w:rsidRPr="007F290D" w:rsidRDefault="00BC1934" w:rsidP="00B9546D">
            <w:pPr>
              <w:jc w:val="center"/>
              <w:rPr>
                <w:rFonts w:ascii="宋体" w:hAnsi="宋体"/>
                <w:b/>
                <w:sz w:val="18"/>
                <w:szCs w:val="18"/>
              </w:rPr>
            </w:pPr>
          </w:p>
        </w:tc>
        <w:tc>
          <w:tcPr>
            <w:tcW w:w="1053" w:type="dxa"/>
            <w:shd w:val="clear" w:color="auto" w:fill="auto"/>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A类</w:t>
            </w:r>
          </w:p>
        </w:tc>
        <w:tc>
          <w:tcPr>
            <w:tcW w:w="1053" w:type="dxa"/>
            <w:shd w:val="clear" w:color="auto" w:fill="auto"/>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B类</w:t>
            </w:r>
          </w:p>
        </w:tc>
      </w:tr>
      <w:tr w:rsidR="00BC1934" w:rsidRPr="007F290D" w:rsidTr="00EB182E">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1</w:t>
            </w:r>
          </w:p>
        </w:tc>
        <w:tc>
          <w:tcPr>
            <w:tcW w:w="1858"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hint="eastAsia"/>
                <w:sz w:val="18"/>
                <w:szCs w:val="18"/>
              </w:rPr>
              <w:t>挥发性有机化合物(VOC)含量</w:t>
            </w:r>
          </w:p>
        </w:tc>
        <w:tc>
          <w:tcPr>
            <w:tcW w:w="1569"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24408</w:t>
            </w:r>
          </w:p>
        </w:tc>
        <w:tc>
          <w:tcPr>
            <w:tcW w:w="1161"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24408</w:t>
            </w: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p>
        </w:tc>
      </w:tr>
      <w:tr w:rsidR="00BC1934" w:rsidRPr="007F290D" w:rsidTr="00EB182E">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2</w:t>
            </w:r>
          </w:p>
        </w:tc>
        <w:tc>
          <w:tcPr>
            <w:tcW w:w="1858"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hint="eastAsia"/>
                <w:sz w:val="18"/>
                <w:szCs w:val="18"/>
              </w:rPr>
              <w:t>游离甲醛含量</w:t>
            </w:r>
          </w:p>
        </w:tc>
        <w:tc>
          <w:tcPr>
            <w:tcW w:w="1569"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24408</w:t>
            </w:r>
          </w:p>
        </w:tc>
        <w:tc>
          <w:tcPr>
            <w:tcW w:w="1161"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24408</w:t>
            </w: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p>
        </w:tc>
      </w:tr>
      <w:tr w:rsidR="00BC1934" w:rsidRPr="007F290D" w:rsidTr="00EB182E">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3</w:t>
            </w:r>
          </w:p>
        </w:tc>
        <w:tc>
          <w:tcPr>
            <w:tcW w:w="1858"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hint="eastAsia"/>
                <w:sz w:val="18"/>
                <w:szCs w:val="18"/>
              </w:rPr>
              <w:t>乙二醇醚及醚酯含量总和(限乙二醇甲醚、乙二醇甲醚醋酸酯、乙二醇乙醚、乙二醇乙醚醋酸酯和二乙二醇丁醚醋酸酯)</w:t>
            </w:r>
          </w:p>
        </w:tc>
        <w:tc>
          <w:tcPr>
            <w:tcW w:w="1569"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24408</w:t>
            </w:r>
          </w:p>
        </w:tc>
        <w:tc>
          <w:tcPr>
            <w:tcW w:w="1161"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24408</w:t>
            </w: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p>
        </w:tc>
      </w:tr>
      <w:tr w:rsidR="00BC1934" w:rsidRPr="007F290D" w:rsidTr="00EB182E">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4</w:t>
            </w:r>
          </w:p>
        </w:tc>
        <w:tc>
          <w:tcPr>
            <w:tcW w:w="1858"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hint="eastAsia"/>
                <w:sz w:val="18"/>
                <w:szCs w:val="18"/>
              </w:rPr>
              <w:t>重金属含量</w:t>
            </w:r>
            <w:r>
              <w:rPr>
                <w:rFonts w:ascii="宋体" w:hAnsi="宋体" w:hint="eastAsia"/>
                <w:sz w:val="18"/>
                <w:szCs w:val="18"/>
              </w:rPr>
              <w:t>（铅、镉、六价铬、汞）（限色漆）</w:t>
            </w:r>
          </w:p>
        </w:tc>
        <w:tc>
          <w:tcPr>
            <w:tcW w:w="1569"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24408</w:t>
            </w:r>
          </w:p>
        </w:tc>
        <w:tc>
          <w:tcPr>
            <w:tcW w:w="1161"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24408</w:t>
            </w: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p>
        </w:tc>
      </w:tr>
      <w:tr w:rsidR="00BC1934" w:rsidRPr="007F290D" w:rsidTr="00EB182E">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5</w:t>
            </w:r>
          </w:p>
        </w:tc>
        <w:tc>
          <w:tcPr>
            <w:tcW w:w="1858"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hint="eastAsia"/>
                <w:sz w:val="18"/>
                <w:szCs w:val="18"/>
              </w:rPr>
              <w:t>对比率</w:t>
            </w:r>
          </w:p>
        </w:tc>
        <w:tc>
          <w:tcPr>
            <w:tcW w:w="1563"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167"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053" w:type="dxa"/>
            <w:shd w:val="clear" w:color="auto" w:fill="auto"/>
            <w:vAlign w:val="center"/>
          </w:tcPr>
          <w:p w:rsidR="00BC1934" w:rsidRPr="007F290D" w:rsidRDefault="00BC1934" w:rsidP="00B9546D">
            <w:pPr>
              <w:jc w:val="center"/>
              <w:rPr>
                <w:rFonts w:ascii="宋体" w:hAnsi="宋体"/>
                <w:sz w:val="18"/>
                <w:szCs w:val="18"/>
              </w:rPr>
            </w:pP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r w:rsidRPr="007F290D">
              <w:rPr>
                <w:rFonts w:ascii="宋体" w:hAnsi="宋体" w:hint="eastAsia"/>
                <w:sz w:val="18"/>
                <w:szCs w:val="18"/>
              </w:rPr>
              <w:t>●</w:t>
            </w:r>
          </w:p>
        </w:tc>
      </w:tr>
      <w:tr w:rsidR="00BC1934" w:rsidRPr="007F290D" w:rsidTr="00EB182E">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6</w:t>
            </w:r>
          </w:p>
        </w:tc>
        <w:tc>
          <w:tcPr>
            <w:tcW w:w="1858"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hint="eastAsia"/>
                <w:sz w:val="18"/>
                <w:szCs w:val="18"/>
              </w:rPr>
              <w:t>耐碱性</w:t>
            </w:r>
          </w:p>
        </w:tc>
        <w:tc>
          <w:tcPr>
            <w:tcW w:w="1563"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167"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053" w:type="dxa"/>
            <w:shd w:val="clear" w:color="auto" w:fill="auto"/>
            <w:vAlign w:val="center"/>
          </w:tcPr>
          <w:p w:rsidR="00BC1934" w:rsidRPr="007F290D" w:rsidRDefault="00BC1934" w:rsidP="00B9546D">
            <w:pPr>
              <w:jc w:val="center"/>
              <w:rPr>
                <w:rFonts w:ascii="宋体" w:hAnsi="宋体"/>
                <w:sz w:val="18"/>
                <w:szCs w:val="18"/>
              </w:rPr>
            </w:pP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r>
      <w:tr w:rsidR="00BC1934" w:rsidRPr="007F290D" w:rsidTr="00EB182E">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7</w:t>
            </w:r>
          </w:p>
        </w:tc>
        <w:tc>
          <w:tcPr>
            <w:tcW w:w="1858"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hint="eastAsia"/>
                <w:sz w:val="18"/>
                <w:szCs w:val="18"/>
              </w:rPr>
              <w:t>耐水性</w:t>
            </w:r>
          </w:p>
        </w:tc>
        <w:tc>
          <w:tcPr>
            <w:tcW w:w="1563"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167"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053" w:type="dxa"/>
            <w:shd w:val="clear" w:color="auto" w:fill="auto"/>
            <w:vAlign w:val="center"/>
          </w:tcPr>
          <w:p w:rsidR="00BC1934" w:rsidRPr="007F290D" w:rsidRDefault="00BC1934" w:rsidP="00B9546D">
            <w:pPr>
              <w:jc w:val="center"/>
              <w:rPr>
                <w:rFonts w:ascii="宋体" w:hAnsi="宋体"/>
                <w:sz w:val="18"/>
                <w:szCs w:val="18"/>
              </w:rPr>
            </w:pP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r>
      <w:tr w:rsidR="00BC1934" w:rsidRPr="007F290D" w:rsidTr="00EB182E">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8</w:t>
            </w:r>
          </w:p>
        </w:tc>
        <w:tc>
          <w:tcPr>
            <w:tcW w:w="1858"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hint="eastAsia"/>
                <w:sz w:val="18"/>
                <w:szCs w:val="18"/>
              </w:rPr>
              <w:t>耐洗刷性</w:t>
            </w:r>
          </w:p>
        </w:tc>
        <w:tc>
          <w:tcPr>
            <w:tcW w:w="1563"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167"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053" w:type="dxa"/>
            <w:shd w:val="clear" w:color="auto" w:fill="auto"/>
            <w:vAlign w:val="center"/>
          </w:tcPr>
          <w:p w:rsidR="00BC1934" w:rsidRPr="007F290D" w:rsidRDefault="00BC1934" w:rsidP="00B9546D">
            <w:pPr>
              <w:jc w:val="center"/>
              <w:rPr>
                <w:rFonts w:ascii="宋体" w:hAnsi="宋体"/>
                <w:sz w:val="18"/>
                <w:szCs w:val="18"/>
              </w:rPr>
            </w:pP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r w:rsidRPr="007F290D">
              <w:rPr>
                <w:rFonts w:ascii="宋体" w:hAnsi="宋体" w:hint="eastAsia"/>
                <w:sz w:val="18"/>
                <w:szCs w:val="18"/>
              </w:rPr>
              <w:t>●</w:t>
            </w:r>
          </w:p>
        </w:tc>
      </w:tr>
      <w:tr w:rsidR="00BC1934" w:rsidRPr="007F290D" w:rsidTr="00EB182E">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9</w:t>
            </w:r>
          </w:p>
        </w:tc>
        <w:tc>
          <w:tcPr>
            <w:tcW w:w="1858"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hint="eastAsia"/>
                <w:sz w:val="18"/>
                <w:szCs w:val="18"/>
              </w:rPr>
              <w:t>耐</w:t>
            </w:r>
            <w:proofErr w:type="gramStart"/>
            <w:r w:rsidRPr="007F290D">
              <w:rPr>
                <w:rFonts w:ascii="宋体" w:hAnsi="宋体" w:hint="eastAsia"/>
                <w:sz w:val="18"/>
                <w:szCs w:val="18"/>
              </w:rPr>
              <w:t>沾污</w:t>
            </w:r>
            <w:proofErr w:type="gramEnd"/>
            <w:r w:rsidRPr="007F290D">
              <w:rPr>
                <w:rFonts w:ascii="宋体" w:hAnsi="宋体" w:hint="eastAsia"/>
                <w:sz w:val="18"/>
                <w:szCs w:val="18"/>
              </w:rPr>
              <w:t>性</w:t>
            </w:r>
          </w:p>
        </w:tc>
        <w:tc>
          <w:tcPr>
            <w:tcW w:w="1563"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167"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9755</w:t>
            </w:r>
          </w:p>
        </w:tc>
        <w:tc>
          <w:tcPr>
            <w:tcW w:w="1053" w:type="dxa"/>
            <w:shd w:val="clear" w:color="auto" w:fill="auto"/>
            <w:vAlign w:val="center"/>
          </w:tcPr>
          <w:p w:rsidR="00BC1934" w:rsidRPr="007F290D" w:rsidRDefault="00BC1934" w:rsidP="00B9546D">
            <w:pPr>
              <w:jc w:val="center"/>
              <w:rPr>
                <w:rFonts w:ascii="宋体" w:hAnsi="宋体"/>
                <w:sz w:val="18"/>
                <w:szCs w:val="18"/>
              </w:rPr>
            </w:pP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r w:rsidRPr="007F290D">
              <w:rPr>
                <w:rFonts w:ascii="宋体" w:hAnsi="宋体" w:hint="eastAsia"/>
                <w:sz w:val="18"/>
                <w:szCs w:val="18"/>
              </w:rPr>
              <w:t>●</w:t>
            </w:r>
          </w:p>
        </w:tc>
      </w:tr>
      <w:tr w:rsidR="00BC1934" w:rsidRPr="007F290D" w:rsidTr="00B9546D">
        <w:trPr>
          <w:cantSplit/>
          <w:jc w:val="center"/>
        </w:trPr>
        <w:tc>
          <w:tcPr>
            <w:tcW w:w="9072" w:type="dxa"/>
            <w:gridSpan w:val="8"/>
            <w:vAlign w:val="center"/>
          </w:tcPr>
          <w:p w:rsidR="00BC1934" w:rsidRPr="007F290D" w:rsidRDefault="00BC1934" w:rsidP="00B9546D">
            <w:pPr>
              <w:widowControl/>
              <w:rPr>
                <w:rFonts w:ascii="宋体" w:hAnsi="宋体"/>
                <w:sz w:val="18"/>
                <w:szCs w:val="18"/>
              </w:rPr>
            </w:pPr>
            <w:r w:rsidRPr="007F290D">
              <w:rPr>
                <w:rFonts w:ascii="宋体" w:hAnsi="宋体" w:hint="eastAsia"/>
                <w:sz w:val="18"/>
                <w:szCs w:val="18"/>
              </w:rPr>
              <w:t>备注：A类——极重要质量项目，B类——重要质量项目</w:t>
            </w:r>
          </w:p>
        </w:tc>
      </w:tr>
    </w:tbl>
    <w:p w:rsidR="00BC1934" w:rsidRPr="00866922" w:rsidRDefault="00BC1934" w:rsidP="00EB182E">
      <w:pPr>
        <w:rPr>
          <w:rFonts w:ascii="宋体" w:hAnsi="宋体"/>
          <w:b/>
          <w:sz w:val="18"/>
          <w:szCs w:val="18"/>
        </w:rPr>
      </w:pPr>
    </w:p>
    <w:p w:rsidR="00BC1934" w:rsidRPr="00866922" w:rsidRDefault="00BC1934" w:rsidP="00BC1934">
      <w:pPr>
        <w:spacing w:line="360" w:lineRule="auto"/>
        <w:rPr>
          <w:rFonts w:ascii="宋体" w:hAnsi="宋体"/>
          <w:b/>
          <w:szCs w:val="21"/>
        </w:rPr>
      </w:pPr>
      <w:smartTag w:uri="urn:schemas-microsoft-com:office:smarttags" w:element="chsdate">
        <w:smartTagPr>
          <w:attr w:name="IsROCDate" w:val="False"/>
          <w:attr w:name="IsLunarDate" w:val="False"/>
          <w:attr w:name="Day" w:val="30"/>
          <w:attr w:name="Month" w:val="12"/>
          <w:attr w:name="Year" w:val="1899"/>
        </w:smartTagPr>
        <w:r w:rsidRPr="00866922">
          <w:rPr>
            <w:rFonts w:ascii="宋体" w:hAnsi="宋体" w:hint="eastAsia"/>
            <w:b/>
            <w:szCs w:val="21"/>
          </w:rPr>
          <w:t>7.1.4</w:t>
        </w:r>
      </w:smartTag>
      <w:r w:rsidRPr="00866922">
        <w:rPr>
          <w:rFonts w:ascii="宋体" w:hAnsi="宋体" w:hint="eastAsia"/>
          <w:b/>
          <w:szCs w:val="21"/>
        </w:rPr>
        <w:t>建筑防水材料</w:t>
      </w:r>
    </w:p>
    <w:p w:rsidR="00BC1934" w:rsidRPr="00866922" w:rsidRDefault="00BC1934" w:rsidP="00BC1934">
      <w:pPr>
        <w:spacing w:line="360" w:lineRule="auto"/>
        <w:ind w:firstLineChars="200" w:firstLine="420"/>
        <w:rPr>
          <w:rFonts w:ascii="宋体" w:hAnsi="宋体"/>
          <w:b/>
          <w:szCs w:val="21"/>
        </w:rPr>
      </w:pPr>
      <w:r w:rsidRPr="00866922">
        <w:rPr>
          <w:rFonts w:ascii="宋体" w:hAnsi="宋体" w:hint="eastAsia"/>
          <w:szCs w:val="21"/>
        </w:rPr>
        <w:t>聚氨酯防水涂料、聚合物水泥防水涂料、聚合物乳液建筑防水涂料、水乳型沥青防水涂料检验项目及重要程度分类见表8至表</w:t>
      </w:r>
      <w:r>
        <w:rPr>
          <w:rFonts w:ascii="宋体" w:hAnsi="宋体" w:hint="eastAsia"/>
          <w:szCs w:val="21"/>
        </w:rPr>
        <w:t>11</w:t>
      </w:r>
      <w:r w:rsidRPr="00866922">
        <w:rPr>
          <w:rFonts w:ascii="宋体" w:hAnsi="宋体" w:hint="eastAsia"/>
          <w:szCs w:val="21"/>
        </w:rPr>
        <w:t>。</w:t>
      </w:r>
    </w:p>
    <w:p w:rsidR="00BC1934" w:rsidRPr="00866922" w:rsidRDefault="00BC1934" w:rsidP="00BC1934">
      <w:pPr>
        <w:spacing w:line="360" w:lineRule="auto"/>
        <w:jc w:val="center"/>
        <w:rPr>
          <w:rFonts w:ascii="宋体" w:hAnsi="宋体"/>
          <w:b/>
          <w:sz w:val="18"/>
          <w:szCs w:val="18"/>
        </w:rPr>
      </w:pPr>
      <w:r w:rsidRPr="00866922">
        <w:rPr>
          <w:rFonts w:ascii="宋体" w:hAnsi="宋体" w:hint="eastAsia"/>
          <w:b/>
          <w:sz w:val="18"/>
          <w:szCs w:val="18"/>
        </w:rPr>
        <w:lastRenderedPageBreak/>
        <w:t>表8聚氨酯防水涂料检验项目及重要程度分类</w:t>
      </w:r>
    </w:p>
    <w:tbl>
      <w:tblPr>
        <w:tblW w:w="9031" w:type="dxa"/>
        <w:jc w:val="center"/>
        <w:tblBorders>
          <w:top w:val="single" w:sz="4" w:space="0" w:color="auto"/>
          <w:left w:val="single" w:sz="4" w:space="0" w:color="auto"/>
          <w:bottom w:val="single" w:sz="4" w:space="0" w:color="auto"/>
          <w:right w:val="single" w:sz="4" w:space="0" w:color="auto"/>
        </w:tblBorders>
        <w:tblLook w:val="04A0"/>
      </w:tblPr>
      <w:tblGrid>
        <w:gridCol w:w="647"/>
        <w:gridCol w:w="2693"/>
        <w:gridCol w:w="1208"/>
        <w:gridCol w:w="1132"/>
        <w:gridCol w:w="1438"/>
        <w:gridCol w:w="580"/>
        <w:gridCol w:w="1333"/>
      </w:tblGrid>
      <w:tr w:rsidR="00BC1934" w:rsidRPr="00866922" w:rsidTr="00EB182E">
        <w:trPr>
          <w:cantSplit/>
          <w:trHeight w:val="356"/>
          <w:tblHeader/>
          <w:jc w:val="center"/>
        </w:trPr>
        <w:tc>
          <w:tcPr>
            <w:tcW w:w="647"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序 号</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检验项目</w:t>
            </w:r>
          </w:p>
        </w:tc>
        <w:tc>
          <w:tcPr>
            <w:tcW w:w="1208"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依据标准</w:t>
            </w:r>
          </w:p>
          <w:p w:rsidR="00BC1934" w:rsidRPr="00866922" w:rsidRDefault="00BC1934" w:rsidP="00B9546D">
            <w:pPr>
              <w:jc w:val="center"/>
              <w:rPr>
                <w:rFonts w:ascii="宋体" w:hAnsi="宋体"/>
                <w:b/>
                <w:sz w:val="18"/>
                <w:szCs w:val="18"/>
              </w:rPr>
            </w:pPr>
            <w:r w:rsidRPr="00866922">
              <w:rPr>
                <w:rFonts w:ascii="宋体" w:hAnsi="宋体" w:hint="eastAsia"/>
                <w:b/>
                <w:sz w:val="18"/>
                <w:szCs w:val="18"/>
              </w:rPr>
              <w:t>条款</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强制性/推荐性</w:t>
            </w:r>
          </w:p>
        </w:tc>
        <w:tc>
          <w:tcPr>
            <w:tcW w:w="1438"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检测方法</w:t>
            </w:r>
          </w:p>
          <w:p w:rsidR="00BC1934" w:rsidRPr="00866922" w:rsidRDefault="00BC1934" w:rsidP="00B9546D">
            <w:pPr>
              <w:jc w:val="center"/>
              <w:rPr>
                <w:rFonts w:ascii="宋体" w:hAnsi="宋体"/>
                <w:b/>
                <w:sz w:val="18"/>
                <w:szCs w:val="18"/>
              </w:rPr>
            </w:pPr>
            <w:r w:rsidRPr="00866922">
              <w:rPr>
                <w:rFonts w:ascii="宋体" w:hAnsi="宋体" w:hint="eastAsia"/>
                <w:b/>
                <w:sz w:val="18"/>
                <w:szCs w:val="18"/>
              </w:rPr>
              <w:t>标准</w:t>
            </w:r>
          </w:p>
        </w:tc>
        <w:tc>
          <w:tcPr>
            <w:tcW w:w="1913" w:type="dxa"/>
            <w:gridSpan w:val="2"/>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重要程度分类</w:t>
            </w:r>
          </w:p>
        </w:tc>
      </w:tr>
      <w:tr w:rsidR="00BC1934" w:rsidRPr="00866922" w:rsidTr="00EB182E">
        <w:trPr>
          <w:cantSplit/>
          <w:trHeight w:val="150"/>
          <w:tblHeader/>
          <w:jc w:val="center"/>
        </w:trPr>
        <w:tc>
          <w:tcPr>
            <w:tcW w:w="647" w:type="dxa"/>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A类</w:t>
            </w:r>
          </w:p>
        </w:tc>
        <w:tc>
          <w:tcPr>
            <w:tcW w:w="13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B类</w:t>
            </w: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adjustRightInd w:val="0"/>
              <w:jc w:val="center"/>
              <w:rPr>
                <w:rFonts w:ascii="宋体" w:hAnsi="宋体" w:cs="宋体"/>
                <w:kern w:val="0"/>
                <w:sz w:val="18"/>
                <w:szCs w:val="18"/>
              </w:rPr>
            </w:pPr>
            <w:r w:rsidRPr="00866922">
              <w:rPr>
                <w:rFonts w:ascii="宋体" w:hAnsi="宋体" w:cs="宋体" w:hint="eastAsia"/>
                <w:kern w:val="0"/>
                <w:sz w:val="18"/>
                <w:szCs w:val="18"/>
              </w:rPr>
              <w:t>挥发性有机化合物(VOC)</w:t>
            </w:r>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adjustRightInd w:val="0"/>
              <w:jc w:val="center"/>
              <w:rPr>
                <w:rFonts w:ascii="宋体" w:hAnsi="宋体" w:cs="宋体"/>
                <w:kern w:val="0"/>
                <w:sz w:val="18"/>
                <w:szCs w:val="18"/>
              </w:rPr>
            </w:pPr>
            <w:r w:rsidRPr="00866922">
              <w:rPr>
                <w:rFonts w:ascii="宋体" w:hAnsi="宋体" w:cs="宋体" w:hint="eastAsia"/>
                <w:kern w:val="0"/>
                <w:sz w:val="18"/>
                <w:szCs w:val="18"/>
              </w:rPr>
              <w:t>苯</w:t>
            </w:r>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adjustRightInd w:val="0"/>
              <w:jc w:val="center"/>
              <w:rPr>
                <w:rFonts w:ascii="宋体" w:hAnsi="宋体" w:cs="宋体"/>
                <w:kern w:val="0"/>
                <w:sz w:val="18"/>
                <w:szCs w:val="18"/>
              </w:rPr>
            </w:pPr>
            <w:r w:rsidRPr="00866922">
              <w:rPr>
                <w:rFonts w:ascii="宋体" w:hAnsi="宋体" w:cs="宋体" w:hint="eastAsia"/>
                <w:kern w:val="0"/>
                <w:sz w:val="18"/>
                <w:szCs w:val="18"/>
              </w:rPr>
              <w:t>甲苯+乙苯+二甲苯</w:t>
            </w:r>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adjustRightInd w:val="0"/>
              <w:snapToGrid w:val="0"/>
              <w:jc w:val="center"/>
              <w:rPr>
                <w:rFonts w:ascii="宋体" w:hAnsi="宋体" w:cs="宋体"/>
                <w:kern w:val="0"/>
                <w:sz w:val="18"/>
                <w:szCs w:val="18"/>
              </w:rPr>
            </w:pPr>
            <w:r w:rsidRPr="00866922">
              <w:rPr>
                <w:rFonts w:ascii="宋体" w:hAnsi="宋体" w:cs="宋体" w:hint="eastAsia"/>
                <w:kern w:val="0"/>
                <w:sz w:val="18"/>
                <w:szCs w:val="18"/>
              </w:rPr>
              <w:t>苯酚</w:t>
            </w:r>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adjustRightInd w:val="0"/>
              <w:snapToGrid w:val="0"/>
              <w:jc w:val="center"/>
              <w:rPr>
                <w:rFonts w:ascii="宋体" w:hAnsi="宋体" w:cs="宋体"/>
                <w:kern w:val="0"/>
                <w:sz w:val="18"/>
                <w:szCs w:val="18"/>
              </w:rPr>
            </w:pPr>
            <w:proofErr w:type="gramStart"/>
            <w:r w:rsidRPr="00866922">
              <w:rPr>
                <w:rFonts w:ascii="宋体" w:hAnsi="宋体" w:cs="宋体" w:hint="eastAsia"/>
                <w:kern w:val="0"/>
                <w:sz w:val="18"/>
                <w:szCs w:val="18"/>
              </w:rPr>
              <w:t>蒽</w:t>
            </w:r>
            <w:proofErr w:type="gramEnd"/>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adjustRightInd w:val="0"/>
              <w:snapToGrid w:val="0"/>
              <w:jc w:val="center"/>
              <w:rPr>
                <w:rFonts w:ascii="宋体" w:hAnsi="宋体" w:cs="宋体"/>
                <w:kern w:val="0"/>
                <w:sz w:val="18"/>
                <w:szCs w:val="18"/>
              </w:rPr>
            </w:pPr>
            <w:proofErr w:type="gramStart"/>
            <w:r w:rsidRPr="00866922">
              <w:rPr>
                <w:rFonts w:ascii="宋体" w:hAnsi="宋体" w:cs="宋体" w:hint="eastAsia"/>
                <w:kern w:val="0"/>
                <w:sz w:val="18"/>
                <w:szCs w:val="18"/>
              </w:rPr>
              <w:t>萘</w:t>
            </w:r>
            <w:proofErr w:type="gramEnd"/>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游离TDI</w:t>
            </w:r>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可溶性重金属（</w:t>
            </w:r>
            <w:r w:rsidRPr="00866922">
              <w:rPr>
                <w:rFonts w:ascii="Verdana" w:hAnsi="Verdana"/>
                <w:sz w:val="18"/>
                <w:szCs w:val="18"/>
              </w:rPr>
              <w:t>铅、镉、铬、汞</w:t>
            </w:r>
            <w:r w:rsidRPr="00866922">
              <w:rPr>
                <w:rFonts w:ascii="宋体" w:hAnsi="宋体" w:cs="宋体" w:hint="eastAsia"/>
                <w:kern w:val="0"/>
                <w:sz w:val="18"/>
                <w:szCs w:val="18"/>
              </w:rPr>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固体含量</w:t>
            </w:r>
          </w:p>
        </w:tc>
        <w:tc>
          <w:tcPr>
            <w:tcW w:w="1208"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GB/T 19250</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GB/T 19250</w:t>
            </w:r>
          </w:p>
        </w:tc>
        <w:tc>
          <w:tcPr>
            <w:tcW w:w="580"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10</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拉伸强度</w:t>
            </w:r>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GB/T 19250</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GB/T 19250</w:t>
            </w:r>
          </w:p>
        </w:tc>
        <w:tc>
          <w:tcPr>
            <w:tcW w:w="580"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11</w:t>
            </w:r>
          </w:p>
        </w:tc>
        <w:tc>
          <w:tcPr>
            <w:tcW w:w="269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断裂伸长率</w:t>
            </w:r>
          </w:p>
        </w:tc>
        <w:tc>
          <w:tcPr>
            <w:tcW w:w="120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GB/T 19250</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GB/T 19250</w:t>
            </w:r>
          </w:p>
        </w:tc>
        <w:tc>
          <w:tcPr>
            <w:tcW w:w="580"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EB182E">
        <w:trPr>
          <w:trHeight w:val="20"/>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12</w:t>
            </w:r>
          </w:p>
        </w:tc>
        <w:tc>
          <w:tcPr>
            <w:tcW w:w="269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proofErr w:type="gramStart"/>
            <w:r w:rsidRPr="00866922">
              <w:rPr>
                <w:rFonts w:ascii="宋体" w:hAnsi="宋体" w:cs="宋体" w:hint="eastAsia"/>
                <w:kern w:val="0"/>
                <w:sz w:val="18"/>
                <w:szCs w:val="18"/>
              </w:rPr>
              <w:t>不</w:t>
            </w:r>
            <w:proofErr w:type="gramEnd"/>
            <w:r w:rsidRPr="00866922">
              <w:rPr>
                <w:rFonts w:ascii="宋体" w:hAnsi="宋体" w:cs="宋体" w:hint="eastAsia"/>
                <w:kern w:val="0"/>
                <w:sz w:val="18"/>
                <w:szCs w:val="18"/>
              </w:rPr>
              <w:t>透水性</w:t>
            </w:r>
          </w:p>
        </w:tc>
        <w:tc>
          <w:tcPr>
            <w:tcW w:w="1208"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GB/T 19250</w:t>
            </w:r>
          </w:p>
        </w:tc>
        <w:tc>
          <w:tcPr>
            <w:tcW w:w="1132"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GB/T 19250</w:t>
            </w:r>
          </w:p>
        </w:tc>
        <w:tc>
          <w:tcPr>
            <w:tcW w:w="580"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B9546D">
        <w:trPr>
          <w:trHeight w:val="390"/>
          <w:jc w:val="center"/>
        </w:trPr>
        <w:tc>
          <w:tcPr>
            <w:tcW w:w="9031" w:type="dxa"/>
            <w:gridSpan w:val="7"/>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rPr>
                <w:rFonts w:ascii="宋体" w:hAnsi="宋体"/>
                <w:sz w:val="18"/>
                <w:szCs w:val="18"/>
              </w:rPr>
            </w:pPr>
            <w:r w:rsidRPr="00866922">
              <w:rPr>
                <w:rFonts w:ascii="宋体" w:hAnsi="宋体" w:hint="eastAsia"/>
                <w:sz w:val="18"/>
                <w:szCs w:val="18"/>
              </w:rPr>
              <w:t>备注: A类——重要质量项目，B类——一般质量项目</w:t>
            </w:r>
          </w:p>
        </w:tc>
      </w:tr>
    </w:tbl>
    <w:p w:rsidR="00BC1934" w:rsidRPr="00866922" w:rsidRDefault="00BC1934" w:rsidP="00BC1934">
      <w:pPr>
        <w:rPr>
          <w:rFonts w:ascii="宋体" w:hAnsi="宋体"/>
          <w:szCs w:val="21"/>
        </w:rPr>
      </w:pPr>
    </w:p>
    <w:p w:rsidR="00BC1934" w:rsidRPr="00866922" w:rsidRDefault="00BC1934" w:rsidP="00BC1934">
      <w:pPr>
        <w:spacing w:line="360" w:lineRule="auto"/>
        <w:jc w:val="center"/>
        <w:rPr>
          <w:rFonts w:ascii="宋体" w:hAnsi="宋体"/>
          <w:b/>
          <w:sz w:val="18"/>
          <w:szCs w:val="18"/>
        </w:rPr>
      </w:pPr>
      <w:r w:rsidRPr="00866922">
        <w:rPr>
          <w:rFonts w:ascii="宋体" w:hAnsi="宋体" w:hint="eastAsia"/>
          <w:b/>
          <w:sz w:val="18"/>
          <w:szCs w:val="18"/>
        </w:rPr>
        <w:t>表9聚合物水泥防水涂料检验项目及重要程度分类</w:t>
      </w:r>
    </w:p>
    <w:tbl>
      <w:tblPr>
        <w:tblW w:w="8713" w:type="dxa"/>
        <w:jc w:val="center"/>
        <w:tblBorders>
          <w:top w:val="single" w:sz="4" w:space="0" w:color="auto"/>
          <w:left w:val="single" w:sz="4" w:space="0" w:color="auto"/>
          <w:bottom w:val="single" w:sz="4" w:space="0" w:color="auto"/>
          <w:right w:val="single" w:sz="4" w:space="0" w:color="auto"/>
        </w:tblBorders>
        <w:tblLook w:val="04A0"/>
      </w:tblPr>
      <w:tblGrid>
        <w:gridCol w:w="587"/>
        <w:gridCol w:w="2690"/>
        <w:gridCol w:w="1049"/>
        <w:gridCol w:w="1132"/>
        <w:gridCol w:w="1342"/>
        <w:gridCol w:w="580"/>
        <w:gridCol w:w="1333"/>
      </w:tblGrid>
      <w:tr w:rsidR="00BC1934" w:rsidRPr="00866922" w:rsidTr="00EB182E">
        <w:trPr>
          <w:cantSplit/>
          <w:trHeight w:val="480"/>
          <w:tblHeader/>
          <w:jc w:val="center"/>
        </w:trPr>
        <w:tc>
          <w:tcPr>
            <w:tcW w:w="587"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序 号</w:t>
            </w:r>
          </w:p>
        </w:tc>
        <w:tc>
          <w:tcPr>
            <w:tcW w:w="2690"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检验项目</w:t>
            </w:r>
          </w:p>
        </w:tc>
        <w:tc>
          <w:tcPr>
            <w:tcW w:w="1049"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依据标准</w:t>
            </w:r>
          </w:p>
          <w:p w:rsidR="00BC1934" w:rsidRPr="00866922" w:rsidRDefault="00BC1934" w:rsidP="00B9546D">
            <w:pPr>
              <w:jc w:val="center"/>
              <w:rPr>
                <w:rFonts w:ascii="宋体" w:hAnsi="宋体"/>
                <w:b/>
                <w:sz w:val="18"/>
                <w:szCs w:val="18"/>
              </w:rPr>
            </w:pPr>
            <w:r w:rsidRPr="00866922">
              <w:rPr>
                <w:rFonts w:ascii="宋体" w:hAnsi="宋体" w:hint="eastAsia"/>
                <w:b/>
                <w:sz w:val="18"/>
                <w:szCs w:val="18"/>
              </w:rPr>
              <w:t>条款</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强制性/推荐性</w:t>
            </w:r>
          </w:p>
        </w:tc>
        <w:tc>
          <w:tcPr>
            <w:tcW w:w="1342"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检测方法</w:t>
            </w:r>
          </w:p>
          <w:p w:rsidR="00BC1934" w:rsidRPr="00866922" w:rsidRDefault="00BC1934" w:rsidP="00B9546D">
            <w:pPr>
              <w:jc w:val="center"/>
              <w:rPr>
                <w:rFonts w:ascii="宋体" w:hAnsi="宋体"/>
                <w:b/>
                <w:sz w:val="18"/>
                <w:szCs w:val="18"/>
              </w:rPr>
            </w:pPr>
            <w:r w:rsidRPr="00866922">
              <w:rPr>
                <w:rFonts w:ascii="宋体" w:hAnsi="宋体" w:hint="eastAsia"/>
                <w:b/>
                <w:sz w:val="18"/>
                <w:szCs w:val="18"/>
              </w:rPr>
              <w:t>标准</w:t>
            </w:r>
          </w:p>
        </w:tc>
        <w:tc>
          <w:tcPr>
            <w:tcW w:w="1913" w:type="dxa"/>
            <w:gridSpan w:val="2"/>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重要程度分类</w:t>
            </w:r>
          </w:p>
        </w:tc>
      </w:tr>
      <w:tr w:rsidR="00BC1934" w:rsidRPr="00866922" w:rsidTr="00EB182E">
        <w:trPr>
          <w:cantSplit/>
          <w:trHeight w:val="15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2690" w:type="dxa"/>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1342" w:type="dxa"/>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A类</w:t>
            </w:r>
          </w:p>
        </w:tc>
        <w:tc>
          <w:tcPr>
            <w:tcW w:w="13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B类</w:t>
            </w:r>
          </w:p>
        </w:tc>
      </w:tr>
      <w:tr w:rsidR="00BC1934" w:rsidRPr="00866922" w:rsidTr="00EB182E">
        <w:trPr>
          <w:trHeight w:val="20"/>
          <w:jc w:val="center"/>
        </w:trPr>
        <w:tc>
          <w:tcPr>
            <w:tcW w:w="58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1</w:t>
            </w:r>
          </w:p>
        </w:tc>
        <w:tc>
          <w:tcPr>
            <w:tcW w:w="269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挥发性有机化合物(VOC)</w:t>
            </w:r>
            <w:r w:rsidRPr="00866922">
              <w:rPr>
                <w:rFonts w:ascii="宋体" w:hAnsi="宋体" w:cs="宋体"/>
                <w:kern w:val="0"/>
                <w:sz w:val="18"/>
                <w:szCs w:val="18"/>
              </w:rPr>
              <w:t xml:space="preserve"> </w:t>
            </w:r>
          </w:p>
        </w:tc>
        <w:tc>
          <w:tcPr>
            <w:tcW w:w="104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34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58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2</w:t>
            </w:r>
          </w:p>
        </w:tc>
        <w:tc>
          <w:tcPr>
            <w:tcW w:w="269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游离甲醛</w:t>
            </w:r>
          </w:p>
        </w:tc>
        <w:tc>
          <w:tcPr>
            <w:tcW w:w="104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34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58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3</w:t>
            </w:r>
          </w:p>
        </w:tc>
        <w:tc>
          <w:tcPr>
            <w:tcW w:w="269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苯、甲苯、乙苯和二甲苯总和</w:t>
            </w:r>
          </w:p>
        </w:tc>
        <w:tc>
          <w:tcPr>
            <w:tcW w:w="104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34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58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4</w:t>
            </w:r>
          </w:p>
        </w:tc>
        <w:tc>
          <w:tcPr>
            <w:tcW w:w="269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氨</w:t>
            </w:r>
          </w:p>
        </w:tc>
        <w:tc>
          <w:tcPr>
            <w:tcW w:w="104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34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58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5</w:t>
            </w:r>
          </w:p>
        </w:tc>
        <w:tc>
          <w:tcPr>
            <w:tcW w:w="269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可溶性重金属（</w:t>
            </w:r>
            <w:r w:rsidRPr="00866922">
              <w:rPr>
                <w:rFonts w:ascii="Verdana" w:hAnsi="Verdana"/>
                <w:sz w:val="18"/>
                <w:szCs w:val="18"/>
              </w:rPr>
              <w:t>铅、镉、铬、汞</w:t>
            </w:r>
            <w:r w:rsidRPr="00866922">
              <w:rPr>
                <w:rFonts w:ascii="宋体" w:hAnsi="宋体" w:cs="宋体" w:hint="eastAsia"/>
                <w:kern w:val="0"/>
                <w:sz w:val="18"/>
                <w:szCs w:val="18"/>
              </w:rPr>
              <w:t>）</w:t>
            </w:r>
          </w:p>
        </w:tc>
        <w:tc>
          <w:tcPr>
            <w:tcW w:w="104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34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hideMark/>
          </w:tcPr>
          <w:p w:rsidR="00BC1934" w:rsidRPr="00866922" w:rsidRDefault="00BC1934" w:rsidP="00B9546D">
            <w:pPr>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p>
        </w:tc>
      </w:tr>
      <w:tr w:rsidR="00BC1934" w:rsidRPr="00866922" w:rsidTr="00EB182E">
        <w:trPr>
          <w:trHeight w:val="20"/>
          <w:jc w:val="center"/>
        </w:trPr>
        <w:tc>
          <w:tcPr>
            <w:tcW w:w="58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6</w:t>
            </w:r>
          </w:p>
        </w:tc>
        <w:tc>
          <w:tcPr>
            <w:tcW w:w="269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固体含量</w:t>
            </w:r>
          </w:p>
        </w:tc>
        <w:tc>
          <w:tcPr>
            <w:tcW w:w="104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GB/T 23445</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推荐性</w:t>
            </w:r>
          </w:p>
        </w:tc>
        <w:tc>
          <w:tcPr>
            <w:tcW w:w="134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GB/T 23445</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EB182E">
        <w:trPr>
          <w:trHeight w:val="20"/>
          <w:jc w:val="center"/>
        </w:trPr>
        <w:tc>
          <w:tcPr>
            <w:tcW w:w="58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7</w:t>
            </w:r>
          </w:p>
        </w:tc>
        <w:tc>
          <w:tcPr>
            <w:tcW w:w="269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拉伸强度(无处理)</w:t>
            </w:r>
          </w:p>
        </w:tc>
        <w:tc>
          <w:tcPr>
            <w:tcW w:w="104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GB/T 23445</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推荐性</w:t>
            </w:r>
          </w:p>
        </w:tc>
        <w:tc>
          <w:tcPr>
            <w:tcW w:w="134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GB/T 23445</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EB182E">
        <w:trPr>
          <w:trHeight w:val="20"/>
          <w:jc w:val="center"/>
        </w:trPr>
        <w:tc>
          <w:tcPr>
            <w:tcW w:w="58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8</w:t>
            </w:r>
          </w:p>
        </w:tc>
        <w:tc>
          <w:tcPr>
            <w:tcW w:w="269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断裂伸长率(无处理)</w:t>
            </w:r>
          </w:p>
        </w:tc>
        <w:tc>
          <w:tcPr>
            <w:tcW w:w="104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GB/T 23445</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推荐性</w:t>
            </w:r>
          </w:p>
        </w:tc>
        <w:tc>
          <w:tcPr>
            <w:tcW w:w="134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GB/T 23445</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EB182E">
        <w:trPr>
          <w:trHeight w:val="20"/>
          <w:jc w:val="center"/>
        </w:trPr>
        <w:tc>
          <w:tcPr>
            <w:tcW w:w="587"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9</w:t>
            </w:r>
          </w:p>
        </w:tc>
        <w:tc>
          <w:tcPr>
            <w:tcW w:w="269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proofErr w:type="gramStart"/>
            <w:r w:rsidRPr="00866922">
              <w:rPr>
                <w:rFonts w:ascii="宋体" w:hAnsi="宋体" w:cs="宋体" w:hint="eastAsia"/>
                <w:kern w:val="0"/>
                <w:sz w:val="18"/>
                <w:szCs w:val="18"/>
              </w:rPr>
              <w:t>不</w:t>
            </w:r>
            <w:proofErr w:type="gramEnd"/>
            <w:r w:rsidRPr="00866922">
              <w:rPr>
                <w:rFonts w:ascii="宋体" w:hAnsi="宋体" w:cs="宋体" w:hint="eastAsia"/>
                <w:kern w:val="0"/>
                <w:sz w:val="18"/>
                <w:szCs w:val="18"/>
              </w:rPr>
              <w:t>透水性</w:t>
            </w:r>
          </w:p>
        </w:tc>
        <w:tc>
          <w:tcPr>
            <w:tcW w:w="104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GB/T 23445</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推荐性</w:t>
            </w:r>
          </w:p>
        </w:tc>
        <w:tc>
          <w:tcPr>
            <w:tcW w:w="134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cs="宋体"/>
                <w:kern w:val="0"/>
                <w:sz w:val="18"/>
                <w:szCs w:val="18"/>
              </w:rPr>
            </w:pPr>
            <w:r w:rsidRPr="00866922">
              <w:rPr>
                <w:rFonts w:ascii="宋体" w:hAnsi="宋体" w:cs="宋体" w:hint="eastAsia"/>
                <w:kern w:val="0"/>
                <w:sz w:val="18"/>
                <w:szCs w:val="18"/>
              </w:rPr>
              <w:t>GB/T 23445</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tcPr>
          <w:p w:rsidR="00BC1934" w:rsidRPr="00866922" w:rsidRDefault="00BC1934" w:rsidP="00B9546D">
            <w:pPr>
              <w:widowControl/>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B9546D">
        <w:trPr>
          <w:trHeight w:val="390"/>
          <w:jc w:val="center"/>
        </w:trPr>
        <w:tc>
          <w:tcPr>
            <w:tcW w:w="8713" w:type="dxa"/>
            <w:gridSpan w:val="7"/>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rPr>
                <w:rFonts w:ascii="宋体" w:hAnsi="宋体"/>
                <w:sz w:val="18"/>
                <w:szCs w:val="18"/>
              </w:rPr>
            </w:pPr>
            <w:r w:rsidRPr="00866922">
              <w:rPr>
                <w:rFonts w:ascii="宋体" w:hAnsi="宋体" w:hint="eastAsia"/>
                <w:sz w:val="18"/>
                <w:szCs w:val="18"/>
              </w:rPr>
              <w:t>备注: A类——重要质量项目，B类——一般质量项目</w:t>
            </w:r>
          </w:p>
        </w:tc>
      </w:tr>
    </w:tbl>
    <w:p w:rsidR="00BC1934" w:rsidRPr="00866922" w:rsidRDefault="00BC1934" w:rsidP="00BC1934">
      <w:pPr>
        <w:rPr>
          <w:rFonts w:ascii="宋体" w:hAnsi="宋体"/>
          <w:szCs w:val="21"/>
        </w:rPr>
      </w:pPr>
    </w:p>
    <w:p w:rsidR="00BC1934" w:rsidRPr="00866922" w:rsidRDefault="00BC1934" w:rsidP="00BC1934">
      <w:pPr>
        <w:spacing w:line="360" w:lineRule="auto"/>
        <w:jc w:val="center"/>
        <w:rPr>
          <w:rFonts w:ascii="宋体" w:hAnsi="宋体"/>
          <w:b/>
          <w:sz w:val="18"/>
          <w:szCs w:val="18"/>
        </w:rPr>
      </w:pPr>
      <w:r w:rsidRPr="00866922">
        <w:rPr>
          <w:rFonts w:ascii="宋体" w:hAnsi="宋体" w:hint="eastAsia"/>
          <w:b/>
          <w:sz w:val="18"/>
          <w:szCs w:val="18"/>
        </w:rPr>
        <w:t>表10聚合物乳液建筑防水涂料检验项目及重要程度分类</w:t>
      </w:r>
    </w:p>
    <w:tbl>
      <w:tblPr>
        <w:tblW w:w="8675" w:type="dxa"/>
        <w:jc w:val="center"/>
        <w:tblBorders>
          <w:top w:val="single" w:sz="4" w:space="0" w:color="auto"/>
          <w:left w:val="single" w:sz="4" w:space="0" w:color="auto"/>
          <w:bottom w:val="single" w:sz="4" w:space="0" w:color="auto"/>
          <w:right w:val="single" w:sz="4" w:space="0" w:color="auto"/>
        </w:tblBorders>
        <w:tblLook w:val="04A0"/>
      </w:tblPr>
      <w:tblGrid>
        <w:gridCol w:w="633"/>
        <w:gridCol w:w="2319"/>
        <w:gridCol w:w="1240"/>
        <w:gridCol w:w="1132"/>
        <w:gridCol w:w="1438"/>
        <w:gridCol w:w="580"/>
        <w:gridCol w:w="1333"/>
      </w:tblGrid>
      <w:tr w:rsidR="00BC1934" w:rsidRPr="00866922" w:rsidTr="00B9546D">
        <w:trPr>
          <w:cantSplit/>
          <w:trHeight w:val="295"/>
          <w:tblHeader/>
          <w:jc w:val="center"/>
        </w:trPr>
        <w:tc>
          <w:tcPr>
            <w:tcW w:w="633"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序 号</w:t>
            </w:r>
          </w:p>
        </w:tc>
        <w:tc>
          <w:tcPr>
            <w:tcW w:w="2319"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检验项目</w:t>
            </w:r>
          </w:p>
        </w:tc>
        <w:tc>
          <w:tcPr>
            <w:tcW w:w="1240"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依据标准</w:t>
            </w:r>
          </w:p>
          <w:p w:rsidR="00BC1934" w:rsidRPr="00866922" w:rsidRDefault="00BC1934" w:rsidP="00B9546D">
            <w:pPr>
              <w:jc w:val="center"/>
              <w:rPr>
                <w:rFonts w:ascii="宋体" w:hAnsi="宋体"/>
                <w:b/>
                <w:sz w:val="18"/>
                <w:szCs w:val="18"/>
              </w:rPr>
            </w:pPr>
            <w:r w:rsidRPr="00866922">
              <w:rPr>
                <w:rFonts w:ascii="宋体" w:hAnsi="宋体" w:hint="eastAsia"/>
                <w:b/>
                <w:sz w:val="18"/>
                <w:szCs w:val="18"/>
              </w:rPr>
              <w:t>条款</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强制性/推荐性</w:t>
            </w:r>
          </w:p>
        </w:tc>
        <w:tc>
          <w:tcPr>
            <w:tcW w:w="1438"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检测方法</w:t>
            </w:r>
          </w:p>
          <w:p w:rsidR="00BC1934" w:rsidRPr="00866922" w:rsidRDefault="00BC1934" w:rsidP="00B9546D">
            <w:pPr>
              <w:jc w:val="center"/>
              <w:rPr>
                <w:rFonts w:ascii="宋体" w:hAnsi="宋体"/>
                <w:b/>
                <w:sz w:val="18"/>
                <w:szCs w:val="18"/>
              </w:rPr>
            </w:pPr>
            <w:r w:rsidRPr="00866922">
              <w:rPr>
                <w:rFonts w:ascii="宋体" w:hAnsi="宋体" w:hint="eastAsia"/>
                <w:b/>
                <w:sz w:val="18"/>
                <w:szCs w:val="18"/>
              </w:rPr>
              <w:t>标准</w:t>
            </w:r>
          </w:p>
        </w:tc>
        <w:tc>
          <w:tcPr>
            <w:tcW w:w="1913" w:type="dxa"/>
            <w:gridSpan w:val="2"/>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重要程度分类</w:t>
            </w:r>
          </w:p>
        </w:tc>
      </w:tr>
      <w:tr w:rsidR="00BC1934" w:rsidRPr="00866922" w:rsidTr="00B9546D">
        <w:trPr>
          <w:cantSplit/>
          <w:trHeight w:val="15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A类</w:t>
            </w:r>
          </w:p>
        </w:tc>
        <w:tc>
          <w:tcPr>
            <w:tcW w:w="13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B类</w:t>
            </w:r>
          </w:p>
        </w:tc>
      </w:tr>
      <w:tr w:rsidR="00BC1934" w:rsidRPr="00866922" w:rsidTr="00B9546D">
        <w:trPr>
          <w:trHeight w:val="20"/>
          <w:jc w:val="center"/>
        </w:trPr>
        <w:tc>
          <w:tcPr>
            <w:tcW w:w="6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1</w:t>
            </w:r>
          </w:p>
        </w:tc>
        <w:tc>
          <w:tcPr>
            <w:tcW w:w="231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挥发性有机化合物(VOC)</w:t>
            </w:r>
          </w:p>
        </w:tc>
        <w:tc>
          <w:tcPr>
            <w:tcW w:w="124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adjustRightInd w:val="0"/>
              <w:snapToGrid w:val="0"/>
              <w:jc w:val="center"/>
              <w:rPr>
                <w:rFonts w:ascii="宋体" w:hAnsi="宋体" w:cs="宋体"/>
                <w:kern w:val="0"/>
                <w:sz w:val="18"/>
                <w:szCs w:val="18"/>
              </w:rPr>
            </w:pPr>
          </w:p>
        </w:tc>
      </w:tr>
      <w:tr w:rsidR="00BC1934" w:rsidRPr="00866922" w:rsidTr="00B9546D">
        <w:trPr>
          <w:trHeight w:val="20"/>
          <w:jc w:val="center"/>
        </w:trPr>
        <w:tc>
          <w:tcPr>
            <w:tcW w:w="6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2</w:t>
            </w:r>
          </w:p>
        </w:tc>
        <w:tc>
          <w:tcPr>
            <w:tcW w:w="231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游离甲醛</w:t>
            </w:r>
          </w:p>
        </w:tc>
        <w:tc>
          <w:tcPr>
            <w:tcW w:w="124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adjustRightInd w:val="0"/>
              <w:snapToGrid w:val="0"/>
              <w:jc w:val="center"/>
              <w:rPr>
                <w:rFonts w:ascii="宋体" w:hAnsi="宋体" w:cs="宋体"/>
                <w:kern w:val="0"/>
                <w:sz w:val="18"/>
                <w:szCs w:val="18"/>
              </w:rPr>
            </w:pPr>
          </w:p>
        </w:tc>
      </w:tr>
      <w:tr w:rsidR="00BC1934" w:rsidRPr="00866922" w:rsidTr="00B9546D">
        <w:trPr>
          <w:trHeight w:val="20"/>
          <w:jc w:val="center"/>
        </w:trPr>
        <w:tc>
          <w:tcPr>
            <w:tcW w:w="6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3</w:t>
            </w:r>
          </w:p>
        </w:tc>
        <w:tc>
          <w:tcPr>
            <w:tcW w:w="231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苯、甲苯、乙苯和二甲苯总和</w:t>
            </w:r>
          </w:p>
        </w:tc>
        <w:tc>
          <w:tcPr>
            <w:tcW w:w="124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adjustRightInd w:val="0"/>
              <w:snapToGrid w:val="0"/>
              <w:jc w:val="center"/>
              <w:rPr>
                <w:rFonts w:ascii="宋体" w:hAnsi="宋体" w:cs="宋体"/>
                <w:kern w:val="0"/>
                <w:sz w:val="18"/>
                <w:szCs w:val="18"/>
              </w:rPr>
            </w:pPr>
          </w:p>
        </w:tc>
      </w:tr>
      <w:tr w:rsidR="00BC1934" w:rsidRPr="00866922" w:rsidTr="00B9546D">
        <w:trPr>
          <w:trHeight w:val="20"/>
          <w:jc w:val="center"/>
        </w:trPr>
        <w:tc>
          <w:tcPr>
            <w:tcW w:w="6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4</w:t>
            </w:r>
          </w:p>
        </w:tc>
        <w:tc>
          <w:tcPr>
            <w:tcW w:w="231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氨</w:t>
            </w:r>
          </w:p>
        </w:tc>
        <w:tc>
          <w:tcPr>
            <w:tcW w:w="124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adjustRightInd w:val="0"/>
              <w:snapToGrid w:val="0"/>
              <w:jc w:val="center"/>
              <w:rPr>
                <w:rFonts w:ascii="宋体" w:hAnsi="宋体" w:cs="宋体"/>
                <w:kern w:val="0"/>
                <w:sz w:val="18"/>
                <w:szCs w:val="18"/>
              </w:rPr>
            </w:pPr>
          </w:p>
        </w:tc>
      </w:tr>
      <w:tr w:rsidR="00BC1934" w:rsidRPr="00866922" w:rsidTr="00B9546D">
        <w:trPr>
          <w:trHeight w:val="20"/>
          <w:jc w:val="center"/>
        </w:trPr>
        <w:tc>
          <w:tcPr>
            <w:tcW w:w="6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5</w:t>
            </w:r>
          </w:p>
        </w:tc>
        <w:tc>
          <w:tcPr>
            <w:tcW w:w="231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可溶性重金属（</w:t>
            </w:r>
            <w:r w:rsidRPr="00866922">
              <w:rPr>
                <w:rFonts w:ascii="Verdana" w:hAnsi="Verdana"/>
                <w:sz w:val="18"/>
                <w:szCs w:val="18"/>
              </w:rPr>
              <w:t>铅、镉、铬、</w:t>
            </w:r>
            <w:r w:rsidRPr="00866922">
              <w:rPr>
                <w:rFonts w:ascii="Verdana" w:hAnsi="Verdana"/>
                <w:sz w:val="18"/>
                <w:szCs w:val="18"/>
              </w:rPr>
              <w:lastRenderedPageBreak/>
              <w:t>汞</w:t>
            </w:r>
            <w:r w:rsidRPr="00866922">
              <w:rPr>
                <w:rFonts w:ascii="宋体" w:hAnsi="宋体" w:cs="宋体" w:hint="eastAsia"/>
                <w:kern w:val="0"/>
                <w:sz w:val="18"/>
                <w:szCs w:val="18"/>
              </w:rPr>
              <w:t>）</w:t>
            </w:r>
          </w:p>
        </w:tc>
        <w:tc>
          <w:tcPr>
            <w:tcW w:w="124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lastRenderedPageBreak/>
              <w:t>JC 1066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强制性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 1066</w:t>
            </w:r>
          </w:p>
        </w:tc>
        <w:tc>
          <w:tcPr>
            <w:tcW w:w="58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w:t>
            </w:r>
          </w:p>
        </w:tc>
        <w:tc>
          <w:tcPr>
            <w:tcW w:w="133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adjustRightInd w:val="0"/>
              <w:snapToGrid w:val="0"/>
              <w:jc w:val="center"/>
              <w:rPr>
                <w:rFonts w:ascii="宋体" w:hAnsi="宋体" w:cs="宋体"/>
                <w:kern w:val="0"/>
                <w:sz w:val="18"/>
                <w:szCs w:val="18"/>
              </w:rPr>
            </w:pPr>
          </w:p>
        </w:tc>
      </w:tr>
      <w:tr w:rsidR="00BC1934" w:rsidRPr="00866922" w:rsidTr="00B9546D">
        <w:trPr>
          <w:trHeight w:val="20"/>
          <w:jc w:val="center"/>
        </w:trPr>
        <w:tc>
          <w:tcPr>
            <w:tcW w:w="6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lastRenderedPageBreak/>
              <w:t>6</w:t>
            </w:r>
          </w:p>
        </w:tc>
        <w:tc>
          <w:tcPr>
            <w:tcW w:w="231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低温柔性</w:t>
            </w:r>
          </w:p>
        </w:tc>
        <w:tc>
          <w:tcPr>
            <w:tcW w:w="124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JC/T 864</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JC/T 864</w:t>
            </w:r>
          </w:p>
        </w:tc>
        <w:tc>
          <w:tcPr>
            <w:tcW w:w="580"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adjustRightInd w:val="0"/>
              <w:snapToGrid w:val="0"/>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B9546D">
        <w:trPr>
          <w:trHeight w:val="20"/>
          <w:jc w:val="center"/>
        </w:trPr>
        <w:tc>
          <w:tcPr>
            <w:tcW w:w="6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7</w:t>
            </w:r>
          </w:p>
        </w:tc>
        <w:tc>
          <w:tcPr>
            <w:tcW w:w="231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proofErr w:type="gramStart"/>
            <w:r w:rsidRPr="00866922">
              <w:rPr>
                <w:rFonts w:ascii="宋体" w:hAnsi="宋体" w:cs="宋体" w:hint="eastAsia"/>
                <w:kern w:val="0"/>
                <w:sz w:val="18"/>
                <w:szCs w:val="18"/>
              </w:rPr>
              <w:t>不</w:t>
            </w:r>
            <w:proofErr w:type="gramEnd"/>
            <w:r w:rsidRPr="00866922">
              <w:rPr>
                <w:rFonts w:ascii="宋体" w:hAnsi="宋体" w:cs="宋体" w:hint="eastAsia"/>
                <w:kern w:val="0"/>
                <w:sz w:val="18"/>
                <w:szCs w:val="18"/>
              </w:rPr>
              <w:t>透水性</w:t>
            </w:r>
          </w:p>
        </w:tc>
        <w:tc>
          <w:tcPr>
            <w:tcW w:w="124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JC/T 864</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JC/T 864</w:t>
            </w:r>
          </w:p>
        </w:tc>
        <w:tc>
          <w:tcPr>
            <w:tcW w:w="580"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adjustRightInd w:val="0"/>
              <w:snapToGrid w:val="0"/>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B9546D">
        <w:trPr>
          <w:trHeight w:val="20"/>
          <w:jc w:val="center"/>
        </w:trPr>
        <w:tc>
          <w:tcPr>
            <w:tcW w:w="63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8</w:t>
            </w:r>
          </w:p>
        </w:tc>
        <w:tc>
          <w:tcPr>
            <w:tcW w:w="231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固体含量</w:t>
            </w:r>
          </w:p>
        </w:tc>
        <w:tc>
          <w:tcPr>
            <w:tcW w:w="1240"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JC/T 864</w:t>
            </w:r>
          </w:p>
        </w:tc>
        <w:tc>
          <w:tcPr>
            <w:tcW w:w="1132"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推荐性</w:t>
            </w:r>
          </w:p>
        </w:tc>
        <w:tc>
          <w:tcPr>
            <w:tcW w:w="1438"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JC/T 864</w:t>
            </w:r>
          </w:p>
        </w:tc>
        <w:tc>
          <w:tcPr>
            <w:tcW w:w="580"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adjustRightInd w:val="0"/>
              <w:snapToGrid w:val="0"/>
              <w:jc w:val="center"/>
              <w:rPr>
                <w:rFonts w:ascii="宋体" w:hAnsi="宋体" w:cs="宋体"/>
                <w:kern w:val="0"/>
                <w:sz w:val="18"/>
                <w:szCs w:val="18"/>
              </w:rPr>
            </w:pPr>
          </w:p>
        </w:tc>
        <w:tc>
          <w:tcPr>
            <w:tcW w:w="1333" w:type="dxa"/>
            <w:tcBorders>
              <w:top w:val="single" w:sz="4" w:space="0" w:color="auto"/>
              <w:left w:val="single" w:sz="4" w:space="0" w:color="auto"/>
              <w:bottom w:val="single" w:sz="4" w:space="0" w:color="auto"/>
              <w:right w:val="single" w:sz="4" w:space="0" w:color="auto"/>
            </w:tcBorders>
            <w:hideMark/>
          </w:tcPr>
          <w:p w:rsidR="00BC1934" w:rsidRPr="00866922" w:rsidRDefault="00BC1934" w:rsidP="00B9546D">
            <w:pPr>
              <w:adjustRightInd w:val="0"/>
              <w:snapToGrid w:val="0"/>
              <w:jc w:val="center"/>
              <w:rPr>
                <w:rFonts w:ascii="宋体" w:hAnsi="宋体" w:cs="宋体"/>
                <w:kern w:val="0"/>
                <w:sz w:val="18"/>
                <w:szCs w:val="18"/>
              </w:rPr>
            </w:pPr>
            <w:r w:rsidRPr="00866922">
              <w:rPr>
                <w:rFonts w:ascii="宋体" w:hAnsi="宋体" w:cs="宋体" w:hint="eastAsia"/>
                <w:kern w:val="0"/>
                <w:sz w:val="18"/>
                <w:szCs w:val="18"/>
              </w:rPr>
              <w:t>●</w:t>
            </w:r>
          </w:p>
        </w:tc>
      </w:tr>
      <w:tr w:rsidR="00BC1934" w:rsidRPr="00866922" w:rsidTr="00B9546D">
        <w:trPr>
          <w:trHeight w:val="390"/>
          <w:jc w:val="center"/>
        </w:trPr>
        <w:tc>
          <w:tcPr>
            <w:tcW w:w="8675" w:type="dxa"/>
            <w:gridSpan w:val="7"/>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rPr>
                <w:rFonts w:ascii="宋体" w:hAnsi="宋体"/>
                <w:sz w:val="18"/>
                <w:szCs w:val="18"/>
              </w:rPr>
            </w:pPr>
            <w:r w:rsidRPr="00866922">
              <w:rPr>
                <w:rFonts w:ascii="宋体" w:hAnsi="宋体" w:hint="eastAsia"/>
                <w:sz w:val="18"/>
                <w:szCs w:val="18"/>
              </w:rPr>
              <w:t>备注: A类——重要质量项目，B类——一般质量项目</w:t>
            </w:r>
          </w:p>
        </w:tc>
      </w:tr>
    </w:tbl>
    <w:p w:rsidR="00BC1934" w:rsidRPr="00866922" w:rsidRDefault="00BC1934" w:rsidP="00BC1934">
      <w:pPr>
        <w:rPr>
          <w:rFonts w:ascii="宋体" w:hAnsi="宋体"/>
          <w:b/>
          <w:szCs w:val="21"/>
        </w:rPr>
      </w:pPr>
    </w:p>
    <w:p w:rsidR="00BC1934" w:rsidRPr="00866922" w:rsidRDefault="00BC1934" w:rsidP="00BC1934">
      <w:pPr>
        <w:spacing w:line="360" w:lineRule="auto"/>
        <w:jc w:val="center"/>
        <w:rPr>
          <w:rFonts w:ascii="宋体" w:hAnsi="宋体"/>
          <w:b/>
          <w:sz w:val="18"/>
          <w:szCs w:val="18"/>
        </w:rPr>
      </w:pPr>
      <w:r w:rsidRPr="00866922">
        <w:rPr>
          <w:rFonts w:ascii="宋体" w:hAnsi="宋体" w:hint="eastAsia"/>
          <w:b/>
          <w:sz w:val="18"/>
          <w:szCs w:val="18"/>
        </w:rPr>
        <w:t>表11水乳型沥青防水涂料检验项目及重要程度分类</w:t>
      </w:r>
    </w:p>
    <w:tbl>
      <w:tblPr>
        <w:tblW w:w="8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
        <w:gridCol w:w="1889"/>
        <w:gridCol w:w="1559"/>
        <w:gridCol w:w="1163"/>
        <w:gridCol w:w="1406"/>
        <w:gridCol w:w="1053"/>
        <w:gridCol w:w="1053"/>
      </w:tblGrid>
      <w:tr w:rsidR="00BC1934" w:rsidRPr="00866922" w:rsidTr="00B9546D">
        <w:trPr>
          <w:cantSplit/>
          <w:tblHeader/>
          <w:jc w:val="center"/>
        </w:trPr>
        <w:tc>
          <w:tcPr>
            <w:tcW w:w="663"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序号</w:t>
            </w:r>
          </w:p>
        </w:tc>
        <w:tc>
          <w:tcPr>
            <w:tcW w:w="1889"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检验项目</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pacing w:line="320" w:lineRule="exact"/>
              <w:jc w:val="center"/>
              <w:rPr>
                <w:rFonts w:ascii="宋体" w:hAnsi="宋体"/>
                <w:b/>
                <w:sz w:val="18"/>
                <w:szCs w:val="18"/>
              </w:rPr>
            </w:pPr>
            <w:r w:rsidRPr="00866922">
              <w:rPr>
                <w:rFonts w:ascii="宋体" w:hAnsi="宋体" w:hint="eastAsia"/>
                <w:b/>
                <w:sz w:val="18"/>
                <w:szCs w:val="18"/>
              </w:rPr>
              <w:t>依据法律法规或标准条款</w:t>
            </w:r>
          </w:p>
        </w:tc>
        <w:tc>
          <w:tcPr>
            <w:tcW w:w="1163"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强制性/推荐性</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检测方法</w:t>
            </w:r>
          </w:p>
        </w:tc>
        <w:tc>
          <w:tcPr>
            <w:tcW w:w="2106" w:type="dxa"/>
            <w:gridSpan w:val="2"/>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重要程度分类</w:t>
            </w:r>
          </w:p>
        </w:tc>
      </w:tr>
      <w:tr w:rsidR="00BC1934" w:rsidRPr="00866922" w:rsidTr="00B9546D">
        <w:trPr>
          <w:cantSplit/>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jc w:val="left"/>
              <w:rPr>
                <w:rFonts w:ascii="宋体" w:hAnsi="宋体"/>
                <w:b/>
                <w:sz w:val="18"/>
                <w:szCs w:val="18"/>
              </w:rPr>
            </w:pP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A类</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b/>
                <w:sz w:val="18"/>
                <w:szCs w:val="18"/>
              </w:rPr>
            </w:pPr>
            <w:r w:rsidRPr="00866922">
              <w:rPr>
                <w:rFonts w:ascii="宋体" w:hAnsi="宋体" w:hint="eastAsia"/>
                <w:b/>
                <w:sz w:val="18"/>
                <w:szCs w:val="18"/>
              </w:rPr>
              <w:t>B类</w:t>
            </w:r>
          </w:p>
        </w:tc>
      </w:tr>
      <w:tr w:rsidR="00BC1934" w:rsidRPr="00866922" w:rsidTr="00B9546D">
        <w:trPr>
          <w:cantSplit/>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1</w:t>
            </w:r>
          </w:p>
        </w:tc>
        <w:tc>
          <w:tcPr>
            <w:tcW w:w="188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sz w:val="18"/>
                <w:szCs w:val="18"/>
              </w:rPr>
            </w:pPr>
            <w:r w:rsidRPr="00866922">
              <w:rPr>
                <w:rFonts w:ascii="宋体" w:hAnsi="宋体" w:hint="eastAsia"/>
                <w:sz w:val="18"/>
                <w:szCs w:val="18"/>
              </w:rPr>
              <w:t>挥发性有机化合物(VOC)</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1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强制性</w:t>
            </w:r>
          </w:p>
        </w:tc>
        <w:tc>
          <w:tcPr>
            <w:tcW w:w="1406"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w:t>
            </w:r>
          </w:p>
        </w:tc>
        <w:tc>
          <w:tcPr>
            <w:tcW w:w="105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sz w:val="18"/>
                <w:szCs w:val="18"/>
              </w:rPr>
            </w:pPr>
          </w:p>
        </w:tc>
      </w:tr>
      <w:tr w:rsidR="00BC1934" w:rsidRPr="00866922" w:rsidTr="00B9546D">
        <w:trPr>
          <w:cantSplit/>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2</w:t>
            </w:r>
          </w:p>
        </w:tc>
        <w:tc>
          <w:tcPr>
            <w:tcW w:w="188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sz w:val="18"/>
                <w:szCs w:val="18"/>
              </w:rPr>
            </w:pPr>
            <w:r w:rsidRPr="00866922">
              <w:rPr>
                <w:rFonts w:ascii="宋体" w:hAnsi="宋体" w:hint="eastAsia"/>
                <w:sz w:val="18"/>
                <w:szCs w:val="18"/>
              </w:rPr>
              <w:t>游离甲醛</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1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强制性</w:t>
            </w:r>
          </w:p>
        </w:tc>
        <w:tc>
          <w:tcPr>
            <w:tcW w:w="1406"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w:t>
            </w:r>
          </w:p>
        </w:tc>
        <w:tc>
          <w:tcPr>
            <w:tcW w:w="105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sz w:val="18"/>
                <w:szCs w:val="18"/>
              </w:rPr>
            </w:pPr>
          </w:p>
        </w:tc>
      </w:tr>
      <w:tr w:rsidR="00BC1934" w:rsidRPr="00866922" w:rsidTr="00B9546D">
        <w:trPr>
          <w:cantSplit/>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3</w:t>
            </w:r>
          </w:p>
        </w:tc>
        <w:tc>
          <w:tcPr>
            <w:tcW w:w="188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sz w:val="18"/>
                <w:szCs w:val="18"/>
              </w:rPr>
            </w:pPr>
            <w:r w:rsidRPr="00866922">
              <w:rPr>
                <w:rFonts w:ascii="宋体" w:hAnsi="宋体" w:hint="eastAsia"/>
                <w:sz w:val="18"/>
                <w:szCs w:val="18"/>
              </w:rPr>
              <w:t>苯、甲苯、乙苯和二甲苯总和</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1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强制性</w:t>
            </w:r>
          </w:p>
        </w:tc>
        <w:tc>
          <w:tcPr>
            <w:tcW w:w="1406"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w:t>
            </w:r>
          </w:p>
        </w:tc>
        <w:tc>
          <w:tcPr>
            <w:tcW w:w="105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sz w:val="18"/>
                <w:szCs w:val="18"/>
              </w:rPr>
            </w:pPr>
          </w:p>
        </w:tc>
      </w:tr>
      <w:tr w:rsidR="00BC1934" w:rsidRPr="00866922" w:rsidTr="00B9546D">
        <w:trPr>
          <w:cantSplit/>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4</w:t>
            </w:r>
          </w:p>
        </w:tc>
        <w:tc>
          <w:tcPr>
            <w:tcW w:w="188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sz w:val="18"/>
                <w:szCs w:val="18"/>
              </w:rPr>
            </w:pPr>
            <w:r w:rsidRPr="00866922">
              <w:rPr>
                <w:rFonts w:ascii="宋体" w:hAnsi="宋体" w:hint="eastAsia"/>
                <w:sz w:val="18"/>
                <w:szCs w:val="18"/>
              </w:rPr>
              <w:t>氨</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1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强制性</w:t>
            </w:r>
          </w:p>
        </w:tc>
        <w:tc>
          <w:tcPr>
            <w:tcW w:w="1406"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w:t>
            </w:r>
          </w:p>
        </w:tc>
        <w:tc>
          <w:tcPr>
            <w:tcW w:w="105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widowControl/>
              <w:jc w:val="center"/>
              <w:rPr>
                <w:rFonts w:ascii="宋体" w:hAnsi="宋体"/>
                <w:sz w:val="18"/>
                <w:szCs w:val="18"/>
              </w:rPr>
            </w:pPr>
          </w:p>
        </w:tc>
      </w:tr>
      <w:tr w:rsidR="00BC1934" w:rsidRPr="00866922" w:rsidTr="00B9546D">
        <w:trPr>
          <w:cantSplit/>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5</w:t>
            </w:r>
          </w:p>
        </w:tc>
        <w:tc>
          <w:tcPr>
            <w:tcW w:w="188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sz w:val="18"/>
                <w:szCs w:val="18"/>
              </w:rPr>
            </w:pPr>
            <w:r w:rsidRPr="00866922">
              <w:rPr>
                <w:rFonts w:ascii="宋体" w:hAnsi="宋体" w:hint="eastAsia"/>
                <w:sz w:val="18"/>
                <w:szCs w:val="18"/>
              </w:rPr>
              <w:t>可溶性重金属</w:t>
            </w:r>
            <w:r w:rsidRPr="00866922">
              <w:rPr>
                <w:rFonts w:ascii="宋体" w:hAnsi="宋体" w:cs="宋体" w:hint="eastAsia"/>
                <w:kern w:val="0"/>
                <w:sz w:val="18"/>
                <w:szCs w:val="18"/>
              </w:rPr>
              <w:t>（</w:t>
            </w:r>
            <w:r w:rsidRPr="00866922">
              <w:rPr>
                <w:rFonts w:ascii="Verdana" w:hAnsi="Verdana"/>
                <w:sz w:val="18"/>
                <w:szCs w:val="18"/>
              </w:rPr>
              <w:t>铅、镉、铬、汞</w:t>
            </w:r>
            <w:r w:rsidRPr="00866922">
              <w:rPr>
                <w:rFonts w:ascii="宋体" w:hAnsi="宋体" w:cs="宋体" w:hint="eastAsia"/>
                <w:kern w:val="0"/>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1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强制性</w:t>
            </w:r>
          </w:p>
        </w:tc>
        <w:tc>
          <w:tcPr>
            <w:tcW w:w="1406"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 1066</w:t>
            </w: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w:t>
            </w:r>
          </w:p>
        </w:tc>
        <w:tc>
          <w:tcPr>
            <w:tcW w:w="105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jc w:val="center"/>
              <w:rPr>
                <w:rFonts w:ascii="宋体" w:hAnsi="宋体"/>
                <w:sz w:val="18"/>
                <w:szCs w:val="18"/>
              </w:rPr>
            </w:pPr>
          </w:p>
        </w:tc>
      </w:tr>
      <w:tr w:rsidR="00BC1934" w:rsidRPr="00866922" w:rsidTr="00B9546D">
        <w:trPr>
          <w:cantSplit/>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6</w:t>
            </w:r>
          </w:p>
        </w:tc>
        <w:tc>
          <w:tcPr>
            <w:tcW w:w="188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sz w:val="18"/>
                <w:szCs w:val="18"/>
              </w:rPr>
            </w:pPr>
            <w:r w:rsidRPr="00866922">
              <w:rPr>
                <w:rFonts w:ascii="宋体" w:hAnsi="宋体" w:hint="eastAsia"/>
                <w:sz w:val="18"/>
                <w:szCs w:val="18"/>
              </w:rPr>
              <w:t>固体含量</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JC/T 408</w:t>
            </w:r>
          </w:p>
        </w:tc>
        <w:tc>
          <w:tcPr>
            <w:tcW w:w="11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推荐性</w:t>
            </w:r>
          </w:p>
        </w:tc>
        <w:tc>
          <w:tcPr>
            <w:tcW w:w="1406"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JC/T 408</w:t>
            </w:r>
          </w:p>
        </w:tc>
        <w:tc>
          <w:tcPr>
            <w:tcW w:w="105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jc w:val="center"/>
              <w:rPr>
                <w:rFonts w:ascii="宋体" w:hAnsi="宋体"/>
                <w:sz w:val="18"/>
                <w:szCs w:val="18"/>
              </w:rPr>
            </w:pP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w:t>
            </w:r>
          </w:p>
        </w:tc>
      </w:tr>
      <w:tr w:rsidR="00BC1934" w:rsidRPr="00866922" w:rsidTr="00B9546D">
        <w:trPr>
          <w:cantSplit/>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7</w:t>
            </w:r>
          </w:p>
        </w:tc>
        <w:tc>
          <w:tcPr>
            <w:tcW w:w="188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sz w:val="18"/>
                <w:szCs w:val="18"/>
              </w:rPr>
            </w:pPr>
            <w:proofErr w:type="gramStart"/>
            <w:r w:rsidRPr="00866922">
              <w:rPr>
                <w:rFonts w:ascii="宋体" w:hAnsi="宋体" w:hint="eastAsia"/>
                <w:sz w:val="18"/>
                <w:szCs w:val="18"/>
              </w:rPr>
              <w:t>不</w:t>
            </w:r>
            <w:proofErr w:type="gramEnd"/>
            <w:r w:rsidRPr="00866922">
              <w:rPr>
                <w:rFonts w:ascii="宋体" w:hAnsi="宋体" w:hint="eastAsia"/>
                <w:sz w:val="18"/>
                <w:szCs w:val="18"/>
              </w:rPr>
              <w:t>透水性</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JC/T 408</w:t>
            </w:r>
          </w:p>
        </w:tc>
        <w:tc>
          <w:tcPr>
            <w:tcW w:w="11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推荐性</w:t>
            </w:r>
          </w:p>
        </w:tc>
        <w:tc>
          <w:tcPr>
            <w:tcW w:w="1406"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JC/T 408</w:t>
            </w:r>
          </w:p>
        </w:tc>
        <w:tc>
          <w:tcPr>
            <w:tcW w:w="105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jc w:val="center"/>
              <w:rPr>
                <w:rFonts w:ascii="宋体" w:hAnsi="宋体"/>
                <w:sz w:val="18"/>
                <w:szCs w:val="18"/>
              </w:rPr>
            </w:pP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w:t>
            </w:r>
          </w:p>
        </w:tc>
      </w:tr>
      <w:tr w:rsidR="00BC1934" w:rsidRPr="00866922" w:rsidTr="00B9546D">
        <w:trPr>
          <w:cantSplit/>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8</w:t>
            </w:r>
          </w:p>
        </w:tc>
        <w:tc>
          <w:tcPr>
            <w:tcW w:w="188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adjustRightInd w:val="0"/>
              <w:snapToGrid w:val="0"/>
              <w:jc w:val="center"/>
              <w:rPr>
                <w:rFonts w:ascii="宋体" w:hAnsi="宋体"/>
                <w:sz w:val="18"/>
                <w:szCs w:val="18"/>
              </w:rPr>
            </w:pPr>
            <w:r w:rsidRPr="00866922">
              <w:rPr>
                <w:rFonts w:ascii="宋体" w:hAnsi="宋体" w:hint="eastAsia"/>
                <w:sz w:val="18"/>
                <w:szCs w:val="18"/>
              </w:rPr>
              <w:t>低温柔度(标准条件)</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JC/T 408</w:t>
            </w:r>
          </w:p>
        </w:tc>
        <w:tc>
          <w:tcPr>
            <w:tcW w:w="116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推荐性</w:t>
            </w:r>
          </w:p>
        </w:tc>
        <w:tc>
          <w:tcPr>
            <w:tcW w:w="1406"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snapToGrid w:val="0"/>
              <w:jc w:val="center"/>
              <w:rPr>
                <w:rFonts w:ascii="宋体" w:hAnsi="宋体"/>
                <w:sz w:val="18"/>
                <w:szCs w:val="18"/>
              </w:rPr>
            </w:pPr>
            <w:r w:rsidRPr="00866922">
              <w:rPr>
                <w:rFonts w:ascii="宋体" w:hAnsi="宋体" w:hint="eastAsia"/>
                <w:sz w:val="18"/>
                <w:szCs w:val="18"/>
              </w:rPr>
              <w:t>JC/T 408</w:t>
            </w:r>
          </w:p>
        </w:tc>
        <w:tc>
          <w:tcPr>
            <w:tcW w:w="1053" w:type="dxa"/>
            <w:tcBorders>
              <w:top w:val="single" w:sz="4" w:space="0" w:color="auto"/>
              <w:left w:val="single" w:sz="4" w:space="0" w:color="auto"/>
              <w:bottom w:val="single" w:sz="4" w:space="0" w:color="auto"/>
              <w:right w:val="single" w:sz="4" w:space="0" w:color="auto"/>
            </w:tcBorders>
            <w:vAlign w:val="center"/>
          </w:tcPr>
          <w:p w:rsidR="00BC1934" w:rsidRPr="00866922" w:rsidRDefault="00BC1934" w:rsidP="00B9546D">
            <w:pPr>
              <w:jc w:val="center"/>
              <w:rPr>
                <w:rFonts w:ascii="宋体" w:hAnsi="宋体"/>
                <w:sz w:val="18"/>
                <w:szCs w:val="18"/>
              </w:rPr>
            </w:pPr>
          </w:p>
        </w:tc>
        <w:tc>
          <w:tcPr>
            <w:tcW w:w="1053" w:type="dxa"/>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jc w:val="center"/>
              <w:rPr>
                <w:rFonts w:ascii="宋体" w:hAnsi="宋体"/>
                <w:sz w:val="18"/>
                <w:szCs w:val="18"/>
              </w:rPr>
            </w:pPr>
            <w:r w:rsidRPr="00866922">
              <w:rPr>
                <w:rFonts w:ascii="宋体" w:hAnsi="宋体" w:hint="eastAsia"/>
                <w:sz w:val="18"/>
                <w:szCs w:val="18"/>
              </w:rPr>
              <w:t>●</w:t>
            </w:r>
          </w:p>
        </w:tc>
      </w:tr>
      <w:tr w:rsidR="00BC1934" w:rsidRPr="00866922" w:rsidTr="00B9546D">
        <w:trPr>
          <w:cantSplit/>
          <w:jc w:val="center"/>
        </w:trPr>
        <w:tc>
          <w:tcPr>
            <w:tcW w:w="8786" w:type="dxa"/>
            <w:gridSpan w:val="7"/>
            <w:tcBorders>
              <w:top w:val="single" w:sz="4" w:space="0" w:color="auto"/>
              <w:left w:val="single" w:sz="4" w:space="0" w:color="auto"/>
              <w:bottom w:val="single" w:sz="4" w:space="0" w:color="auto"/>
              <w:right w:val="single" w:sz="4" w:space="0" w:color="auto"/>
            </w:tcBorders>
            <w:vAlign w:val="center"/>
            <w:hideMark/>
          </w:tcPr>
          <w:p w:rsidR="00BC1934" w:rsidRPr="00866922" w:rsidRDefault="00BC1934" w:rsidP="00B9546D">
            <w:pPr>
              <w:widowControl/>
              <w:rPr>
                <w:rFonts w:ascii="宋体" w:hAnsi="宋体"/>
                <w:sz w:val="18"/>
                <w:szCs w:val="18"/>
              </w:rPr>
            </w:pPr>
            <w:r w:rsidRPr="00866922">
              <w:rPr>
                <w:rFonts w:ascii="宋体" w:hAnsi="宋体" w:hint="eastAsia"/>
                <w:sz w:val="18"/>
                <w:szCs w:val="18"/>
              </w:rPr>
              <w:t>备注：A类——极重要质量项目，B类——重要质量项目</w:t>
            </w:r>
          </w:p>
        </w:tc>
      </w:tr>
    </w:tbl>
    <w:p w:rsidR="00BC1934" w:rsidRDefault="00BC1934" w:rsidP="00BC1934">
      <w:pPr>
        <w:rPr>
          <w:rFonts w:ascii="宋体" w:hAnsi="宋体"/>
          <w:szCs w:val="21"/>
        </w:rPr>
      </w:pPr>
    </w:p>
    <w:p w:rsidR="00BC1934" w:rsidRPr="00866922" w:rsidRDefault="00BC1934" w:rsidP="00BC1934">
      <w:pPr>
        <w:spacing w:line="360" w:lineRule="auto"/>
        <w:rPr>
          <w:rFonts w:ascii="宋体" w:hAnsi="宋体"/>
          <w:szCs w:val="21"/>
        </w:rPr>
      </w:pPr>
      <w:r>
        <w:rPr>
          <w:rFonts w:ascii="宋体" w:hAnsi="宋体" w:hint="eastAsia"/>
          <w:b/>
          <w:szCs w:val="21"/>
        </w:rPr>
        <w:t>7.1.5水性木器涂料</w:t>
      </w:r>
    </w:p>
    <w:p w:rsidR="00BC1934" w:rsidRPr="00866922" w:rsidRDefault="00BC1934" w:rsidP="00BC1934">
      <w:pPr>
        <w:spacing w:line="360" w:lineRule="auto"/>
        <w:ind w:firstLineChars="200" w:firstLine="420"/>
        <w:rPr>
          <w:rFonts w:ascii="宋体" w:hAnsi="宋体"/>
          <w:szCs w:val="21"/>
        </w:rPr>
      </w:pPr>
      <w:r w:rsidRPr="00866922">
        <w:rPr>
          <w:rFonts w:ascii="宋体" w:hAnsi="宋体" w:hint="eastAsia"/>
          <w:szCs w:val="21"/>
        </w:rPr>
        <w:t>室内装饰装修用水性木器涂料检验项目及重要程度分类见表12。</w:t>
      </w:r>
    </w:p>
    <w:p w:rsidR="00BC1934" w:rsidRDefault="00BC1934" w:rsidP="00BC1934">
      <w:pPr>
        <w:spacing w:line="360" w:lineRule="auto"/>
        <w:jc w:val="center"/>
        <w:rPr>
          <w:rFonts w:ascii="宋体" w:hAnsi="宋体"/>
          <w:b/>
          <w:sz w:val="18"/>
          <w:szCs w:val="18"/>
        </w:rPr>
      </w:pPr>
      <w:r w:rsidRPr="00866922">
        <w:rPr>
          <w:rFonts w:ascii="宋体" w:hAnsi="宋体" w:hint="eastAsia"/>
          <w:b/>
          <w:sz w:val="18"/>
          <w:szCs w:val="18"/>
        </w:rPr>
        <w:t>表12室内装饰装修用水性木器涂料检验项目及重要程</w:t>
      </w:r>
      <w:r>
        <w:rPr>
          <w:rFonts w:ascii="宋体" w:hAnsi="宋体" w:hint="eastAsia"/>
          <w:b/>
          <w:sz w:val="18"/>
          <w:szCs w:val="18"/>
        </w:rPr>
        <w:t>度分类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
        <w:gridCol w:w="850"/>
        <w:gridCol w:w="850"/>
        <w:gridCol w:w="6"/>
        <w:gridCol w:w="1715"/>
        <w:gridCol w:w="6"/>
        <w:gridCol w:w="1161"/>
        <w:gridCol w:w="1726"/>
        <w:gridCol w:w="1053"/>
        <w:gridCol w:w="1053"/>
      </w:tblGrid>
      <w:tr w:rsidR="00BC1934" w:rsidRPr="007F290D" w:rsidTr="00B9546D">
        <w:trPr>
          <w:cantSplit/>
          <w:tblHeader/>
          <w:jc w:val="center"/>
        </w:trPr>
        <w:tc>
          <w:tcPr>
            <w:tcW w:w="652"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序号</w:t>
            </w:r>
          </w:p>
        </w:tc>
        <w:tc>
          <w:tcPr>
            <w:tcW w:w="1706" w:type="dxa"/>
            <w:gridSpan w:val="3"/>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检验项目</w:t>
            </w:r>
          </w:p>
        </w:tc>
        <w:tc>
          <w:tcPr>
            <w:tcW w:w="1721" w:type="dxa"/>
            <w:gridSpan w:val="2"/>
            <w:vMerge w:val="restart"/>
            <w:vAlign w:val="center"/>
          </w:tcPr>
          <w:p w:rsidR="00BC1934" w:rsidRPr="007F290D" w:rsidRDefault="00BC1934" w:rsidP="00B9546D">
            <w:pPr>
              <w:spacing w:line="320" w:lineRule="exact"/>
              <w:jc w:val="center"/>
              <w:rPr>
                <w:rFonts w:ascii="宋体" w:hAnsi="宋体"/>
                <w:b/>
                <w:sz w:val="18"/>
                <w:szCs w:val="18"/>
              </w:rPr>
            </w:pPr>
            <w:r w:rsidRPr="007F290D">
              <w:rPr>
                <w:rFonts w:ascii="宋体" w:hAnsi="宋体" w:hint="eastAsia"/>
                <w:b/>
                <w:sz w:val="18"/>
                <w:szCs w:val="18"/>
              </w:rPr>
              <w:t>依据法律法规或标准条款</w:t>
            </w:r>
          </w:p>
        </w:tc>
        <w:tc>
          <w:tcPr>
            <w:tcW w:w="1161"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强制性/推荐性</w:t>
            </w:r>
          </w:p>
        </w:tc>
        <w:tc>
          <w:tcPr>
            <w:tcW w:w="1726" w:type="dxa"/>
            <w:vMerge w:val="restart"/>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检测方法</w:t>
            </w:r>
          </w:p>
        </w:tc>
        <w:tc>
          <w:tcPr>
            <w:tcW w:w="2106" w:type="dxa"/>
            <w:gridSpan w:val="2"/>
            <w:vAlign w:val="center"/>
          </w:tcPr>
          <w:p w:rsidR="00BC1934" w:rsidRPr="007F290D" w:rsidRDefault="00BC1934" w:rsidP="00EB182E">
            <w:pPr>
              <w:jc w:val="center"/>
              <w:rPr>
                <w:rFonts w:ascii="宋体" w:hAnsi="宋体"/>
                <w:b/>
                <w:sz w:val="18"/>
                <w:szCs w:val="18"/>
              </w:rPr>
            </w:pPr>
            <w:r w:rsidRPr="007F290D">
              <w:rPr>
                <w:rFonts w:ascii="宋体" w:hAnsi="宋体" w:hint="eastAsia"/>
                <w:b/>
                <w:sz w:val="18"/>
                <w:szCs w:val="18"/>
              </w:rPr>
              <w:t>重要程度分类</w:t>
            </w:r>
          </w:p>
        </w:tc>
      </w:tr>
      <w:tr w:rsidR="00BC1934" w:rsidRPr="007F290D" w:rsidTr="00B9546D">
        <w:trPr>
          <w:cantSplit/>
          <w:tblHeader/>
          <w:jc w:val="center"/>
        </w:trPr>
        <w:tc>
          <w:tcPr>
            <w:tcW w:w="652" w:type="dxa"/>
            <w:vMerge/>
            <w:vAlign w:val="center"/>
          </w:tcPr>
          <w:p w:rsidR="00BC1934" w:rsidRPr="007F290D" w:rsidRDefault="00BC1934" w:rsidP="00B9546D">
            <w:pPr>
              <w:jc w:val="center"/>
              <w:rPr>
                <w:rFonts w:ascii="宋体" w:hAnsi="宋体"/>
                <w:b/>
                <w:sz w:val="18"/>
                <w:szCs w:val="18"/>
              </w:rPr>
            </w:pPr>
          </w:p>
        </w:tc>
        <w:tc>
          <w:tcPr>
            <w:tcW w:w="1706" w:type="dxa"/>
            <w:gridSpan w:val="3"/>
            <w:vMerge/>
            <w:vAlign w:val="center"/>
          </w:tcPr>
          <w:p w:rsidR="00BC1934" w:rsidRPr="007F290D" w:rsidRDefault="00BC1934" w:rsidP="00B9546D">
            <w:pPr>
              <w:jc w:val="center"/>
              <w:rPr>
                <w:rFonts w:ascii="宋体" w:hAnsi="宋体"/>
                <w:b/>
                <w:sz w:val="18"/>
                <w:szCs w:val="18"/>
              </w:rPr>
            </w:pPr>
          </w:p>
        </w:tc>
        <w:tc>
          <w:tcPr>
            <w:tcW w:w="1721" w:type="dxa"/>
            <w:gridSpan w:val="2"/>
            <w:vMerge/>
            <w:vAlign w:val="center"/>
          </w:tcPr>
          <w:p w:rsidR="00BC1934" w:rsidRPr="007F290D" w:rsidRDefault="00BC1934" w:rsidP="00B9546D">
            <w:pPr>
              <w:jc w:val="center"/>
              <w:rPr>
                <w:rFonts w:ascii="宋体" w:hAnsi="宋体"/>
                <w:b/>
                <w:sz w:val="18"/>
                <w:szCs w:val="18"/>
              </w:rPr>
            </w:pPr>
          </w:p>
        </w:tc>
        <w:tc>
          <w:tcPr>
            <w:tcW w:w="1161" w:type="dxa"/>
            <w:vMerge/>
            <w:vAlign w:val="center"/>
          </w:tcPr>
          <w:p w:rsidR="00BC1934" w:rsidRPr="007F290D" w:rsidRDefault="00BC1934" w:rsidP="00B9546D">
            <w:pPr>
              <w:jc w:val="center"/>
              <w:rPr>
                <w:rFonts w:ascii="宋体" w:hAnsi="宋体"/>
                <w:b/>
                <w:sz w:val="18"/>
                <w:szCs w:val="18"/>
              </w:rPr>
            </w:pPr>
          </w:p>
        </w:tc>
        <w:tc>
          <w:tcPr>
            <w:tcW w:w="1726" w:type="dxa"/>
            <w:vMerge/>
            <w:vAlign w:val="center"/>
          </w:tcPr>
          <w:p w:rsidR="00BC1934" w:rsidRPr="007F290D" w:rsidRDefault="00BC1934" w:rsidP="00B9546D">
            <w:pPr>
              <w:jc w:val="center"/>
              <w:rPr>
                <w:rFonts w:ascii="宋体" w:hAnsi="宋体"/>
                <w:b/>
                <w:sz w:val="18"/>
                <w:szCs w:val="18"/>
              </w:rPr>
            </w:pPr>
          </w:p>
        </w:tc>
        <w:tc>
          <w:tcPr>
            <w:tcW w:w="1053" w:type="dxa"/>
            <w:shd w:val="clear" w:color="auto" w:fill="auto"/>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A类</w:t>
            </w:r>
          </w:p>
        </w:tc>
        <w:tc>
          <w:tcPr>
            <w:tcW w:w="1053" w:type="dxa"/>
            <w:shd w:val="clear" w:color="auto" w:fill="auto"/>
            <w:vAlign w:val="center"/>
          </w:tcPr>
          <w:p w:rsidR="00BC1934" w:rsidRPr="007F290D" w:rsidRDefault="00BC1934" w:rsidP="00B9546D">
            <w:pPr>
              <w:jc w:val="center"/>
              <w:rPr>
                <w:rFonts w:ascii="宋体" w:hAnsi="宋体"/>
                <w:b/>
                <w:sz w:val="18"/>
                <w:szCs w:val="18"/>
              </w:rPr>
            </w:pPr>
            <w:r w:rsidRPr="007F290D">
              <w:rPr>
                <w:rFonts w:ascii="宋体" w:hAnsi="宋体" w:hint="eastAsia"/>
                <w:b/>
                <w:sz w:val="18"/>
                <w:szCs w:val="18"/>
              </w:rPr>
              <w:t>B类</w:t>
            </w:r>
          </w:p>
        </w:tc>
      </w:tr>
      <w:tr w:rsidR="00BC1934" w:rsidRPr="007F290D" w:rsidTr="00B9546D">
        <w:trPr>
          <w:cantSplit/>
          <w:jc w:val="center"/>
        </w:trPr>
        <w:tc>
          <w:tcPr>
            <w:tcW w:w="652"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1</w:t>
            </w:r>
          </w:p>
        </w:tc>
        <w:tc>
          <w:tcPr>
            <w:tcW w:w="1706" w:type="dxa"/>
            <w:gridSpan w:val="3"/>
            <w:vAlign w:val="center"/>
          </w:tcPr>
          <w:p w:rsidR="00BC1934" w:rsidRPr="007F290D" w:rsidRDefault="00BC1934" w:rsidP="00B9546D">
            <w:pPr>
              <w:widowControl/>
              <w:jc w:val="center"/>
              <w:rPr>
                <w:rFonts w:ascii="宋体" w:hAnsi="宋体" w:cs="宋体"/>
                <w:kern w:val="0"/>
                <w:sz w:val="18"/>
                <w:szCs w:val="18"/>
              </w:rPr>
            </w:pPr>
            <w:r w:rsidRPr="007F290D">
              <w:rPr>
                <w:rFonts w:ascii="宋体" w:hAnsi="宋体" w:cs="宋体" w:hint="eastAsia"/>
                <w:kern w:val="0"/>
                <w:sz w:val="18"/>
                <w:szCs w:val="18"/>
              </w:rPr>
              <w:t>挥发性有机化合物含量</w:t>
            </w:r>
          </w:p>
        </w:tc>
        <w:tc>
          <w:tcPr>
            <w:tcW w:w="1721"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24410</w:t>
            </w:r>
          </w:p>
        </w:tc>
        <w:tc>
          <w:tcPr>
            <w:tcW w:w="1161"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24410</w:t>
            </w: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3" w:type="dxa"/>
            <w:shd w:val="clear" w:color="auto" w:fill="auto"/>
            <w:vAlign w:val="center"/>
          </w:tcPr>
          <w:p w:rsidR="00BC1934" w:rsidRPr="007F290D" w:rsidRDefault="00BC1934" w:rsidP="00B9546D">
            <w:pPr>
              <w:jc w:val="center"/>
              <w:rPr>
                <w:rFonts w:ascii="宋体" w:hAnsi="宋体"/>
                <w:sz w:val="18"/>
                <w:szCs w:val="18"/>
              </w:rPr>
            </w:pPr>
          </w:p>
        </w:tc>
      </w:tr>
      <w:tr w:rsidR="00BC1934" w:rsidRPr="007F290D" w:rsidTr="00B9546D">
        <w:trPr>
          <w:cantSplit/>
          <w:jc w:val="center"/>
        </w:trPr>
        <w:tc>
          <w:tcPr>
            <w:tcW w:w="652"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2</w:t>
            </w:r>
          </w:p>
        </w:tc>
        <w:tc>
          <w:tcPr>
            <w:tcW w:w="1706" w:type="dxa"/>
            <w:gridSpan w:val="3"/>
            <w:vAlign w:val="center"/>
          </w:tcPr>
          <w:p w:rsidR="00BC1934" w:rsidRPr="007F290D" w:rsidRDefault="00BC1934" w:rsidP="00B9546D">
            <w:pPr>
              <w:widowControl/>
              <w:jc w:val="center"/>
              <w:rPr>
                <w:rFonts w:ascii="宋体" w:hAnsi="宋体" w:cs="宋体"/>
                <w:kern w:val="0"/>
                <w:sz w:val="18"/>
                <w:szCs w:val="18"/>
              </w:rPr>
            </w:pPr>
            <w:r w:rsidRPr="007F290D">
              <w:rPr>
                <w:rFonts w:ascii="宋体" w:hAnsi="宋体" w:cs="宋体" w:hint="eastAsia"/>
                <w:kern w:val="0"/>
                <w:sz w:val="18"/>
                <w:szCs w:val="18"/>
              </w:rPr>
              <w:t>苯系物含量</w:t>
            </w:r>
          </w:p>
        </w:tc>
        <w:tc>
          <w:tcPr>
            <w:tcW w:w="1721"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24410</w:t>
            </w:r>
          </w:p>
        </w:tc>
        <w:tc>
          <w:tcPr>
            <w:tcW w:w="1161"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24410</w:t>
            </w: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3" w:type="dxa"/>
            <w:shd w:val="clear" w:color="auto" w:fill="auto"/>
            <w:vAlign w:val="center"/>
          </w:tcPr>
          <w:p w:rsidR="00BC1934" w:rsidRPr="007F290D" w:rsidRDefault="00BC1934" w:rsidP="00B9546D">
            <w:pPr>
              <w:jc w:val="center"/>
              <w:rPr>
                <w:rFonts w:ascii="宋体" w:hAnsi="宋体"/>
                <w:sz w:val="18"/>
                <w:szCs w:val="18"/>
              </w:rPr>
            </w:pPr>
          </w:p>
        </w:tc>
      </w:tr>
      <w:tr w:rsidR="00BC1934" w:rsidRPr="007F290D" w:rsidTr="00B9546D">
        <w:trPr>
          <w:cantSplit/>
          <w:jc w:val="center"/>
        </w:trPr>
        <w:tc>
          <w:tcPr>
            <w:tcW w:w="652"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3</w:t>
            </w:r>
          </w:p>
        </w:tc>
        <w:tc>
          <w:tcPr>
            <w:tcW w:w="1706" w:type="dxa"/>
            <w:gridSpan w:val="3"/>
            <w:vAlign w:val="center"/>
          </w:tcPr>
          <w:p w:rsidR="00BC1934" w:rsidRPr="007F290D" w:rsidRDefault="00BC1934" w:rsidP="00B9546D">
            <w:pPr>
              <w:widowControl/>
              <w:jc w:val="center"/>
              <w:rPr>
                <w:rFonts w:ascii="宋体" w:hAnsi="宋体" w:cs="宋体"/>
                <w:kern w:val="0"/>
                <w:sz w:val="18"/>
                <w:szCs w:val="18"/>
              </w:rPr>
            </w:pPr>
            <w:r w:rsidRPr="007F290D">
              <w:rPr>
                <w:rFonts w:ascii="宋体" w:hAnsi="宋体" w:cs="宋体" w:hint="eastAsia"/>
                <w:kern w:val="0"/>
                <w:sz w:val="18"/>
                <w:szCs w:val="18"/>
              </w:rPr>
              <w:t>乙二醇醚及其酯类含量</w:t>
            </w:r>
          </w:p>
        </w:tc>
        <w:tc>
          <w:tcPr>
            <w:tcW w:w="1721"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24410</w:t>
            </w:r>
          </w:p>
        </w:tc>
        <w:tc>
          <w:tcPr>
            <w:tcW w:w="1161"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24410</w:t>
            </w: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r w:rsidRPr="007F290D">
              <w:rPr>
                <w:rFonts w:ascii="宋体" w:hAnsi="宋体" w:hint="eastAsia"/>
                <w:sz w:val="18"/>
                <w:szCs w:val="18"/>
              </w:rPr>
              <w:t>●</w:t>
            </w:r>
          </w:p>
        </w:tc>
        <w:tc>
          <w:tcPr>
            <w:tcW w:w="1053" w:type="dxa"/>
            <w:shd w:val="clear" w:color="auto" w:fill="auto"/>
            <w:vAlign w:val="center"/>
          </w:tcPr>
          <w:p w:rsidR="00BC1934" w:rsidRPr="007F290D" w:rsidRDefault="00BC1934" w:rsidP="00B9546D">
            <w:pPr>
              <w:jc w:val="center"/>
              <w:rPr>
                <w:rFonts w:ascii="宋体" w:hAnsi="宋体"/>
                <w:sz w:val="18"/>
                <w:szCs w:val="18"/>
              </w:rPr>
            </w:pPr>
          </w:p>
        </w:tc>
      </w:tr>
      <w:tr w:rsidR="00BC1934" w:rsidRPr="007F290D" w:rsidTr="00B9546D">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4</w:t>
            </w:r>
          </w:p>
        </w:tc>
        <w:tc>
          <w:tcPr>
            <w:tcW w:w="1706" w:type="dxa"/>
            <w:gridSpan w:val="3"/>
            <w:vAlign w:val="center"/>
          </w:tcPr>
          <w:p w:rsidR="00BC1934" w:rsidRPr="007F290D" w:rsidRDefault="00BC1934" w:rsidP="00B9546D">
            <w:pPr>
              <w:widowControl/>
              <w:jc w:val="center"/>
              <w:rPr>
                <w:rFonts w:ascii="宋体" w:hAnsi="宋体" w:cs="宋体"/>
                <w:kern w:val="0"/>
                <w:sz w:val="18"/>
                <w:szCs w:val="18"/>
              </w:rPr>
            </w:pPr>
            <w:r w:rsidRPr="007F290D">
              <w:rPr>
                <w:rFonts w:ascii="宋体" w:hAnsi="宋体" w:cs="宋体" w:hint="eastAsia"/>
                <w:kern w:val="0"/>
                <w:sz w:val="18"/>
                <w:szCs w:val="18"/>
              </w:rPr>
              <w:t>游离甲醛含量</w:t>
            </w:r>
          </w:p>
        </w:tc>
        <w:tc>
          <w:tcPr>
            <w:tcW w:w="1721"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24410</w:t>
            </w:r>
          </w:p>
        </w:tc>
        <w:tc>
          <w:tcPr>
            <w:tcW w:w="1161"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18582-2008</w:t>
            </w: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3" w:type="dxa"/>
            <w:shd w:val="clear" w:color="auto" w:fill="auto"/>
            <w:vAlign w:val="center"/>
          </w:tcPr>
          <w:p w:rsidR="00BC1934" w:rsidRPr="007F290D" w:rsidRDefault="00BC1934" w:rsidP="00B9546D">
            <w:pPr>
              <w:jc w:val="center"/>
              <w:rPr>
                <w:rFonts w:ascii="宋体" w:hAnsi="宋体"/>
                <w:sz w:val="18"/>
                <w:szCs w:val="18"/>
              </w:rPr>
            </w:pPr>
          </w:p>
        </w:tc>
      </w:tr>
      <w:tr w:rsidR="00BC1934" w:rsidRPr="007F290D" w:rsidTr="00B9546D">
        <w:trPr>
          <w:cantSplit/>
          <w:trHeight w:val="60"/>
          <w:jc w:val="center"/>
        </w:trPr>
        <w:tc>
          <w:tcPr>
            <w:tcW w:w="652" w:type="dxa"/>
            <w:vMerge w:val="restart"/>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5</w:t>
            </w:r>
          </w:p>
        </w:tc>
        <w:tc>
          <w:tcPr>
            <w:tcW w:w="850" w:type="dxa"/>
            <w:vMerge w:val="restart"/>
            <w:vAlign w:val="center"/>
          </w:tcPr>
          <w:p w:rsidR="00BC1934" w:rsidRPr="007F290D" w:rsidRDefault="00BC1934" w:rsidP="00B9546D">
            <w:pPr>
              <w:widowControl/>
              <w:jc w:val="center"/>
              <w:rPr>
                <w:rFonts w:ascii="宋体" w:hAnsi="宋体" w:cs="宋体"/>
                <w:kern w:val="0"/>
                <w:sz w:val="18"/>
                <w:szCs w:val="18"/>
              </w:rPr>
            </w:pPr>
            <w:r w:rsidRPr="007F290D">
              <w:rPr>
                <w:rFonts w:ascii="宋体" w:hAnsi="宋体" w:cs="宋体" w:hint="eastAsia"/>
                <w:kern w:val="0"/>
                <w:sz w:val="18"/>
                <w:szCs w:val="18"/>
              </w:rPr>
              <w:t>可溶性重金属含量(限色漆和腻子)</w:t>
            </w:r>
          </w:p>
        </w:tc>
        <w:tc>
          <w:tcPr>
            <w:tcW w:w="850" w:type="dxa"/>
            <w:vAlign w:val="center"/>
          </w:tcPr>
          <w:p w:rsidR="00BC1934" w:rsidRPr="007F290D" w:rsidRDefault="00BC1934" w:rsidP="00B9546D">
            <w:pPr>
              <w:widowControl/>
              <w:jc w:val="center"/>
              <w:rPr>
                <w:rFonts w:ascii="宋体" w:hAnsi="宋体" w:cs="宋体"/>
                <w:kern w:val="0"/>
                <w:sz w:val="18"/>
                <w:szCs w:val="18"/>
              </w:rPr>
            </w:pPr>
            <w:r w:rsidRPr="007F290D">
              <w:rPr>
                <w:rFonts w:ascii="宋体" w:hAnsi="宋体" w:cs="宋体" w:hint="eastAsia"/>
                <w:kern w:val="0"/>
                <w:sz w:val="18"/>
                <w:szCs w:val="18"/>
              </w:rPr>
              <w:t>铅</w:t>
            </w:r>
          </w:p>
        </w:tc>
        <w:tc>
          <w:tcPr>
            <w:tcW w:w="1721" w:type="dxa"/>
            <w:gridSpan w:val="2"/>
            <w:vMerge w:val="restart"/>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24410</w:t>
            </w:r>
          </w:p>
        </w:tc>
        <w:tc>
          <w:tcPr>
            <w:tcW w:w="1167" w:type="dxa"/>
            <w:gridSpan w:val="2"/>
            <w:vMerge w:val="restart"/>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强制性</w:t>
            </w:r>
          </w:p>
        </w:tc>
        <w:tc>
          <w:tcPr>
            <w:tcW w:w="1726" w:type="dxa"/>
            <w:vMerge w:val="restart"/>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 18582-2008</w:t>
            </w:r>
          </w:p>
        </w:tc>
        <w:tc>
          <w:tcPr>
            <w:tcW w:w="1053" w:type="dxa"/>
            <w:vMerge w:val="restart"/>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c>
          <w:tcPr>
            <w:tcW w:w="1053" w:type="dxa"/>
            <w:vMerge w:val="restart"/>
            <w:shd w:val="clear" w:color="auto" w:fill="auto"/>
            <w:vAlign w:val="center"/>
          </w:tcPr>
          <w:p w:rsidR="00BC1934" w:rsidRPr="007F290D" w:rsidRDefault="00BC1934" w:rsidP="00B9546D">
            <w:pPr>
              <w:jc w:val="center"/>
              <w:rPr>
                <w:rFonts w:ascii="宋体" w:hAnsi="宋体"/>
                <w:sz w:val="18"/>
                <w:szCs w:val="18"/>
              </w:rPr>
            </w:pPr>
          </w:p>
        </w:tc>
      </w:tr>
      <w:tr w:rsidR="00BC1934" w:rsidRPr="007F290D" w:rsidTr="00B9546D">
        <w:trPr>
          <w:cantSplit/>
          <w:trHeight w:val="60"/>
          <w:jc w:val="center"/>
        </w:trPr>
        <w:tc>
          <w:tcPr>
            <w:tcW w:w="652" w:type="dxa"/>
            <w:vMerge/>
            <w:vAlign w:val="center"/>
          </w:tcPr>
          <w:p w:rsidR="00BC1934" w:rsidRPr="007F290D" w:rsidRDefault="00BC1934" w:rsidP="00B9546D">
            <w:pPr>
              <w:jc w:val="center"/>
              <w:rPr>
                <w:rFonts w:ascii="宋体" w:hAnsi="宋体"/>
                <w:sz w:val="18"/>
                <w:szCs w:val="18"/>
              </w:rPr>
            </w:pPr>
          </w:p>
        </w:tc>
        <w:tc>
          <w:tcPr>
            <w:tcW w:w="850" w:type="dxa"/>
            <w:vMerge/>
            <w:vAlign w:val="center"/>
          </w:tcPr>
          <w:p w:rsidR="00BC1934" w:rsidRPr="007F290D" w:rsidRDefault="00BC1934" w:rsidP="00B9546D">
            <w:pPr>
              <w:adjustRightInd w:val="0"/>
              <w:snapToGrid w:val="0"/>
              <w:jc w:val="center"/>
              <w:rPr>
                <w:rFonts w:ascii="宋体" w:hAnsi="宋体"/>
                <w:sz w:val="18"/>
                <w:szCs w:val="18"/>
              </w:rPr>
            </w:pPr>
          </w:p>
        </w:tc>
        <w:tc>
          <w:tcPr>
            <w:tcW w:w="850"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cs="宋体" w:hint="eastAsia"/>
                <w:kern w:val="0"/>
                <w:sz w:val="18"/>
                <w:szCs w:val="18"/>
              </w:rPr>
              <w:t>镉</w:t>
            </w:r>
          </w:p>
        </w:tc>
        <w:tc>
          <w:tcPr>
            <w:tcW w:w="1721" w:type="dxa"/>
            <w:gridSpan w:val="2"/>
            <w:vMerge/>
            <w:vAlign w:val="center"/>
          </w:tcPr>
          <w:p w:rsidR="00BC1934" w:rsidRPr="007F290D" w:rsidRDefault="00BC1934" w:rsidP="00B9546D">
            <w:pPr>
              <w:snapToGrid w:val="0"/>
              <w:jc w:val="center"/>
              <w:rPr>
                <w:rFonts w:ascii="宋体" w:hAnsi="宋体"/>
                <w:sz w:val="18"/>
                <w:szCs w:val="18"/>
              </w:rPr>
            </w:pPr>
          </w:p>
        </w:tc>
        <w:tc>
          <w:tcPr>
            <w:tcW w:w="1167" w:type="dxa"/>
            <w:gridSpan w:val="2"/>
            <w:vMerge/>
            <w:vAlign w:val="center"/>
          </w:tcPr>
          <w:p w:rsidR="00BC1934" w:rsidRPr="007F290D" w:rsidRDefault="00BC1934" w:rsidP="00B9546D">
            <w:pPr>
              <w:snapToGrid w:val="0"/>
              <w:jc w:val="center"/>
              <w:rPr>
                <w:rFonts w:ascii="宋体" w:hAnsi="宋体"/>
                <w:sz w:val="18"/>
                <w:szCs w:val="18"/>
              </w:rPr>
            </w:pPr>
          </w:p>
        </w:tc>
        <w:tc>
          <w:tcPr>
            <w:tcW w:w="1726" w:type="dxa"/>
            <w:vMerge/>
            <w:vAlign w:val="center"/>
          </w:tcPr>
          <w:p w:rsidR="00BC1934" w:rsidRPr="007F290D" w:rsidRDefault="00BC1934" w:rsidP="00B9546D">
            <w:pPr>
              <w:snapToGrid w:val="0"/>
              <w:jc w:val="center"/>
              <w:rPr>
                <w:rFonts w:ascii="宋体" w:hAnsi="宋体"/>
                <w:sz w:val="18"/>
                <w:szCs w:val="18"/>
              </w:rPr>
            </w:pPr>
          </w:p>
        </w:tc>
        <w:tc>
          <w:tcPr>
            <w:tcW w:w="1053" w:type="dxa"/>
            <w:vMerge/>
            <w:shd w:val="clear" w:color="auto" w:fill="auto"/>
            <w:vAlign w:val="center"/>
          </w:tcPr>
          <w:p w:rsidR="00BC1934" w:rsidRPr="007F290D" w:rsidRDefault="00BC1934" w:rsidP="00B9546D">
            <w:pPr>
              <w:jc w:val="center"/>
              <w:rPr>
                <w:rFonts w:ascii="宋体" w:hAnsi="宋体"/>
                <w:sz w:val="18"/>
                <w:szCs w:val="18"/>
              </w:rPr>
            </w:pPr>
          </w:p>
        </w:tc>
        <w:tc>
          <w:tcPr>
            <w:tcW w:w="1053" w:type="dxa"/>
            <w:vMerge/>
            <w:shd w:val="clear" w:color="auto" w:fill="auto"/>
            <w:vAlign w:val="center"/>
          </w:tcPr>
          <w:p w:rsidR="00BC1934" w:rsidRPr="007F290D" w:rsidRDefault="00BC1934" w:rsidP="00B9546D">
            <w:pPr>
              <w:widowControl/>
              <w:jc w:val="center"/>
              <w:rPr>
                <w:rFonts w:ascii="宋体" w:hAnsi="宋体"/>
                <w:sz w:val="18"/>
                <w:szCs w:val="18"/>
              </w:rPr>
            </w:pPr>
          </w:p>
        </w:tc>
      </w:tr>
      <w:tr w:rsidR="00BC1934" w:rsidRPr="007F290D" w:rsidTr="00B9546D">
        <w:trPr>
          <w:cantSplit/>
          <w:trHeight w:val="60"/>
          <w:jc w:val="center"/>
        </w:trPr>
        <w:tc>
          <w:tcPr>
            <w:tcW w:w="652" w:type="dxa"/>
            <w:vMerge/>
            <w:vAlign w:val="center"/>
          </w:tcPr>
          <w:p w:rsidR="00BC1934" w:rsidRPr="007F290D" w:rsidRDefault="00BC1934" w:rsidP="00B9546D">
            <w:pPr>
              <w:jc w:val="center"/>
              <w:rPr>
                <w:rFonts w:ascii="宋体" w:hAnsi="宋体"/>
                <w:sz w:val="18"/>
                <w:szCs w:val="18"/>
              </w:rPr>
            </w:pPr>
          </w:p>
        </w:tc>
        <w:tc>
          <w:tcPr>
            <w:tcW w:w="850" w:type="dxa"/>
            <w:vMerge/>
            <w:vAlign w:val="center"/>
          </w:tcPr>
          <w:p w:rsidR="00BC1934" w:rsidRPr="007F290D" w:rsidRDefault="00BC1934" w:rsidP="00B9546D">
            <w:pPr>
              <w:adjustRightInd w:val="0"/>
              <w:snapToGrid w:val="0"/>
              <w:jc w:val="center"/>
              <w:rPr>
                <w:rFonts w:ascii="宋体" w:hAnsi="宋体"/>
                <w:sz w:val="18"/>
                <w:szCs w:val="18"/>
              </w:rPr>
            </w:pPr>
          </w:p>
        </w:tc>
        <w:tc>
          <w:tcPr>
            <w:tcW w:w="850"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cs="宋体" w:hint="eastAsia"/>
                <w:kern w:val="0"/>
                <w:sz w:val="18"/>
                <w:szCs w:val="18"/>
              </w:rPr>
              <w:t>铬</w:t>
            </w:r>
          </w:p>
        </w:tc>
        <w:tc>
          <w:tcPr>
            <w:tcW w:w="1721" w:type="dxa"/>
            <w:gridSpan w:val="2"/>
            <w:vMerge/>
            <w:vAlign w:val="center"/>
          </w:tcPr>
          <w:p w:rsidR="00BC1934" w:rsidRPr="007F290D" w:rsidRDefault="00BC1934" w:rsidP="00B9546D">
            <w:pPr>
              <w:snapToGrid w:val="0"/>
              <w:jc w:val="center"/>
              <w:rPr>
                <w:rFonts w:ascii="宋体" w:hAnsi="宋体"/>
                <w:sz w:val="18"/>
                <w:szCs w:val="18"/>
              </w:rPr>
            </w:pPr>
          </w:p>
        </w:tc>
        <w:tc>
          <w:tcPr>
            <w:tcW w:w="1167" w:type="dxa"/>
            <w:gridSpan w:val="2"/>
            <w:vMerge/>
            <w:vAlign w:val="center"/>
          </w:tcPr>
          <w:p w:rsidR="00BC1934" w:rsidRPr="007F290D" w:rsidRDefault="00BC1934" w:rsidP="00B9546D">
            <w:pPr>
              <w:snapToGrid w:val="0"/>
              <w:jc w:val="center"/>
              <w:rPr>
                <w:rFonts w:ascii="宋体" w:hAnsi="宋体"/>
                <w:sz w:val="18"/>
                <w:szCs w:val="18"/>
              </w:rPr>
            </w:pPr>
          </w:p>
        </w:tc>
        <w:tc>
          <w:tcPr>
            <w:tcW w:w="1726" w:type="dxa"/>
            <w:vMerge/>
            <w:vAlign w:val="center"/>
          </w:tcPr>
          <w:p w:rsidR="00BC1934" w:rsidRPr="007F290D" w:rsidRDefault="00BC1934" w:rsidP="00B9546D">
            <w:pPr>
              <w:snapToGrid w:val="0"/>
              <w:jc w:val="center"/>
              <w:rPr>
                <w:rFonts w:ascii="宋体" w:hAnsi="宋体"/>
                <w:sz w:val="18"/>
                <w:szCs w:val="18"/>
              </w:rPr>
            </w:pPr>
          </w:p>
        </w:tc>
        <w:tc>
          <w:tcPr>
            <w:tcW w:w="1053" w:type="dxa"/>
            <w:vMerge/>
            <w:shd w:val="clear" w:color="auto" w:fill="auto"/>
            <w:vAlign w:val="center"/>
          </w:tcPr>
          <w:p w:rsidR="00BC1934" w:rsidRPr="007F290D" w:rsidRDefault="00BC1934" w:rsidP="00B9546D">
            <w:pPr>
              <w:jc w:val="center"/>
              <w:rPr>
                <w:rFonts w:ascii="宋体" w:hAnsi="宋体"/>
                <w:sz w:val="18"/>
                <w:szCs w:val="18"/>
              </w:rPr>
            </w:pPr>
          </w:p>
        </w:tc>
        <w:tc>
          <w:tcPr>
            <w:tcW w:w="1053" w:type="dxa"/>
            <w:vMerge/>
            <w:shd w:val="clear" w:color="auto" w:fill="auto"/>
            <w:vAlign w:val="center"/>
          </w:tcPr>
          <w:p w:rsidR="00BC1934" w:rsidRPr="007F290D" w:rsidRDefault="00BC1934" w:rsidP="00B9546D">
            <w:pPr>
              <w:widowControl/>
              <w:jc w:val="center"/>
              <w:rPr>
                <w:rFonts w:ascii="宋体" w:hAnsi="宋体"/>
                <w:sz w:val="18"/>
                <w:szCs w:val="18"/>
              </w:rPr>
            </w:pPr>
          </w:p>
        </w:tc>
      </w:tr>
      <w:tr w:rsidR="00BC1934" w:rsidRPr="007F290D" w:rsidTr="00B9546D">
        <w:trPr>
          <w:cantSplit/>
          <w:trHeight w:val="60"/>
          <w:jc w:val="center"/>
        </w:trPr>
        <w:tc>
          <w:tcPr>
            <w:tcW w:w="652" w:type="dxa"/>
            <w:vMerge/>
            <w:vAlign w:val="center"/>
          </w:tcPr>
          <w:p w:rsidR="00BC1934" w:rsidRPr="007F290D" w:rsidRDefault="00BC1934" w:rsidP="00B9546D">
            <w:pPr>
              <w:jc w:val="center"/>
              <w:rPr>
                <w:rFonts w:ascii="宋体" w:hAnsi="宋体"/>
                <w:sz w:val="18"/>
                <w:szCs w:val="18"/>
              </w:rPr>
            </w:pPr>
          </w:p>
        </w:tc>
        <w:tc>
          <w:tcPr>
            <w:tcW w:w="850" w:type="dxa"/>
            <w:vMerge/>
            <w:vAlign w:val="center"/>
          </w:tcPr>
          <w:p w:rsidR="00BC1934" w:rsidRPr="007F290D" w:rsidRDefault="00BC1934" w:rsidP="00B9546D">
            <w:pPr>
              <w:adjustRightInd w:val="0"/>
              <w:snapToGrid w:val="0"/>
              <w:jc w:val="center"/>
              <w:rPr>
                <w:rFonts w:ascii="宋体" w:hAnsi="宋体"/>
                <w:sz w:val="18"/>
                <w:szCs w:val="18"/>
              </w:rPr>
            </w:pPr>
          </w:p>
        </w:tc>
        <w:tc>
          <w:tcPr>
            <w:tcW w:w="850" w:type="dxa"/>
            <w:vAlign w:val="center"/>
          </w:tcPr>
          <w:p w:rsidR="00BC1934" w:rsidRPr="007F290D" w:rsidRDefault="00BC1934" w:rsidP="00B9546D">
            <w:pPr>
              <w:adjustRightInd w:val="0"/>
              <w:snapToGrid w:val="0"/>
              <w:jc w:val="center"/>
              <w:rPr>
                <w:rFonts w:ascii="宋体" w:hAnsi="宋体"/>
                <w:sz w:val="18"/>
                <w:szCs w:val="18"/>
              </w:rPr>
            </w:pPr>
            <w:r w:rsidRPr="007F290D">
              <w:rPr>
                <w:rFonts w:ascii="宋体" w:hAnsi="宋体" w:cs="宋体" w:hint="eastAsia"/>
                <w:kern w:val="0"/>
                <w:sz w:val="18"/>
                <w:szCs w:val="18"/>
              </w:rPr>
              <w:t>汞</w:t>
            </w:r>
          </w:p>
        </w:tc>
        <w:tc>
          <w:tcPr>
            <w:tcW w:w="1721" w:type="dxa"/>
            <w:gridSpan w:val="2"/>
            <w:vMerge/>
            <w:vAlign w:val="center"/>
          </w:tcPr>
          <w:p w:rsidR="00BC1934" w:rsidRPr="007F290D" w:rsidRDefault="00BC1934" w:rsidP="00B9546D">
            <w:pPr>
              <w:snapToGrid w:val="0"/>
              <w:jc w:val="center"/>
              <w:rPr>
                <w:rFonts w:ascii="宋体" w:hAnsi="宋体"/>
                <w:sz w:val="18"/>
                <w:szCs w:val="18"/>
              </w:rPr>
            </w:pPr>
          </w:p>
        </w:tc>
        <w:tc>
          <w:tcPr>
            <w:tcW w:w="1167" w:type="dxa"/>
            <w:gridSpan w:val="2"/>
            <w:vMerge/>
            <w:vAlign w:val="center"/>
          </w:tcPr>
          <w:p w:rsidR="00BC1934" w:rsidRPr="007F290D" w:rsidRDefault="00BC1934" w:rsidP="00B9546D">
            <w:pPr>
              <w:snapToGrid w:val="0"/>
              <w:jc w:val="center"/>
              <w:rPr>
                <w:rFonts w:ascii="宋体" w:hAnsi="宋体"/>
                <w:sz w:val="18"/>
                <w:szCs w:val="18"/>
              </w:rPr>
            </w:pPr>
          </w:p>
        </w:tc>
        <w:tc>
          <w:tcPr>
            <w:tcW w:w="1726" w:type="dxa"/>
            <w:vMerge/>
            <w:vAlign w:val="center"/>
          </w:tcPr>
          <w:p w:rsidR="00BC1934" w:rsidRPr="007F290D" w:rsidRDefault="00BC1934" w:rsidP="00B9546D">
            <w:pPr>
              <w:snapToGrid w:val="0"/>
              <w:jc w:val="center"/>
              <w:rPr>
                <w:rFonts w:ascii="宋体" w:hAnsi="宋体"/>
                <w:sz w:val="18"/>
                <w:szCs w:val="18"/>
              </w:rPr>
            </w:pPr>
          </w:p>
        </w:tc>
        <w:tc>
          <w:tcPr>
            <w:tcW w:w="1053" w:type="dxa"/>
            <w:vMerge/>
            <w:shd w:val="clear" w:color="auto" w:fill="auto"/>
            <w:vAlign w:val="center"/>
          </w:tcPr>
          <w:p w:rsidR="00BC1934" w:rsidRPr="007F290D" w:rsidRDefault="00BC1934" w:rsidP="00B9546D">
            <w:pPr>
              <w:jc w:val="center"/>
              <w:rPr>
                <w:rFonts w:ascii="宋体" w:hAnsi="宋体"/>
                <w:sz w:val="18"/>
                <w:szCs w:val="18"/>
              </w:rPr>
            </w:pPr>
          </w:p>
        </w:tc>
        <w:tc>
          <w:tcPr>
            <w:tcW w:w="1053" w:type="dxa"/>
            <w:vMerge/>
            <w:shd w:val="clear" w:color="auto" w:fill="auto"/>
            <w:vAlign w:val="center"/>
          </w:tcPr>
          <w:p w:rsidR="00BC1934" w:rsidRPr="007F290D" w:rsidRDefault="00BC1934" w:rsidP="00B9546D">
            <w:pPr>
              <w:widowControl/>
              <w:jc w:val="center"/>
              <w:rPr>
                <w:rFonts w:ascii="宋体" w:hAnsi="宋体"/>
                <w:sz w:val="18"/>
                <w:szCs w:val="18"/>
              </w:rPr>
            </w:pPr>
          </w:p>
        </w:tc>
      </w:tr>
      <w:tr w:rsidR="00BC1934" w:rsidRPr="007F290D" w:rsidTr="00B9546D">
        <w:trPr>
          <w:cantSplit/>
          <w:jc w:val="center"/>
        </w:trPr>
        <w:tc>
          <w:tcPr>
            <w:tcW w:w="652" w:type="dxa"/>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6</w:t>
            </w:r>
          </w:p>
        </w:tc>
        <w:tc>
          <w:tcPr>
            <w:tcW w:w="1700" w:type="dxa"/>
            <w:gridSpan w:val="2"/>
            <w:vAlign w:val="center"/>
          </w:tcPr>
          <w:p w:rsidR="00BC1934" w:rsidRPr="007F290D" w:rsidRDefault="00BC1934" w:rsidP="00B9546D">
            <w:pPr>
              <w:widowControl/>
              <w:jc w:val="center"/>
              <w:rPr>
                <w:rFonts w:ascii="宋体" w:hAnsi="宋体" w:cs="宋体"/>
                <w:kern w:val="0"/>
                <w:sz w:val="18"/>
                <w:szCs w:val="18"/>
              </w:rPr>
            </w:pPr>
            <w:r w:rsidRPr="007F290D">
              <w:rPr>
                <w:rFonts w:ascii="宋体" w:hAnsi="宋体" w:cs="宋体" w:hint="eastAsia"/>
                <w:kern w:val="0"/>
                <w:sz w:val="18"/>
                <w:szCs w:val="18"/>
              </w:rPr>
              <w:t>不挥发物</w:t>
            </w:r>
          </w:p>
        </w:tc>
        <w:tc>
          <w:tcPr>
            <w:tcW w:w="1721"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23999</w:t>
            </w:r>
          </w:p>
        </w:tc>
        <w:tc>
          <w:tcPr>
            <w:tcW w:w="1167"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1725</w:t>
            </w:r>
          </w:p>
        </w:tc>
        <w:tc>
          <w:tcPr>
            <w:tcW w:w="1053" w:type="dxa"/>
            <w:shd w:val="clear" w:color="auto" w:fill="auto"/>
            <w:vAlign w:val="center"/>
          </w:tcPr>
          <w:p w:rsidR="00BC1934" w:rsidRPr="007F290D" w:rsidRDefault="00BC1934" w:rsidP="00B9546D">
            <w:pPr>
              <w:jc w:val="center"/>
              <w:rPr>
                <w:rFonts w:ascii="宋体" w:hAnsi="宋体"/>
                <w:sz w:val="18"/>
                <w:szCs w:val="18"/>
              </w:rPr>
            </w:pP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r w:rsidRPr="007F290D">
              <w:rPr>
                <w:rFonts w:ascii="宋体" w:hAnsi="宋体" w:hint="eastAsia"/>
                <w:sz w:val="18"/>
                <w:szCs w:val="18"/>
              </w:rPr>
              <w:t>●</w:t>
            </w:r>
          </w:p>
        </w:tc>
      </w:tr>
      <w:tr w:rsidR="00BC1934" w:rsidRPr="007F290D" w:rsidTr="00B9546D">
        <w:trPr>
          <w:cantSplit/>
          <w:jc w:val="center"/>
        </w:trPr>
        <w:tc>
          <w:tcPr>
            <w:tcW w:w="652"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7</w:t>
            </w:r>
          </w:p>
        </w:tc>
        <w:tc>
          <w:tcPr>
            <w:tcW w:w="1700" w:type="dxa"/>
            <w:gridSpan w:val="2"/>
            <w:vAlign w:val="center"/>
          </w:tcPr>
          <w:p w:rsidR="00BC1934" w:rsidRPr="007F290D" w:rsidRDefault="00BC1934" w:rsidP="00B9546D">
            <w:pPr>
              <w:widowControl/>
              <w:jc w:val="center"/>
              <w:rPr>
                <w:rFonts w:ascii="宋体" w:hAnsi="宋体" w:cs="宋体"/>
                <w:kern w:val="0"/>
                <w:sz w:val="18"/>
                <w:szCs w:val="18"/>
              </w:rPr>
            </w:pPr>
            <w:r w:rsidRPr="007F290D">
              <w:rPr>
                <w:rFonts w:ascii="宋体" w:hAnsi="宋体" w:cs="宋体" w:hint="eastAsia"/>
                <w:kern w:val="0"/>
                <w:sz w:val="18"/>
                <w:szCs w:val="18"/>
              </w:rPr>
              <w:t>硬度</w:t>
            </w:r>
            <w:r>
              <w:rPr>
                <w:rFonts w:ascii="宋体" w:hAnsi="宋体" w:cs="宋体" w:hint="eastAsia"/>
                <w:kern w:val="0"/>
                <w:sz w:val="18"/>
                <w:szCs w:val="18"/>
              </w:rPr>
              <w:t>（限A、B、C类产品）</w:t>
            </w:r>
          </w:p>
        </w:tc>
        <w:tc>
          <w:tcPr>
            <w:tcW w:w="1721"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23999</w:t>
            </w:r>
          </w:p>
        </w:tc>
        <w:tc>
          <w:tcPr>
            <w:tcW w:w="1167"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6739</w:t>
            </w:r>
          </w:p>
        </w:tc>
        <w:tc>
          <w:tcPr>
            <w:tcW w:w="1053" w:type="dxa"/>
            <w:shd w:val="clear" w:color="auto" w:fill="auto"/>
            <w:vAlign w:val="center"/>
          </w:tcPr>
          <w:p w:rsidR="00BC1934" w:rsidRPr="007F290D" w:rsidRDefault="00BC1934" w:rsidP="00B9546D">
            <w:pPr>
              <w:jc w:val="center"/>
              <w:rPr>
                <w:rFonts w:ascii="宋体" w:hAnsi="宋体"/>
                <w:sz w:val="18"/>
                <w:szCs w:val="18"/>
              </w:rPr>
            </w:pPr>
          </w:p>
        </w:tc>
        <w:tc>
          <w:tcPr>
            <w:tcW w:w="1053" w:type="dxa"/>
            <w:shd w:val="clear" w:color="auto" w:fill="auto"/>
            <w:vAlign w:val="center"/>
          </w:tcPr>
          <w:p w:rsidR="00BC1934" w:rsidRPr="007F290D" w:rsidRDefault="00BC1934" w:rsidP="00B9546D">
            <w:pPr>
              <w:jc w:val="center"/>
              <w:rPr>
                <w:rFonts w:ascii="宋体" w:hAnsi="宋体"/>
                <w:sz w:val="18"/>
                <w:szCs w:val="18"/>
              </w:rPr>
            </w:pPr>
            <w:r w:rsidRPr="007F290D">
              <w:rPr>
                <w:rFonts w:ascii="宋体" w:hAnsi="宋体" w:hint="eastAsia"/>
                <w:sz w:val="18"/>
                <w:szCs w:val="18"/>
              </w:rPr>
              <w:t>●</w:t>
            </w:r>
          </w:p>
        </w:tc>
      </w:tr>
      <w:tr w:rsidR="00BC1934" w:rsidRPr="007F290D" w:rsidTr="00B9546D">
        <w:trPr>
          <w:cantSplit/>
          <w:jc w:val="center"/>
        </w:trPr>
        <w:tc>
          <w:tcPr>
            <w:tcW w:w="652"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lastRenderedPageBreak/>
              <w:t>8</w:t>
            </w:r>
          </w:p>
        </w:tc>
        <w:tc>
          <w:tcPr>
            <w:tcW w:w="1700" w:type="dxa"/>
            <w:gridSpan w:val="2"/>
            <w:vAlign w:val="center"/>
          </w:tcPr>
          <w:p w:rsidR="00BC1934" w:rsidRPr="007F290D" w:rsidRDefault="00BC1934" w:rsidP="00B9546D">
            <w:pPr>
              <w:widowControl/>
              <w:jc w:val="center"/>
              <w:rPr>
                <w:rFonts w:ascii="宋体" w:hAnsi="宋体" w:cs="宋体"/>
                <w:kern w:val="0"/>
                <w:sz w:val="18"/>
                <w:szCs w:val="18"/>
              </w:rPr>
            </w:pPr>
            <w:r w:rsidRPr="007F290D">
              <w:rPr>
                <w:rFonts w:ascii="宋体" w:hAnsi="宋体" w:cs="宋体" w:hint="eastAsia"/>
                <w:kern w:val="0"/>
                <w:sz w:val="18"/>
                <w:szCs w:val="18"/>
              </w:rPr>
              <w:t>附着力</w:t>
            </w:r>
          </w:p>
        </w:tc>
        <w:tc>
          <w:tcPr>
            <w:tcW w:w="1721"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23999</w:t>
            </w:r>
          </w:p>
        </w:tc>
        <w:tc>
          <w:tcPr>
            <w:tcW w:w="1167"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23999</w:t>
            </w:r>
          </w:p>
        </w:tc>
        <w:tc>
          <w:tcPr>
            <w:tcW w:w="1053" w:type="dxa"/>
            <w:shd w:val="clear" w:color="auto" w:fill="auto"/>
            <w:vAlign w:val="center"/>
          </w:tcPr>
          <w:p w:rsidR="00BC1934" w:rsidRPr="007F290D" w:rsidRDefault="00BC1934" w:rsidP="00B9546D">
            <w:pPr>
              <w:jc w:val="center"/>
              <w:rPr>
                <w:rFonts w:ascii="宋体" w:hAnsi="宋体"/>
                <w:sz w:val="18"/>
                <w:szCs w:val="18"/>
              </w:rPr>
            </w:pP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r w:rsidRPr="007F290D">
              <w:rPr>
                <w:rFonts w:ascii="宋体" w:hAnsi="宋体" w:hint="eastAsia"/>
                <w:sz w:val="18"/>
                <w:szCs w:val="18"/>
              </w:rPr>
              <w:t>●</w:t>
            </w:r>
          </w:p>
        </w:tc>
      </w:tr>
      <w:tr w:rsidR="00BC1934" w:rsidRPr="007F290D" w:rsidTr="00B9546D">
        <w:trPr>
          <w:cantSplit/>
          <w:jc w:val="center"/>
        </w:trPr>
        <w:tc>
          <w:tcPr>
            <w:tcW w:w="652"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9</w:t>
            </w:r>
          </w:p>
        </w:tc>
        <w:tc>
          <w:tcPr>
            <w:tcW w:w="1700" w:type="dxa"/>
            <w:gridSpan w:val="2"/>
            <w:vAlign w:val="center"/>
          </w:tcPr>
          <w:p w:rsidR="00BC1934" w:rsidRPr="007F290D" w:rsidRDefault="00BC1934" w:rsidP="00B9546D">
            <w:pPr>
              <w:widowControl/>
              <w:jc w:val="center"/>
              <w:rPr>
                <w:rFonts w:ascii="宋体" w:hAnsi="宋体" w:cs="宋体"/>
                <w:kern w:val="0"/>
                <w:sz w:val="18"/>
                <w:szCs w:val="18"/>
              </w:rPr>
            </w:pPr>
            <w:proofErr w:type="gramStart"/>
            <w:r w:rsidRPr="007F290D">
              <w:rPr>
                <w:rFonts w:ascii="宋体" w:hAnsi="宋体" w:cs="宋体" w:hint="eastAsia"/>
                <w:kern w:val="0"/>
                <w:sz w:val="18"/>
                <w:szCs w:val="18"/>
              </w:rPr>
              <w:t>耐黄变性</w:t>
            </w:r>
            <w:proofErr w:type="gramEnd"/>
            <w:r>
              <w:rPr>
                <w:rFonts w:ascii="宋体" w:hAnsi="宋体" w:cs="宋体" w:hint="eastAsia"/>
                <w:kern w:val="0"/>
                <w:sz w:val="18"/>
                <w:szCs w:val="18"/>
              </w:rPr>
              <w:t>*</w:t>
            </w:r>
          </w:p>
        </w:tc>
        <w:tc>
          <w:tcPr>
            <w:tcW w:w="1721"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23999</w:t>
            </w:r>
          </w:p>
        </w:tc>
        <w:tc>
          <w:tcPr>
            <w:tcW w:w="1167" w:type="dxa"/>
            <w:gridSpan w:val="2"/>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推荐性</w:t>
            </w:r>
          </w:p>
        </w:tc>
        <w:tc>
          <w:tcPr>
            <w:tcW w:w="1726" w:type="dxa"/>
            <w:vAlign w:val="center"/>
          </w:tcPr>
          <w:p w:rsidR="00BC1934" w:rsidRPr="007F290D" w:rsidRDefault="00BC1934" w:rsidP="00B9546D">
            <w:pPr>
              <w:snapToGrid w:val="0"/>
              <w:jc w:val="center"/>
              <w:rPr>
                <w:rFonts w:ascii="宋体" w:hAnsi="宋体"/>
                <w:sz w:val="18"/>
                <w:szCs w:val="18"/>
              </w:rPr>
            </w:pPr>
            <w:r w:rsidRPr="007F290D">
              <w:rPr>
                <w:rFonts w:ascii="宋体" w:hAnsi="宋体" w:hint="eastAsia"/>
                <w:sz w:val="18"/>
                <w:szCs w:val="18"/>
              </w:rPr>
              <w:t>GB/T 23987</w:t>
            </w:r>
          </w:p>
        </w:tc>
        <w:tc>
          <w:tcPr>
            <w:tcW w:w="1053" w:type="dxa"/>
            <w:shd w:val="clear" w:color="auto" w:fill="auto"/>
            <w:vAlign w:val="center"/>
          </w:tcPr>
          <w:p w:rsidR="00BC1934" w:rsidRPr="007F290D" w:rsidRDefault="00BC1934" w:rsidP="00B9546D">
            <w:pPr>
              <w:jc w:val="center"/>
              <w:rPr>
                <w:rFonts w:ascii="宋体" w:hAnsi="宋体"/>
                <w:sz w:val="18"/>
                <w:szCs w:val="18"/>
              </w:rPr>
            </w:pPr>
          </w:p>
        </w:tc>
        <w:tc>
          <w:tcPr>
            <w:tcW w:w="1053" w:type="dxa"/>
            <w:shd w:val="clear" w:color="auto" w:fill="auto"/>
            <w:vAlign w:val="center"/>
          </w:tcPr>
          <w:p w:rsidR="00BC1934" w:rsidRPr="007F290D" w:rsidRDefault="00BC1934" w:rsidP="00B9546D">
            <w:pPr>
              <w:widowControl/>
              <w:jc w:val="center"/>
              <w:rPr>
                <w:rFonts w:ascii="宋体" w:hAnsi="宋体"/>
                <w:sz w:val="18"/>
                <w:szCs w:val="18"/>
              </w:rPr>
            </w:pPr>
            <w:r w:rsidRPr="007F290D">
              <w:rPr>
                <w:rFonts w:ascii="宋体" w:hAnsi="宋体" w:hint="eastAsia"/>
                <w:sz w:val="18"/>
                <w:szCs w:val="18"/>
              </w:rPr>
              <w:t>●</w:t>
            </w:r>
          </w:p>
        </w:tc>
      </w:tr>
      <w:tr w:rsidR="00BC1934" w:rsidRPr="007F290D" w:rsidTr="00B9546D">
        <w:trPr>
          <w:cantSplit/>
          <w:jc w:val="center"/>
        </w:trPr>
        <w:tc>
          <w:tcPr>
            <w:tcW w:w="9072" w:type="dxa"/>
            <w:gridSpan w:val="10"/>
            <w:vAlign w:val="center"/>
          </w:tcPr>
          <w:p w:rsidR="00BC1934" w:rsidRDefault="00BC1934" w:rsidP="00B9546D">
            <w:pPr>
              <w:widowControl/>
              <w:rPr>
                <w:rFonts w:ascii="宋体" w:hAnsi="宋体"/>
                <w:sz w:val="18"/>
                <w:szCs w:val="18"/>
              </w:rPr>
            </w:pPr>
            <w:r w:rsidRPr="007F290D">
              <w:rPr>
                <w:rFonts w:ascii="宋体" w:hAnsi="宋体" w:hint="eastAsia"/>
                <w:sz w:val="18"/>
                <w:szCs w:val="18"/>
              </w:rPr>
              <w:t>备注：A类——极重要质量项目，B类——重要质量项目</w:t>
            </w:r>
          </w:p>
          <w:p w:rsidR="00BC1934" w:rsidRPr="007F290D" w:rsidRDefault="00BC1934" w:rsidP="00B9546D">
            <w:pPr>
              <w:widowControl/>
              <w:rPr>
                <w:rFonts w:ascii="宋体" w:hAnsi="宋体"/>
                <w:sz w:val="18"/>
                <w:szCs w:val="18"/>
              </w:rPr>
            </w:pPr>
            <w:r>
              <w:rPr>
                <w:rFonts w:ascii="宋体" w:hAnsi="宋体" w:hint="eastAsia"/>
                <w:color w:val="000000"/>
                <w:sz w:val="18"/>
                <w:szCs w:val="18"/>
              </w:rPr>
              <w:t>*</w:t>
            </w:r>
            <w:proofErr w:type="gramStart"/>
            <w:r>
              <w:rPr>
                <w:rFonts w:ascii="宋体" w:hAnsi="宋体" w:hint="eastAsia"/>
                <w:color w:val="000000"/>
                <w:sz w:val="18"/>
                <w:szCs w:val="18"/>
              </w:rPr>
              <w:t>耐黄变性</w:t>
            </w:r>
            <w:proofErr w:type="gramEnd"/>
            <w:r>
              <w:rPr>
                <w:rFonts w:ascii="宋体" w:hAnsi="宋体" w:hint="eastAsia"/>
                <w:color w:val="000000"/>
                <w:sz w:val="18"/>
                <w:szCs w:val="18"/>
              </w:rPr>
              <w:t>仅限于标称</w:t>
            </w:r>
            <w:proofErr w:type="gramStart"/>
            <w:r>
              <w:rPr>
                <w:rFonts w:ascii="宋体" w:hAnsi="宋体" w:hint="eastAsia"/>
                <w:color w:val="000000"/>
                <w:sz w:val="18"/>
                <w:szCs w:val="18"/>
              </w:rPr>
              <w:t>具有耐黄变</w:t>
            </w:r>
            <w:proofErr w:type="gramEnd"/>
            <w:r>
              <w:rPr>
                <w:rFonts w:ascii="宋体" w:hAnsi="宋体" w:hint="eastAsia"/>
                <w:color w:val="000000"/>
                <w:sz w:val="18"/>
                <w:szCs w:val="18"/>
              </w:rPr>
              <w:t>等类似功能的产品。</w:t>
            </w:r>
          </w:p>
        </w:tc>
      </w:tr>
    </w:tbl>
    <w:p w:rsidR="00BC1934" w:rsidRDefault="00BC1934" w:rsidP="00BC1934">
      <w:pPr>
        <w:snapToGrid w:val="0"/>
        <w:spacing w:line="360" w:lineRule="auto"/>
        <w:ind w:firstLineChars="200" w:firstLine="360"/>
        <w:rPr>
          <w:rFonts w:ascii="宋体"/>
          <w:sz w:val="18"/>
          <w:szCs w:val="18"/>
        </w:rPr>
      </w:pPr>
      <w:r>
        <w:rPr>
          <w:rFonts w:ascii="宋体" w:hAnsi="宋体" w:hint="eastAsia"/>
          <w:sz w:val="18"/>
          <w:szCs w:val="18"/>
        </w:rPr>
        <w:t>注：1、极重要质量项目是指直接涉及人体健康、使用安全的指标；重要质量项目是指产品涉及环保、能效、关键性能或特征值的指标。</w:t>
      </w:r>
    </w:p>
    <w:p w:rsidR="00BC1934" w:rsidRDefault="00BC1934" w:rsidP="00BC1934">
      <w:pPr>
        <w:snapToGrid w:val="0"/>
        <w:spacing w:line="360" w:lineRule="auto"/>
        <w:ind w:firstLineChars="200" w:firstLine="360"/>
        <w:rPr>
          <w:rFonts w:ascii="宋体"/>
          <w:sz w:val="18"/>
          <w:szCs w:val="18"/>
        </w:rPr>
      </w:pPr>
      <w:r>
        <w:rPr>
          <w:rFonts w:ascii="宋体" w:hAnsi="宋体" w:hint="eastAsia"/>
          <w:sz w:val="18"/>
          <w:szCs w:val="18"/>
        </w:rPr>
        <w:t>2、上表所列检验项目是有关法律法规、标准等规定的，重点涉及健康、安全、节能、环保以及消费者、有关组织反映有质量问题的重要项目。</w:t>
      </w:r>
    </w:p>
    <w:p w:rsidR="00BC1934" w:rsidRDefault="00BC1934" w:rsidP="00BC1934">
      <w:pPr>
        <w:snapToGrid w:val="0"/>
        <w:spacing w:line="360" w:lineRule="auto"/>
        <w:rPr>
          <w:rFonts w:ascii="宋体" w:hAnsi="宋体"/>
          <w:b/>
          <w:szCs w:val="21"/>
        </w:rPr>
      </w:pPr>
      <w:r>
        <w:rPr>
          <w:rFonts w:ascii="宋体" w:hAnsi="宋体" w:hint="eastAsia"/>
          <w:b/>
          <w:szCs w:val="21"/>
        </w:rPr>
        <w:t>7.2 检验应注意的问题</w:t>
      </w:r>
    </w:p>
    <w:p w:rsidR="00EB182E" w:rsidRPr="00EB182E" w:rsidRDefault="00EB182E" w:rsidP="00EB182E">
      <w:pPr>
        <w:snapToGrid w:val="0"/>
        <w:spacing w:line="360" w:lineRule="auto"/>
        <w:ind w:firstLineChars="200" w:firstLine="420"/>
        <w:rPr>
          <w:rFonts w:ascii="宋体" w:hAnsi="宋体" w:hint="eastAsia"/>
          <w:szCs w:val="21"/>
        </w:rPr>
      </w:pPr>
      <w:r w:rsidRPr="00EB182E">
        <w:rPr>
          <w:rFonts w:ascii="宋体" w:hAnsi="宋体" w:hint="eastAsia"/>
          <w:szCs w:val="21"/>
        </w:rPr>
        <w:t>若被检产品明示的质量要求高于本细则中检验项目依据的标准要求时，应按被检产品明示的质量要求判定。</w:t>
      </w:r>
    </w:p>
    <w:p w:rsidR="00EB182E" w:rsidRPr="00EB182E" w:rsidRDefault="00EB182E" w:rsidP="00EB182E">
      <w:pPr>
        <w:snapToGrid w:val="0"/>
        <w:spacing w:line="360" w:lineRule="auto"/>
        <w:ind w:firstLineChars="200" w:firstLine="420"/>
        <w:rPr>
          <w:rFonts w:ascii="宋体" w:hAnsi="宋体" w:hint="eastAsia"/>
          <w:szCs w:val="21"/>
        </w:rPr>
      </w:pPr>
      <w:r w:rsidRPr="00EB182E">
        <w:rPr>
          <w:rFonts w:ascii="宋体" w:hAnsi="宋体" w:hint="eastAsia"/>
          <w:szCs w:val="21"/>
        </w:rPr>
        <w:t>若被检产品明示的质量要求低于本细则中检验项目依据的强制性标准要求时，应按强制性标准要求判定。</w:t>
      </w:r>
    </w:p>
    <w:p w:rsidR="00EB182E" w:rsidRPr="00EB182E" w:rsidRDefault="00EB182E" w:rsidP="00EB182E">
      <w:pPr>
        <w:snapToGrid w:val="0"/>
        <w:spacing w:line="360" w:lineRule="auto"/>
        <w:ind w:firstLineChars="200" w:firstLine="420"/>
        <w:rPr>
          <w:rFonts w:ascii="宋体" w:hAnsi="宋体" w:hint="eastAsia"/>
          <w:szCs w:val="21"/>
        </w:rPr>
      </w:pPr>
      <w:r w:rsidRPr="00EB182E">
        <w:rPr>
          <w:rFonts w:ascii="宋体" w:hAnsi="宋体" w:hint="eastAsia"/>
          <w:szCs w:val="21"/>
        </w:rPr>
        <w:t>若被检产品明示的质量要求低于或包含本细则中检验项目依据的推荐性标准要求时，应以被检产品明示的质量要求判定。</w:t>
      </w:r>
    </w:p>
    <w:p w:rsidR="00EB182E" w:rsidRPr="00EB182E" w:rsidRDefault="00EB182E" w:rsidP="00EB182E">
      <w:pPr>
        <w:snapToGrid w:val="0"/>
        <w:spacing w:line="360" w:lineRule="auto"/>
        <w:ind w:firstLineChars="200" w:firstLine="420"/>
        <w:rPr>
          <w:rFonts w:ascii="宋体" w:hAnsi="宋体" w:hint="eastAsia"/>
          <w:szCs w:val="21"/>
        </w:rPr>
      </w:pPr>
      <w:r w:rsidRPr="00EB182E">
        <w:rPr>
          <w:rFonts w:ascii="宋体" w:hAnsi="宋体" w:hint="eastAsia"/>
          <w:szCs w:val="21"/>
        </w:rPr>
        <w:t>若被检产品明示的质量要求缺少本细则中检验项目依据的强制性标准要求时，应按强制性标准要求判定。</w:t>
      </w:r>
    </w:p>
    <w:p w:rsidR="00EB182E" w:rsidRDefault="00EB182E" w:rsidP="00EB182E">
      <w:pPr>
        <w:snapToGrid w:val="0"/>
        <w:spacing w:line="360" w:lineRule="auto"/>
        <w:ind w:firstLineChars="200" w:firstLine="420"/>
        <w:rPr>
          <w:rFonts w:ascii="宋体" w:hAnsi="宋体" w:hint="eastAsia"/>
          <w:szCs w:val="21"/>
        </w:rPr>
      </w:pPr>
      <w:r w:rsidRPr="00EB182E">
        <w:rPr>
          <w:rFonts w:ascii="宋体" w:hAnsi="宋体" w:hint="eastAsia"/>
          <w:szCs w:val="21"/>
        </w:rPr>
        <w:t>若被检产品明示的质量要求缺少本细则中检验项目依据的推荐性标准要求时，该项目不参与判定，但应在检验报告备注中进行说明。</w:t>
      </w:r>
    </w:p>
    <w:p w:rsidR="00BC1934" w:rsidRDefault="00BC1934" w:rsidP="00EB182E">
      <w:pPr>
        <w:snapToGrid w:val="0"/>
        <w:spacing w:line="360" w:lineRule="auto"/>
        <w:rPr>
          <w:rFonts w:ascii="宋体" w:hAnsi="宋体"/>
          <w:b/>
          <w:szCs w:val="21"/>
        </w:rPr>
      </w:pPr>
      <w:r>
        <w:rPr>
          <w:rFonts w:ascii="宋体" w:hAnsi="宋体" w:hint="eastAsia"/>
          <w:b/>
          <w:szCs w:val="21"/>
        </w:rPr>
        <w:t>8.判定原则</w:t>
      </w:r>
    </w:p>
    <w:p w:rsidR="00EB182E" w:rsidRDefault="00EB182E" w:rsidP="00EB182E">
      <w:pPr>
        <w:snapToGrid w:val="0"/>
        <w:spacing w:line="360" w:lineRule="auto"/>
        <w:ind w:firstLineChars="200" w:firstLine="420"/>
        <w:rPr>
          <w:rFonts w:ascii="宋体" w:hAnsi="宋体" w:hint="eastAsia"/>
          <w:szCs w:val="21"/>
        </w:rPr>
      </w:pPr>
      <w:r w:rsidRPr="00EB182E">
        <w:rPr>
          <w:rFonts w:ascii="宋体" w:hAnsi="宋体" w:hint="eastAsia"/>
          <w:szCs w:val="21"/>
        </w:rPr>
        <w:t>经检验，检验项目全部合格，判定为被抽查产品合格；检验项目中任一项或以上不合格时，判定为被抽查产品不合格。当产品存在A类项目不合格时，属于严重不合格。</w:t>
      </w:r>
    </w:p>
    <w:p w:rsidR="00BC1934" w:rsidRDefault="00BC1934" w:rsidP="00BC1934">
      <w:pPr>
        <w:snapToGrid w:val="0"/>
        <w:spacing w:line="360" w:lineRule="auto"/>
        <w:rPr>
          <w:rFonts w:ascii="宋体" w:hAnsi="宋体" w:cs="Sim Sun"/>
          <w:b/>
          <w:kern w:val="0"/>
          <w:szCs w:val="21"/>
        </w:rPr>
      </w:pPr>
      <w:r>
        <w:rPr>
          <w:rFonts w:ascii="宋体" w:hAnsi="宋体" w:cs="Sim Sun" w:hint="eastAsia"/>
          <w:b/>
          <w:kern w:val="0"/>
          <w:szCs w:val="21"/>
        </w:rPr>
        <w:t>9.异议处理</w:t>
      </w:r>
    </w:p>
    <w:p w:rsidR="00BC1934" w:rsidRPr="00427C5A" w:rsidRDefault="00BC1934" w:rsidP="00BC1934">
      <w:pPr>
        <w:widowControl/>
        <w:snapToGrid w:val="0"/>
        <w:spacing w:line="360" w:lineRule="auto"/>
        <w:ind w:firstLineChars="200" w:firstLine="420"/>
        <w:rPr>
          <w:rFonts w:ascii="宋体" w:hAnsi="宋体"/>
          <w:szCs w:val="21"/>
        </w:rPr>
      </w:pPr>
      <w:r w:rsidRPr="00427C5A">
        <w:rPr>
          <w:rFonts w:ascii="宋体" w:hAnsi="宋体" w:hint="eastAsia"/>
          <w:szCs w:val="21"/>
        </w:rPr>
        <w:t>对判定不合格产品进行异议处理时，按以下方式进行：</w:t>
      </w:r>
    </w:p>
    <w:p w:rsidR="00BC1934" w:rsidRPr="00427C5A" w:rsidRDefault="00BC1934" w:rsidP="00BC1934">
      <w:pPr>
        <w:widowControl/>
        <w:snapToGrid w:val="0"/>
        <w:spacing w:line="360" w:lineRule="auto"/>
        <w:ind w:firstLineChars="200" w:firstLine="420"/>
        <w:rPr>
          <w:rFonts w:ascii="宋体" w:hAnsi="宋体"/>
          <w:szCs w:val="21"/>
        </w:rPr>
      </w:pPr>
      <w:r w:rsidRPr="00427C5A">
        <w:rPr>
          <w:rFonts w:ascii="宋体" w:hAnsi="宋体"/>
          <w:szCs w:val="21"/>
        </w:rPr>
        <w:t xml:space="preserve">9.1 </w:t>
      </w:r>
      <w:r w:rsidRPr="00427C5A">
        <w:rPr>
          <w:rFonts w:ascii="宋体" w:hAnsi="宋体" w:hint="eastAsia"/>
          <w:szCs w:val="21"/>
        </w:rPr>
        <w:t>核查不合格项目相关证据，能够以记录（纸质记录或电子记录或影像记录）或与不合格项目相关联的其</w:t>
      </w:r>
      <w:r w:rsidR="00EB182E">
        <w:rPr>
          <w:rFonts w:ascii="宋体" w:hAnsi="宋体" w:hint="eastAsia"/>
          <w:szCs w:val="21"/>
        </w:rPr>
        <w:t>他</w:t>
      </w:r>
      <w:r w:rsidRPr="00427C5A">
        <w:rPr>
          <w:rFonts w:ascii="宋体" w:hAnsi="宋体" w:hint="eastAsia"/>
          <w:szCs w:val="21"/>
        </w:rPr>
        <w:t>质量数据等检验证据证明。</w:t>
      </w:r>
    </w:p>
    <w:p w:rsidR="00BC1934" w:rsidRPr="00427C5A" w:rsidRDefault="00BC1934" w:rsidP="00BC1934">
      <w:pPr>
        <w:widowControl/>
        <w:snapToGrid w:val="0"/>
        <w:spacing w:line="360" w:lineRule="auto"/>
        <w:ind w:firstLineChars="200" w:firstLine="420"/>
        <w:rPr>
          <w:rFonts w:ascii="宋体" w:hAnsi="宋体"/>
          <w:szCs w:val="21"/>
        </w:rPr>
      </w:pPr>
      <w:r w:rsidRPr="00427C5A">
        <w:rPr>
          <w:rFonts w:ascii="宋体" w:hAnsi="宋体"/>
          <w:szCs w:val="21"/>
        </w:rPr>
        <w:t>9.2</w:t>
      </w:r>
      <w:r w:rsidRPr="00427C5A">
        <w:rPr>
          <w:rFonts w:ascii="宋体" w:hAnsi="宋体" w:hint="eastAsia"/>
          <w:szCs w:val="21"/>
        </w:rPr>
        <w:t>对需要复检并具备检验条件的，处理企业异议的质</w:t>
      </w:r>
      <w:r w:rsidR="00EB182E">
        <w:rPr>
          <w:rFonts w:ascii="宋体" w:hAnsi="宋体" w:hint="eastAsia"/>
          <w:szCs w:val="21"/>
        </w:rPr>
        <w:t>监</w:t>
      </w:r>
      <w:r w:rsidRPr="00427C5A">
        <w:rPr>
          <w:rFonts w:ascii="宋体" w:hAnsi="宋体" w:hint="eastAsia"/>
          <w:szCs w:val="21"/>
        </w:rPr>
        <w:t>部门应当按</w:t>
      </w:r>
      <w:proofErr w:type="gramStart"/>
      <w:r w:rsidRPr="00427C5A">
        <w:rPr>
          <w:rFonts w:ascii="宋体" w:hAnsi="宋体" w:hint="eastAsia"/>
          <w:szCs w:val="21"/>
        </w:rPr>
        <w:t>原监督</w:t>
      </w:r>
      <w:proofErr w:type="gramEnd"/>
      <w:r w:rsidRPr="00427C5A">
        <w:rPr>
          <w:rFonts w:ascii="宋体" w:hAnsi="宋体" w:hint="eastAsia"/>
          <w:szCs w:val="21"/>
        </w:rPr>
        <w:t>抽查方案对留存的样品或抽取的备用样品组织复检，并出具检验报告。复检结论为最终结论。</w:t>
      </w:r>
    </w:p>
    <w:p w:rsidR="00BC1934" w:rsidRPr="0001573D" w:rsidRDefault="00BC1934" w:rsidP="00BC1934">
      <w:pPr>
        <w:rPr>
          <w:rFonts w:ascii="宋体" w:hAnsi="宋体" w:cs="宋体"/>
          <w:b/>
          <w:sz w:val="24"/>
        </w:rPr>
      </w:pPr>
    </w:p>
    <w:p w:rsidR="00F41E0E" w:rsidRPr="00F41E0E" w:rsidRDefault="00F41E0E" w:rsidP="00F41E0E"/>
    <w:p w:rsidR="001011F2" w:rsidRPr="00F41E0E" w:rsidRDefault="001011F2" w:rsidP="00EB182E">
      <w:pPr>
        <w:tabs>
          <w:tab w:val="left" w:pos="3645"/>
        </w:tabs>
        <w:jc w:val="center"/>
      </w:pPr>
    </w:p>
    <w:sectPr w:rsidR="001011F2" w:rsidRPr="00F41E0E" w:rsidSect="00BB7C2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5BF" w:rsidRDefault="005C25BF" w:rsidP="00F41E0E">
      <w:r>
        <w:separator/>
      </w:r>
    </w:p>
  </w:endnote>
  <w:endnote w:type="continuationSeparator" w:id="0">
    <w:p w:rsidR="005C25BF" w:rsidRDefault="005C25BF" w:rsidP="00F41E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FZFangSong-Z02">
    <w:altName w:val="宋体"/>
    <w:charset w:val="86"/>
    <w:family w:val="script"/>
    <w:pitch w:val="default"/>
    <w:sig w:usb0="00000001" w:usb1="080E0000" w:usb2="00000010" w:usb3="00000000" w:csb0="00040000" w:csb1="00000000"/>
  </w:font>
  <w:font w:name="汉鼎简书宋二">
    <w:altName w:val="宋体"/>
    <w:charset w:val="86"/>
    <w:family w:val="modern"/>
    <w:pitch w:val="default"/>
    <w:sig w:usb0="00000001" w:usb1="080E0000" w:usb2="00000010" w:usb3="00000000" w:csb0="00040000" w:csb1="00000000"/>
  </w:font>
  <w:font w:name="Sim Sun">
    <w:altName w:val="宋体"/>
    <w:panose1 w:val="00000000000000000000"/>
    <w:charset w:val="86"/>
    <w:family w:val="swiss"/>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E0E" w:rsidRDefault="00BB7C2D" w:rsidP="00EB182E">
    <w:pPr>
      <w:pStyle w:val="a9"/>
      <w:jc w:val="center"/>
    </w:pPr>
    <w:r>
      <w:rPr>
        <w:b/>
      </w:rPr>
      <w:fldChar w:fldCharType="begin"/>
    </w:r>
    <w:r w:rsidR="00F41E0E">
      <w:rPr>
        <w:b/>
      </w:rPr>
      <w:instrText>PAGE  \* Arabic  \* MERGEFORMAT</w:instrText>
    </w:r>
    <w:r>
      <w:rPr>
        <w:b/>
      </w:rPr>
      <w:fldChar w:fldCharType="separate"/>
    </w:r>
    <w:r w:rsidR="00F62133" w:rsidRPr="00F62133">
      <w:rPr>
        <w:b/>
        <w:noProof/>
        <w:lang w:val="zh-CN" w:eastAsia="zh-CN"/>
      </w:rPr>
      <w:t>8</w:t>
    </w:r>
    <w:r>
      <w:rPr>
        <w:b/>
      </w:rPr>
      <w:fldChar w:fldCharType="end"/>
    </w:r>
    <w:r w:rsidR="00F41E0E">
      <w:rPr>
        <w:lang w:val="zh-CN" w:eastAsia="zh-CN"/>
      </w:rPr>
      <w:t xml:space="preserve"> </w:t>
    </w:r>
    <w:r w:rsidR="00F41E0E">
      <w:rPr>
        <w:lang w:val="zh-CN" w:eastAsia="zh-CN"/>
      </w:rPr>
      <w:t xml:space="preserve">/ </w:t>
    </w:r>
    <w:fldSimple w:instr="NUMPAGES  \* Arabic  \* MERGEFORMAT">
      <w:r w:rsidR="00F62133" w:rsidRPr="00F62133">
        <w:rPr>
          <w:b/>
          <w:noProof/>
          <w:lang w:val="zh-CN" w:eastAsia="zh-CN"/>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5BF" w:rsidRDefault="005C25BF" w:rsidP="00F41E0E">
      <w:r>
        <w:separator/>
      </w:r>
    </w:p>
  </w:footnote>
  <w:footnote w:type="continuationSeparator" w:id="0">
    <w:p w:rsidR="005C25BF" w:rsidRDefault="005C25BF" w:rsidP="00F41E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21672"/>
    <w:multiLevelType w:val="hybridMultilevel"/>
    <w:tmpl w:val="77265C3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8AE0072"/>
    <w:multiLevelType w:val="hybridMultilevel"/>
    <w:tmpl w:val="94004FD2"/>
    <w:lvl w:ilvl="0" w:tplc="1434503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2B1773"/>
    <w:multiLevelType w:val="hybridMultilevel"/>
    <w:tmpl w:val="71D807D8"/>
    <w:lvl w:ilvl="0" w:tplc="1434503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6E84B5D"/>
    <w:multiLevelType w:val="hybridMultilevel"/>
    <w:tmpl w:val="09F8E022"/>
    <w:lvl w:ilvl="0" w:tplc="1434503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F894D98"/>
    <w:multiLevelType w:val="hybridMultilevel"/>
    <w:tmpl w:val="3D8CA1D0"/>
    <w:lvl w:ilvl="0" w:tplc="2BF4AF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AC65C1"/>
    <w:multiLevelType w:val="hybridMultilevel"/>
    <w:tmpl w:val="D49C0BBE"/>
    <w:lvl w:ilvl="0" w:tplc="1434503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60F14BB"/>
    <w:multiLevelType w:val="hybridMultilevel"/>
    <w:tmpl w:val="4F2CC93E"/>
    <w:lvl w:ilvl="0" w:tplc="20DE580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4AF724B7"/>
    <w:multiLevelType w:val="hybridMultilevel"/>
    <w:tmpl w:val="4D16CC84"/>
    <w:lvl w:ilvl="0" w:tplc="983A5E96">
      <w:start w:val="1"/>
      <w:numFmt w:val="decimal"/>
      <w:lvlText w:val="%1"/>
      <w:lvlJc w:val="left"/>
      <w:pPr>
        <w:tabs>
          <w:tab w:val="num" w:pos="780"/>
        </w:tabs>
        <w:ind w:left="780" w:hanging="420"/>
      </w:pPr>
      <w:rPr>
        <w:rFonts w:hint="eastAsia"/>
        <w:color w:val="auto"/>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D033CE4"/>
    <w:multiLevelType w:val="multilevel"/>
    <w:tmpl w:val="4D033CE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697B4EC9"/>
    <w:multiLevelType w:val="hybridMultilevel"/>
    <w:tmpl w:val="9172508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6CEA2025"/>
    <w:multiLevelType w:val="multilevel"/>
    <w:tmpl w:val="6CEA2025"/>
    <w:lvl w:ilvl="0">
      <w:start w:val="1"/>
      <w:numFmt w:val="none"/>
      <w:suff w:val="nothing"/>
      <w:lvlText w:val="%1"/>
      <w:lvlJc w:val="left"/>
      <w:pPr>
        <w:ind w:left="0" w:firstLine="0"/>
      </w:pPr>
      <w:rPr>
        <w:rFonts w:ascii="Times New Roman" w:hAnsi="Times New Roman" w:cs="Times New Roman" w:hint="default"/>
        <w:b/>
        <w:i w:val="0"/>
        <w:sz w:val="21"/>
      </w:rPr>
    </w:lvl>
    <w:lvl w:ilvl="1">
      <w:start w:val="1"/>
      <w:numFmt w:val="decimal"/>
      <w:suff w:val="nothing"/>
      <w:lvlText w:val="%1%2　"/>
      <w:lvlJc w:val="left"/>
      <w:pPr>
        <w:ind w:left="0" w:firstLine="0"/>
      </w:p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CharCharCharCharCharCharCharCharCharChar"/>
      <w:suff w:val="nothing"/>
      <w:lvlText w:val="%1%2.%3.%4.%5　"/>
      <w:lvlJc w:val="left"/>
      <w:pPr>
        <w:ind w:left="315"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pStyle w:val="a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1">
    <w:nsid w:val="76381119"/>
    <w:multiLevelType w:val="hybridMultilevel"/>
    <w:tmpl w:val="4590F5E4"/>
    <w:lvl w:ilvl="0" w:tplc="1434503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6"/>
  </w:num>
  <w:num w:numId="3">
    <w:abstractNumId w:val="9"/>
  </w:num>
  <w:num w:numId="4">
    <w:abstractNumId w:val="8"/>
  </w:num>
  <w:num w:numId="5">
    <w:abstractNumId w:val="0"/>
  </w:num>
  <w:num w:numId="6">
    <w:abstractNumId w:val="3"/>
  </w:num>
  <w:num w:numId="7">
    <w:abstractNumId w:val="1"/>
  </w:num>
  <w:num w:numId="8">
    <w:abstractNumId w:val="5"/>
  </w:num>
  <w:num w:numId="9">
    <w:abstractNumId w:val="2"/>
  </w:num>
  <w:num w:numId="10">
    <w:abstractNumId w:val="11"/>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1934"/>
    <w:rsid w:val="000115BA"/>
    <w:rsid w:val="00012E11"/>
    <w:rsid w:val="00027A1F"/>
    <w:rsid w:val="00027CB7"/>
    <w:rsid w:val="00034075"/>
    <w:rsid w:val="0004221C"/>
    <w:rsid w:val="000670D8"/>
    <w:rsid w:val="00067A29"/>
    <w:rsid w:val="00094493"/>
    <w:rsid w:val="00094922"/>
    <w:rsid w:val="000A0540"/>
    <w:rsid w:val="000B3353"/>
    <w:rsid w:val="000C5F1B"/>
    <w:rsid w:val="000D06A4"/>
    <w:rsid w:val="000E084A"/>
    <w:rsid w:val="000F21FD"/>
    <w:rsid w:val="001011F2"/>
    <w:rsid w:val="001068BA"/>
    <w:rsid w:val="001073A7"/>
    <w:rsid w:val="001120B9"/>
    <w:rsid w:val="00135DE8"/>
    <w:rsid w:val="001431A0"/>
    <w:rsid w:val="0015279E"/>
    <w:rsid w:val="00156947"/>
    <w:rsid w:val="00162596"/>
    <w:rsid w:val="0016300B"/>
    <w:rsid w:val="00175316"/>
    <w:rsid w:val="00175D7D"/>
    <w:rsid w:val="00197EE5"/>
    <w:rsid w:val="001A1D73"/>
    <w:rsid w:val="001B1240"/>
    <w:rsid w:val="001C2206"/>
    <w:rsid w:val="001F5B5F"/>
    <w:rsid w:val="00203D18"/>
    <w:rsid w:val="002221FD"/>
    <w:rsid w:val="00236398"/>
    <w:rsid w:val="00241357"/>
    <w:rsid w:val="00261098"/>
    <w:rsid w:val="0026169E"/>
    <w:rsid w:val="0026492B"/>
    <w:rsid w:val="002B7637"/>
    <w:rsid w:val="002D5062"/>
    <w:rsid w:val="00300CDD"/>
    <w:rsid w:val="00310762"/>
    <w:rsid w:val="003530A7"/>
    <w:rsid w:val="00375F2E"/>
    <w:rsid w:val="00394714"/>
    <w:rsid w:val="00396D63"/>
    <w:rsid w:val="003A15D2"/>
    <w:rsid w:val="003A2FEC"/>
    <w:rsid w:val="003D2857"/>
    <w:rsid w:val="00417CD1"/>
    <w:rsid w:val="00420AC4"/>
    <w:rsid w:val="00427EBA"/>
    <w:rsid w:val="004451B8"/>
    <w:rsid w:val="004465EB"/>
    <w:rsid w:val="00446F11"/>
    <w:rsid w:val="00455C88"/>
    <w:rsid w:val="00464880"/>
    <w:rsid w:val="004922E2"/>
    <w:rsid w:val="004A1B5E"/>
    <w:rsid w:val="004A4422"/>
    <w:rsid w:val="004D76CB"/>
    <w:rsid w:val="004E5542"/>
    <w:rsid w:val="004E6E7B"/>
    <w:rsid w:val="004F77FC"/>
    <w:rsid w:val="0050522B"/>
    <w:rsid w:val="00523D5E"/>
    <w:rsid w:val="00525A78"/>
    <w:rsid w:val="0054042B"/>
    <w:rsid w:val="005547FD"/>
    <w:rsid w:val="0058536E"/>
    <w:rsid w:val="005A0DDF"/>
    <w:rsid w:val="005B7F0D"/>
    <w:rsid w:val="005C25BF"/>
    <w:rsid w:val="005C51DB"/>
    <w:rsid w:val="005C7FE5"/>
    <w:rsid w:val="005D7844"/>
    <w:rsid w:val="005F28F7"/>
    <w:rsid w:val="00601E0F"/>
    <w:rsid w:val="006049EA"/>
    <w:rsid w:val="0061045A"/>
    <w:rsid w:val="006141F2"/>
    <w:rsid w:val="006340E2"/>
    <w:rsid w:val="00640422"/>
    <w:rsid w:val="006610A0"/>
    <w:rsid w:val="006727B1"/>
    <w:rsid w:val="0067347E"/>
    <w:rsid w:val="006746C2"/>
    <w:rsid w:val="00686E87"/>
    <w:rsid w:val="00687F89"/>
    <w:rsid w:val="00690791"/>
    <w:rsid w:val="006A7A63"/>
    <w:rsid w:val="006C2B1E"/>
    <w:rsid w:val="006E3670"/>
    <w:rsid w:val="006F3122"/>
    <w:rsid w:val="007121F8"/>
    <w:rsid w:val="00714F64"/>
    <w:rsid w:val="00734053"/>
    <w:rsid w:val="00750813"/>
    <w:rsid w:val="00757B67"/>
    <w:rsid w:val="007668A6"/>
    <w:rsid w:val="00770E36"/>
    <w:rsid w:val="00777FD3"/>
    <w:rsid w:val="00782570"/>
    <w:rsid w:val="00791BBD"/>
    <w:rsid w:val="0079246B"/>
    <w:rsid w:val="0079562E"/>
    <w:rsid w:val="007A09A8"/>
    <w:rsid w:val="007B00C8"/>
    <w:rsid w:val="007C1780"/>
    <w:rsid w:val="007C64AB"/>
    <w:rsid w:val="007E4121"/>
    <w:rsid w:val="007E46C4"/>
    <w:rsid w:val="007E4C6F"/>
    <w:rsid w:val="007F021D"/>
    <w:rsid w:val="00827000"/>
    <w:rsid w:val="00830464"/>
    <w:rsid w:val="0083464B"/>
    <w:rsid w:val="00837B70"/>
    <w:rsid w:val="00843CD1"/>
    <w:rsid w:val="00857886"/>
    <w:rsid w:val="008648F7"/>
    <w:rsid w:val="00864F69"/>
    <w:rsid w:val="0086534D"/>
    <w:rsid w:val="00872F2A"/>
    <w:rsid w:val="00875CA2"/>
    <w:rsid w:val="00885E78"/>
    <w:rsid w:val="0089120D"/>
    <w:rsid w:val="008A0FE1"/>
    <w:rsid w:val="008A1F6F"/>
    <w:rsid w:val="008A2292"/>
    <w:rsid w:val="008C3712"/>
    <w:rsid w:val="008C665C"/>
    <w:rsid w:val="008C7CDA"/>
    <w:rsid w:val="008D4976"/>
    <w:rsid w:val="008E3EA3"/>
    <w:rsid w:val="008E68F7"/>
    <w:rsid w:val="008F12D8"/>
    <w:rsid w:val="00911565"/>
    <w:rsid w:val="009149B3"/>
    <w:rsid w:val="00914F27"/>
    <w:rsid w:val="00923FE8"/>
    <w:rsid w:val="00942BD7"/>
    <w:rsid w:val="00952E56"/>
    <w:rsid w:val="00962D76"/>
    <w:rsid w:val="00965D94"/>
    <w:rsid w:val="00970005"/>
    <w:rsid w:val="00971DDA"/>
    <w:rsid w:val="00973522"/>
    <w:rsid w:val="009946DE"/>
    <w:rsid w:val="009949D3"/>
    <w:rsid w:val="009C78A6"/>
    <w:rsid w:val="009E01D6"/>
    <w:rsid w:val="009E5791"/>
    <w:rsid w:val="00A00182"/>
    <w:rsid w:val="00A0272A"/>
    <w:rsid w:val="00A057BB"/>
    <w:rsid w:val="00A136D4"/>
    <w:rsid w:val="00A26894"/>
    <w:rsid w:val="00A32286"/>
    <w:rsid w:val="00A42229"/>
    <w:rsid w:val="00A54E5F"/>
    <w:rsid w:val="00A56670"/>
    <w:rsid w:val="00A76A1F"/>
    <w:rsid w:val="00AA1779"/>
    <w:rsid w:val="00AA34FE"/>
    <w:rsid w:val="00AA6FFB"/>
    <w:rsid w:val="00AB3A27"/>
    <w:rsid w:val="00AB4C8F"/>
    <w:rsid w:val="00AB7EB0"/>
    <w:rsid w:val="00AC2FE0"/>
    <w:rsid w:val="00AD0AFD"/>
    <w:rsid w:val="00AD30A1"/>
    <w:rsid w:val="00B0675B"/>
    <w:rsid w:val="00B12454"/>
    <w:rsid w:val="00B144EA"/>
    <w:rsid w:val="00B35D1E"/>
    <w:rsid w:val="00B508C5"/>
    <w:rsid w:val="00B5411E"/>
    <w:rsid w:val="00B5708F"/>
    <w:rsid w:val="00B63C9E"/>
    <w:rsid w:val="00B7539C"/>
    <w:rsid w:val="00B84EA4"/>
    <w:rsid w:val="00B909D4"/>
    <w:rsid w:val="00B90C91"/>
    <w:rsid w:val="00B955D8"/>
    <w:rsid w:val="00BA3FC8"/>
    <w:rsid w:val="00BA79A9"/>
    <w:rsid w:val="00BB3E2E"/>
    <w:rsid w:val="00BB7C2D"/>
    <w:rsid w:val="00BC1934"/>
    <w:rsid w:val="00BC72AF"/>
    <w:rsid w:val="00BD61F5"/>
    <w:rsid w:val="00BE3CF8"/>
    <w:rsid w:val="00BF5793"/>
    <w:rsid w:val="00C16321"/>
    <w:rsid w:val="00C17688"/>
    <w:rsid w:val="00C21463"/>
    <w:rsid w:val="00C36DCD"/>
    <w:rsid w:val="00C670F3"/>
    <w:rsid w:val="00C7477F"/>
    <w:rsid w:val="00C77E8D"/>
    <w:rsid w:val="00C91A0D"/>
    <w:rsid w:val="00CE26B0"/>
    <w:rsid w:val="00CE5413"/>
    <w:rsid w:val="00CF1B41"/>
    <w:rsid w:val="00D27322"/>
    <w:rsid w:val="00D27A7E"/>
    <w:rsid w:val="00D32343"/>
    <w:rsid w:val="00D46373"/>
    <w:rsid w:val="00D6444F"/>
    <w:rsid w:val="00D80EA4"/>
    <w:rsid w:val="00D8731A"/>
    <w:rsid w:val="00DB351F"/>
    <w:rsid w:val="00DB4332"/>
    <w:rsid w:val="00E07A24"/>
    <w:rsid w:val="00E110D2"/>
    <w:rsid w:val="00E11B73"/>
    <w:rsid w:val="00E23926"/>
    <w:rsid w:val="00E25C86"/>
    <w:rsid w:val="00E27486"/>
    <w:rsid w:val="00E3334B"/>
    <w:rsid w:val="00E35AE2"/>
    <w:rsid w:val="00E455B5"/>
    <w:rsid w:val="00E46567"/>
    <w:rsid w:val="00E4780D"/>
    <w:rsid w:val="00E56D8B"/>
    <w:rsid w:val="00E63088"/>
    <w:rsid w:val="00E72EBE"/>
    <w:rsid w:val="00E82B34"/>
    <w:rsid w:val="00E91486"/>
    <w:rsid w:val="00E92D25"/>
    <w:rsid w:val="00E93900"/>
    <w:rsid w:val="00EA0EC8"/>
    <w:rsid w:val="00EB182E"/>
    <w:rsid w:val="00EB1879"/>
    <w:rsid w:val="00EB2251"/>
    <w:rsid w:val="00EB4902"/>
    <w:rsid w:val="00EB6613"/>
    <w:rsid w:val="00EC40FB"/>
    <w:rsid w:val="00EF4671"/>
    <w:rsid w:val="00F2353E"/>
    <w:rsid w:val="00F24CDD"/>
    <w:rsid w:val="00F36411"/>
    <w:rsid w:val="00F41E0E"/>
    <w:rsid w:val="00F62133"/>
    <w:rsid w:val="00F66F64"/>
    <w:rsid w:val="00F7061A"/>
    <w:rsid w:val="00F83350"/>
    <w:rsid w:val="00F86CCA"/>
    <w:rsid w:val="00F9391C"/>
    <w:rsid w:val="00F94D98"/>
    <w:rsid w:val="00F97D70"/>
    <w:rsid w:val="00FA7ACB"/>
    <w:rsid w:val="00FC14AE"/>
    <w:rsid w:val="00FE3A1F"/>
    <w:rsid w:val="00FE731F"/>
    <w:rsid w:val="00FF04F6"/>
    <w:rsid w:val="00FF0C72"/>
    <w:rsid w:val="00FF4B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C1934"/>
    <w:pPr>
      <w:widowControl w:val="0"/>
      <w:jc w:val="both"/>
    </w:pPr>
    <w:rPr>
      <w:rFonts w:ascii="Times New Roman" w:eastAsia="宋体" w:hAnsi="Times New Roman" w:cs="Times New Roman"/>
      <w:szCs w:val="20"/>
    </w:rPr>
  </w:style>
  <w:style w:type="paragraph" w:styleId="1">
    <w:name w:val="heading 1"/>
    <w:basedOn w:val="a2"/>
    <w:link w:val="1Char"/>
    <w:qFormat/>
    <w:rsid w:val="00BC1934"/>
    <w:pPr>
      <w:widowControl/>
      <w:jc w:val="center"/>
      <w:outlineLvl w:val="0"/>
    </w:pPr>
    <w:rPr>
      <w:rFonts w:ascii="宋体" w:hAnsi="宋体" w:cs="宋体"/>
      <w:b/>
      <w:bCs/>
      <w:color w:val="363737"/>
      <w:kern w:val="36"/>
      <w:sz w:val="25"/>
      <w:szCs w:val="25"/>
    </w:rPr>
  </w:style>
  <w:style w:type="paragraph" w:styleId="2">
    <w:name w:val="heading 2"/>
    <w:basedOn w:val="a2"/>
    <w:next w:val="a2"/>
    <w:link w:val="2Char"/>
    <w:qFormat/>
    <w:rsid w:val="00BC1934"/>
    <w:pPr>
      <w:keepNext/>
      <w:keepLines/>
      <w:spacing w:before="260" w:after="260" w:line="416" w:lineRule="auto"/>
      <w:outlineLvl w:val="1"/>
    </w:pPr>
    <w:rPr>
      <w:rFonts w:ascii="Arial" w:eastAsia="黑体" w:hAnsi="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rsid w:val="00BC1934"/>
    <w:rPr>
      <w:rFonts w:ascii="宋体" w:eastAsia="宋体" w:hAnsi="宋体" w:cs="宋体"/>
      <w:b/>
      <w:bCs/>
      <w:color w:val="363737"/>
      <w:kern w:val="36"/>
      <w:sz w:val="25"/>
      <w:szCs w:val="25"/>
    </w:rPr>
  </w:style>
  <w:style w:type="character" w:customStyle="1" w:styleId="2Char">
    <w:name w:val="标题 2 Char"/>
    <w:basedOn w:val="a3"/>
    <w:link w:val="2"/>
    <w:rsid w:val="00BC1934"/>
    <w:rPr>
      <w:rFonts w:ascii="Arial" w:eastAsia="黑体" w:hAnsi="Arial" w:cs="Times New Roman"/>
      <w:b/>
      <w:bCs/>
      <w:sz w:val="32"/>
      <w:szCs w:val="32"/>
    </w:rPr>
  </w:style>
  <w:style w:type="paragraph" w:customStyle="1" w:styleId="Char">
    <w:name w:val="Char"/>
    <w:basedOn w:val="a2"/>
    <w:rsid w:val="00BC1934"/>
    <w:rPr>
      <w:rFonts w:eastAsia="仿宋_GB2312"/>
      <w:sz w:val="32"/>
      <w:szCs w:val="22"/>
    </w:rPr>
  </w:style>
  <w:style w:type="character" w:customStyle="1" w:styleId="nui-addr-name2">
    <w:name w:val="nui-addr-name2"/>
    <w:rsid w:val="00BC1934"/>
    <w:rPr>
      <w:b w:val="0"/>
      <w:bCs w:val="0"/>
      <w:color w:val="333333"/>
    </w:rPr>
  </w:style>
  <w:style w:type="character" w:customStyle="1" w:styleId="ct">
    <w:name w:val="ct"/>
    <w:basedOn w:val="a3"/>
    <w:rsid w:val="00BC1934"/>
  </w:style>
  <w:style w:type="character" w:customStyle="1" w:styleId="nui-addr-email1">
    <w:name w:val="nui-addr-email1"/>
    <w:basedOn w:val="a3"/>
    <w:rsid w:val="00BC1934"/>
  </w:style>
  <w:style w:type="character" w:styleId="a6">
    <w:name w:val="Strong"/>
    <w:qFormat/>
    <w:rsid w:val="00BC1934"/>
    <w:rPr>
      <w:b/>
      <w:bCs/>
    </w:rPr>
  </w:style>
  <w:style w:type="character" w:styleId="a7">
    <w:name w:val="Hyperlink"/>
    <w:uiPriority w:val="99"/>
    <w:rsid w:val="00BC1934"/>
    <w:rPr>
      <w:strike w:val="0"/>
      <w:dstrike w:val="0"/>
      <w:color w:val="000000"/>
      <w:u w:val="none"/>
    </w:rPr>
  </w:style>
  <w:style w:type="character" w:customStyle="1" w:styleId="Char0">
    <w:name w:val="页眉 Char"/>
    <w:link w:val="a8"/>
    <w:rsid w:val="00BC1934"/>
    <w:rPr>
      <w:rFonts w:eastAsia="宋体"/>
      <w:sz w:val="18"/>
      <w:szCs w:val="18"/>
    </w:rPr>
  </w:style>
  <w:style w:type="paragraph" w:styleId="a8">
    <w:name w:val="header"/>
    <w:basedOn w:val="a2"/>
    <w:link w:val="Char0"/>
    <w:rsid w:val="00BC1934"/>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Char1">
    <w:name w:val="页眉 Char1"/>
    <w:basedOn w:val="a3"/>
    <w:rsid w:val="00BC1934"/>
    <w:rPr>
      <w:rFonts w:ascii="Times New Roman" w:eastAsia="宋体" w:hAnsi="Times New Roman" w:cs="Times New Roman"/>
      <w:sz w:val="18"/>
      <w:szCs w:val="18"/>
    </w:rPr>
  </w:style>
  <w:style w:type="paragraph" w:styleId="20">
    <w:name w:val="Body Text Indent 2"/>
    <w:basedOn w:val="a2"/>
    <w:link w:val="2Char0"/>
    <w:rsid w:val="00BC1934"/>
    <w:pPr>
      <w:spacing w:after="120" w:line="480" w:lineRule="auto"/>
      <w:ind w:leftChars="200" w:left="420"/>
    </w:pPr>
  </w:style>
  <w:style w:type="character" w:customStyle="1" w:styleId="2Char0">
    <w:name w:val="正文文本缩进 2 Char"/>
    <w:basedOn w:val="a3"/>
    <w:link w:val="20"/>
    <w:rsid w:val="00BC1934"/>
    <w:rPr>
      <w:rFonts w:ascii="Times New Roman" w:eastAsia="宋体" w:hAnsi="Times New Roman" w:cs="Times New Roman"/>
      <w:szCs w:val="20"/>
    </w:rPr>
  </w:style>
  <w:style w:type="paragraph" w:styleId="a9">
    <w:name w:val="footer"/>
    <w:basedOn w:val="a2"/>
    <w:link w:val="Char2"/>
    <w:rsid w:val="00BC1934"/>
    <w:pPr>
      <w:tabs>
        <w:tab w:val="center" w:pos="4153"/>
        <w:tab w:val="right" w:pos="8306"/>
      </w:tabs>
      <w:snapToGrid w:val="0"/>
      <w:jc w:val="left"/>
    </w:pPr>
    <w:rPr>
      <w:sz w:val="18"/>
      <w:szCs w:val="18"/>
      <w:lang/>
    </w:rPr>
  </w:style>
  <w:style w:type="character" w:customStyle="1" w:styleId="Char2">
    <w:name w:val="页脚 Char"/>
    <w:basedOn w:val="a3"/>
    <w:link w:val="a9"/>
    <w:rsid w:val="00BC1934"/>
    <w:rPr>
      <w:rFonts w:ascii="Times New Roman" w:eastAsia="宋体" w:hAnsi="Times New Roman" w:cs="Times New Roman"/>
      <w:sz w:val="18"/>
      <w:szCs w:val="18"/>
      <w:lang/>
    </w:rPr>
  </w:style>
  <w:style w:type="paragraph" w:styleId="aa">
    <w:name w:val="Date"/>
    <w:basedOn w:val="a2"/>
    <w:next w:val="a2"/>
    <w:link w:val="Char3"/>
    <w:rsid w:val="00BC1934"/>
    <w:pPr>
      <w:widowControl/>
    </w:pPr>
    <w:rPr>
      <w:rFonts w:ascii="仿宋_GB2312" w:eastAsia="仿宋_GB2312"/>
      <w:kern w:val="0"/>
      <w:sz w:val="32"/>
    </w:rPr>
  </w:style>
  <w:style w:type="character" w:customStyle="1" w:styleId="Char3">
    <w:name w:val="日期 Char"/>
    <w:basedOn w:val="a3"/>
    <w:link w:val="aa"/>
    <w:rsid w:val="00BC1934"/>
    <w:rPr>
      <w:rFonts w:ascii="仿宋_GB2312" w:eastAsia="仿宋_GB2312" w:hAnsi="Times New Roman" w:cs="Times New Roman"/>
      <w:kern w:val="0"/>
      <w:sz w:val="32"/>
      <w:szCs w:val="20"/>
    </w:rPr>
  </w:style>
  <w:style w:type="paragraph" w:styleId="ab">
    <w:name w:val="Balloon Text"/>
    <w:basedOn w:val="a2"/>
    <w:link w:val="Char4"/>
    <w:rsid w:val="00BC1934"/>
    <w:rPr>
      <w:sz w:val="18"/>
      <w:szCs w:val="18"/>
    </w:rPr>
  </w:style>
  <w:style w:type="character" w:customStyle="1" w:styleId="Char4">
    <w:name w:val="批注框文本 Char"/>
    <w:basedOn w:val="a3"/>
    <w:link w:val="ab"/>
    <w:rsid w:val="00BC1934"/>
    <w:rPr>
      <w:rFonts w:ascii="Times New Roman" w:eastAsia="宋体" w:hAnsi="Times New Roman" w:cs="Times New Roman"/>
      <w:sz w:val="18"/>
      <w:szCs w:val="18"/>
    </w:rPr>
  </w:style>
  <w:style w:type="paragraph" w:styleId="ac">
    <w:name w:val="Body Text"/>
    <w:basedOn w:val="a2"/>
    <w:link w:val="Char5"/>
    <w:rsid w:val="00BC1934"/>
    <w:pPr>
      <w:snapToGrid w:val="0"/>
    </w:pPr>
    <w:rPr>
      <w:rFonts w:ascii="仿宋_GB2312" w:eastAsia="仿宋_GB2312" w:hAnsi="宋体"/>
      <w:color w:val="000000"/>
      <w:sz w:val="24"/>
      <w:szCs w:val="18"/>
    </w:rPr>
  </w:style>
  <w:style w:type="character" w:customStyle="1" w:styleId="Char5">
    <w:name w:val="正文文本 Char"/>
    <w:basedOn w:val="a3"/>
    <w:link w:val="ac"/>
    <w:rsid w:val="00BC1934"/>
    <w:rPr>
      <w:rFonts w:ascii="仿宋_GB2312" w:eastAsia="仿宋_GB2312" w:hAnsi="宋体" w:cs="Times New Roman"/>
      <w:color w:val="000000"/>
      <w:sz w:val="24"/>
      <w:szCs w:val="18"/>
    </w:rPr>
  </w:style>
  <w:style w:type="paragraph" w:styleId="ad">
    <w:name w:val="Body Text Indent"/>
    <w:basedOn w:val="a2"/>
    <w:link w:val="Char6"/>
    <w:rsid w:val="00BC1934"/>
    <w:pPr>
      <w:adjustRightInd w:val="0"/>
      <w:snapToGrid w:val="0"/>
      <w:spacing w:line="440" w:lineRule="atLeast"/>
      <w:ind w:firstLine="570"/>
      <w:jc w:val="left"/>
      <w:textAlignment w:val="baseline"/>
    </w:pPr>
    <w:rPr>
      <w:rFonts w:ascii="仿宋_GB2312" w:eastAsia="仿宋_GB2312" w:hAnsi="宋体"/>
      <w:kern w:val="0"/>
      <w:sz w:val="24"/>
    </w:rPr>
  </w:style>
  <w:style w:type="character" w:customStyle="1" w:styleId="Char6">
    <w:name w:val="正文文本缩进 Char"/>
    <w:basedOn w:val="a3"/>
    <w:link w:val="ad"/>
    <w:rsid w:val="00BC1934"/>
    <w:rPr>
      <w:rFonts w:ascii="仿宋_GB2312" w:eastAsia="仿宋_GB2312" w:hAnsi="宋体" w:cs="Times New Roman"/>
      <w:kern w:val="0"/>
      <w:sz w:val="24"/>
      <w:szCs w:val="20"/>
    </w:rPr>
  </w:style>
  <w:style w:type="paragraph" w:customStyle="1" w:styleId="Char1CharCharChar">
    <w:name w:val="Char1 Char Char Char"/>
    <w:basedOn w:val="a2"/>
    <w:rsid w:val="00BC1934"/>
    <w:pPr>
      <w:widowControl/>
      <w:spacing w:after="160" w:line="240" w:lineRule="exact"/>
      <w:jc w:val="left"/>
    </w:pPr>
    <w:rPr>
      <w:rFonts w:ascii="Verdana" w:hAnsi="Verdana"/>
      <w:kern w:val="0"/>
      <w:sz w:val="18"/>
      <w:lang w:eastAsia="en-US"/>
    </w:rPr>
  </w:style>
  <w:style w:type="paragraph" w:styleId="3">
    <w:name w:val="Body Text Indent 3"/>
    <w:basedOn w:val="a2"/>
    <w:link w:val="3Char"/>
    <w:rsid w:val="00BC1934"/>
    <w:pPr>
      <w:spacing w:after="120"/>
      <w:ind w:leftChars="200" w:left="420"/>
    </w:pPr>
    <w:rPr>
      <w:rFonts w:ascii="Calibri" w:hAnsi="Calibri"/>
      <w:sz w:val="16"/>
      <w:szCs w:val="16"/>
    </w:rPr>
  </w:style>
  <w:style w:type="character" w:customStyle="1" w:styleId="3Char">
    <w:name w:val="正文文本缩进 3 Char"/>
    <w:basedOn w:val="a3"/>
    <w:link w:val="3"/>
    <w:rsid w:val="00BC1934"/>
    <w:rPr>
      <w:rFonts w:ascii="Calibri" w:eastAsia="宋体" w:hAnsi="Calibri" w:cs="Times New Roman"/>
      <w:sz w:val="16"/>
      <w:szCs w:val="16"/>
    </w:rPr>
  </w:style>
  <w:style w:type="paragraph" w:styleId="HTML">
    <w:name w:val="HTML Preformatted"/>
    <w:basedOn w:val="a2"/>
    <w:link w:val="HTMLChar"/>
    <w:rsid w:val="00BC19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3"/>
    <w:link w:val="HTML"/>
    <w:rsid w:val="00BC1934"/>
    <w:rPr>
      <w:rFonts w:ascii="宋体" w:eastAsia="宋体" w:hAnsi="宋体" w:cs="宋体"/>
      <w:kern w:val="0"/>
      <w:sz w:val="24"/>
      <w:szCs w:val="24"/>
    </w:rPr>
  </w:style>
  <w:style w:type="paragraph" w:customStyle="1" w:styleId="CharCharCharCharCharCharCharCharCharChar0">
    <w:name w:val="Char Char Char Char Char Char Char Char Char Char"/>
    <w:basedOn w:val="a2"/>
    <w:rsid w:val="00BC1934"/>
    <w:pPr>
      <w:widowControl/>
      <w:spacing w:after="160" w:line="240" w:lineRule="exact"/>
      <w:jc w:val="left"/>
    </w:pPr>
    <w:rPr>
      <w:rFonts w:ascii="Verdana" w:eastAsia="仿宋_GB2312" w:hAnsi="Verdana"/>
      <w:kern w:val="0"/>
      <w:sz w:val="24"/>
      <w:lang w:eastAsia="en-US"/>
    </w:rPr>
  </w:style>
  <w:style w:type="paragraph" w:styleId="ae">
    <w:name w:val="Normal (Web)"/>
    <w:basedOn w:val="a2"/>
    <w:uiPriority w:val="99"/>
    <w:rsid w:val="00BC1934"/>
    <w:pPr>
      <w:widowControl/>
      <w:spacing w:before="100" w:beforeAutospacing="1" w:after="100" w:afterAutospacing="1"/>
      <w:jc w:val="left"/>
    </w:pPr>
    <w:rPr>
      <w:rFonts w:ascii="宋体" w:hAnsi="宋体" w:cs="宋体"/>
      <w:kern w:val="0"/>
      <w:sz w:val="24"/>
      <w:szCs w:val="24"/>
    </w:rPr>
  </w:style>
  <w:style w:type="paragraph" w:customStyle="1" w:styleId="Char7">
    <w:name w:val="Char"/>
    <w:basedOn w:val="a2"/>
    <w:rsid w:val="00BC1934"/>
    <w:pPr>
      <w:widowControl/>
      <w:spacing w:after="160" w:line="240" w:lineRule="exact"/>
      <w:jc w:val="left"/>
    </w:pPr>
    <w:rPr>
      <w:rFonts w:ascii="Verdana" w:hAnsi="Verdana"/>
      <w:kern w:val="0"/>
      <w:sz w:val="18"/>
      <w:lang w:eastAsia="en-US"/>
    </w:rPr>
  </w:style>
  <w:style w:type="paragraph" w:customStyle="1" w:styleId="Default">
    <w:name w:val="Default"/>
    <w:rsid w:val="00BC1934"/>
    <w:pPr>
      <w:widowControl w:val="0"/>
      <w:autoSpaceDE w:val="0"/>
      <w:autoSpaceDN w:val="0"/>
      <w:adjustRightInd w:val="0"/>
    </w:pPr>
    <w:rPr>
      <w:rFonts w:ascii="FZFangSong-Z02" w:eastAsia="FZFangSong-Z02" w:hAnsi="Times New Roman" w:cs="FZFangSong-Z02"/>
      <w:color w:val="000000"/>
      <w:kern w:val="0"/>
      <w:sz w:val="24"/>
      <w:szCs w:val="24"/>
    </w:rPr>
  </w:style>
  <w:style w:type="paragraph" w:customStyle="1" w:styleId="af">
    <w:name w:val="封面标准名称"/>
    <w:rsid w:val="00BC1934"/>
    <w:pPr>
      <w:widowControl w:val="0"/>
      <w:spacing w:line="680" w:lineRule="exact"/>
      <w:jc w:val="center"/>
      <w:textAlignment w:val="center"/>
    </w:pPr>
    <w:rPr>
      <w:rFonts w:ascii="黑体" w:eastAsia="黑体" w:hAnsi="Times New Roman" w:cs="Times New Roman"/>
      <w:kern w:val="0"/>
      <w:sz w:val="52"/>
      <w:szCs w:val="20"/>
    </w:rPr>
  </w:style>
  <w:style w:type="character" w:customStyle="1" w:styleId="CharChar1">
    <w:name w:val="Char Char1"/>
    <w:locked/>
    <w:rsid w:val="00BC1934"/>
    <w:rPr>
      <w:rFonts w:ascii="宋体" w:eastAsia="宋体" w:hAnsi="宋体"/>
      <w:kern w:val="2"/>
      <w:sz w:val="18"/>
      <w:szCs w:val="18"/>
      <w:lang w:val="en-US" w:eastAsia="zh-CN" w:bidi="ar-SA"/>
    </w:rPr>
  </w:style>
  <w:style w:type="character" w:styleId="af0">
    <w:name w:val="FollowedHyperlink"/>
    <w:uiPriority w:val="99"/>
    <w:rsid w:val="00BC1934"/>
    <w:rPr>
      <w:color w:val="800080"/>
      <w:u w:val="single"/>
    </w:rPr>
  </w:style>
  <w:style w:type="character" w:styleId="af1">
    <w:name w:val="page number"/>
    <w:basedOn w:val="a3"/>
    <w:rsid w:val="00BC1934"/>
  </w:style>
  <w:style w:type="character" w:customStyle="1" w:styleId="af2">
    <w:name w:val="注释"/>
    <w:rsid w:val="00BC1934"/>
    <w:rPr>
      <w:rFonts w:ascii="Times New Roman" w:eastAsia="宋体" w:hAnsi="Times New Roman" w:cs="Times New Roman" w:hint="default"/>
      <w:sz w:val="18"/>
    </w:rPr>
  </w:style>
  <w:style w:type="paragraph" w:customStyle="1" w:styleId="af3">
    <w:name w:val="五级条标题"/>
    <w:basedOn w:val="af4"/>
    <w:next w:val="a2"/>
    <w:rsid w:val="00BC1934"/>
    <w:pPr>
      <w:numPr>
        <w:ilvl w:val="1"/>
      </w:numPr>
      <w:outlineLvl w:val="6"/>
    </w:pPr>
  </w:style>
  <w:style w:type="paragraph" w:customStyle="1" w:styleId="af4">
    <w:name w:val="四级条标题"/>
    <w:basedOn w:val="af5"/>
    <w:next w:val="a2"/>
    <w:rsid w:val="00BC1934"/>
    <w:pPr>
      <w:ind w:left="0"/>
      <w:outlineLvl w:val="5"/>
    </w:pPr>
  </w:style>
  <w:style w:type="paragraph" w:customStyle="1" w:styleId="af5">
    <w:name w:val="三级条标题"/>
    <w:basedOn w:val="a2"/>
    <w:next w:val="a2"/>
    <w:rsid w:val="00BC1934"/>
    <w:pPr>
      <w:widowControl/>
      <w:ind w:left="315"/>
      <w:outlineLvl w:val="4"/>
    </w:pPr>
    <w:rPr>
      <w:rFonts w:ascii="黑体" w:eastAsia="黑体"/>
      <w:kern w:val="0"/>
    </w:rPr>
  </w:style>
  <w:style w:type="paragraph" w:customStyle="1" w:styleId="af6">
    <w:name w:val="一级条标题"/>
    <w:basedOn w:val="a2"/>
    <w:next w:val="a2"/>
    <w:rsid w:val="00BC1934"/>
    <w:pPr>
      <w:widowControl/>
      <w:tabs>
        <w:tab w:val="left" w:pos="360"/>
      </w:tabs>
      <w:outlineLvl w:val="2"/>
    </w:pPr>
    <w:rPr>
      <w:rFonts w:ascii="黑体" w:eastAsia="黑体"/>
      <w:kern w:val="0"/>
    </w:rPr>
  </w:style>
  <w:style w:type="paragraph" w:styleId="af7">
    <w:name w:val="Body Text First Indent"/>
    <w:basedOn w:val="ac"/>
    <w:link w:val="Char8"/>
    <w:rsid w:val="00BC1934"/>
    <w:pPr>
      <w:snapToGrid/>
      <w:spacing w:after="120" w:line="288" w:lineRule="auto"/>
      <w:ind w:left="-108" w:right="-108" w:firstLineChars="100" w:firstLine="420"/>
    </w:pPr>
    <w:rPr>
      <w:rFonts w:ascii="Times New Roman" w:eastAsia="宋体" w:hAnsi="Times New Roman"/>
      <w:color w:val="auto"/>
      <w:szCs w:val="20"/>
    </w:rPr>
  </w:style>
  <w:style w:type="character" w:customStyle="1" w:styleId="Char8">
    <w:name w:val="正文首行缩进 Char"/>
    <w:basedOn w:val="Char5"/>
    <w:link w:val="af7"/>
    <w:rsid w:val="00BC1934"/>
    <w:rPr>
      <w:rFonts w:ascii="Times New Roman" w:eastAsia="宋体" w:hAnsi="Times New Roman" w:cs="Times New Roman"/>
      <w:color w:val="000000"/>
      <w:sz w:val="24"/>
      <w:szCs w:val="20"/>
    </w:rPr>
  </w:style>
  <w:style w:type="paragraph" w:customStyle="1" w:styleId="af8">
    <w:name w:val="肥料正文"/>
    <w:basedOn w:val="a2"/>
    <w:rsid w:val="00BC1934"/>
    <w:pPr>
      <w:adjustRightInd w:val="0"/>
      <w:snapToGrid w:val="0"/>
      <w:spacing w:line="314" w:lineRule="auto"/>
      <w:ind w:firstLineChars="200" w:firstLine="200"/>
    </w:pPr>
    <w:rPr>
      <w:rFonts w:eastAsia="汉鼎简书宋二"/>
      <w:spacing w:val="2"/>
      <w:kern w:val="0"/>
      <w:sz w:val="22"/>
      <w:szCs w:val="24"/>
    </w:rPr>
  </w:style>
  <w:style w:type="paragraph" w:customStyle="1" w:styleId="CharCharCharCharCharCharCharCharCharChar">
    <w:name w:val="Char Char Char Char Char Char Char Char Char Char"/>
    <w:basedOn w:val="a2"/>
    <w:rsid w:val="00BC1934"/>
    <w:pPr>
      <w:widowControl/>
      <w:numPr>
        <w:ilvl w:val="4"/>
        <w:numId w:val="1"/>
      </w:numPr>
      <w:spacing w:after="160" w:line="240" w:lineRule="exact"/>
      <w:ind w:left="0"/>
      <w:jc w:val="left"/>
    </w:pPr>
    <w:rPr>
      <w:rFonts w:ascii="Verdana" w:eastAsia="仿宋_GB2312" w:hAnsi="Verdana"/>
      <w:kern w:val="0"/>
      <w:sz w:val="24"/>
      <w:lang w:eastAsia="en-US"/>
    </w:rPr>
  </w:style>
  <w:style w:type="paragraph" w:styleId="a1">
    <w:name w:val="annotation text"/>
    <w:basedOn w:val="a2"/>
    <w:link w:val="Char9"/>
    <w:semiHidden/>
    <w:rsid w:val="00BC1934"/>
    <w:pPr>
      <w:numPr>
        <w:ilvl w:val="6"/>
        <w:numId w:val="1"/>
      </w:numPr>
      <w:spacing w:line="288" w:lineRule="auto"/>
      <w:ind w:left="-108" w:right="-108" w:firstLine="588"/>
      <w:jc w:val="left"/>
    </w:pPr>
    <w:rPr>
      <w:sz w:val="24"/>
      <w:lang/>
    </w:rPr>
  </w:style>
  <w:style w:type="character" w:customStyle="1" w:styleId="Char9">
    <w:name w:val="批注文字 Char"/>
    <w:basedOn w:val="a3"/>
    <w:link w:val="a1"/>
    <w:semiHidden/>
    <w:rsid w:val="00BC1934"/>
    <w:rPr>
      <w:rFonts w:ascii="Times New Roman" w:eastAsia="宋体" w:hAnsi="Times New Roman" w:cs="Times New Roman"/>
      <w:sz w:val="24"/>
      <w:szCs w:val="20"/>
      <w:lang/>
    </w:rPr>
  </w:style>
  <w:style w:type="paragraph" w:customStyle="1" w:styleId="a0">
    <w:name w:val="图表脚注"/>
    <w:next w:val="a"/>
    <w:rsid w:val="00BC1934"/>
    <w:pPr>
      <w:numPr>
        <w:ilvl w:val="3"/>
        <w:numId w:val="1"/>
      </w:numPr>
      <w:ind w:leftChars="200" w:left="200" w:hangingChars="100" w:hanging="100"/>
      <w:jc w:val="both"/>
    </w:pPr>
    <w:rPr>
      <w:rFonts w:ascii="宋体" w:eastAsia="宋体" w:hAnsi="Times New Roman" w:cs="Times New Roman"/>
      <w:kern w:val="0"/>
      <w:sz w:val="18"/>
      <w:szCs w:val="20"/>
    </w:rPr>
  </w:style>
  <w:style w:type="paragraph" w:customStyle="1" w:styleId="a">
    <w:name w:val="段"/>
    <w:rsid w:val="00BC1934"/>
    <w:pPr>
      <w:numPr>
        <w:ilvl w:val="2"/>
        <w:numId w:val="1"/>
      </w:numPr>
      <w:autoSpaceDE w:val="0"/>
      <w:autoSpaceDN w:val="0"/>
      <w:ind w:firstLineChars="200" w:firstLine="200"/>
      <w:jc w:val="both"/>
    </w:pPr>
    <w:rPr>
      <w:rFonts w:ascii="宋体" w:eastAsia="宋体" w:hAnsi="Times New Roman" w:cs="Times New Roman"/>
      <w:kern w:val="0"/>
      <w:szCs w:val="20"/>
    </w:rPr>
  </w:style>
  <w:style w:type="character" w:styleId="af9">
    <w:name w:val="Emphasis"/>
    <w:qFormat/>
    <w:rsid w:val="00BC1934"/>
    <w:rPr>
      <w:i/>
      <w:iCs/>
    </w:rPr>
  </w:style>
  <w:style w:type="table" w:styleId="afa">
    <w:name w:val="Table Grid"/>
    <w:basedOn w:val="a4"/>
    <w:rsid w:val="00BC193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annotation reference"/>
    <w:rsid w:val="00BC1934"/>
    <w:rPr>
      <w:sz w:val="21"/>
      <w:szCs w:val="21"/>
    </w:rPr>
  </w:style>
  <w:style w:type="paragraph" w:customStyle="1" w:styleId="CharCharCharChar2">
    <w:name w:val="Char Char Char Char2"/>
    <w:basedOn w:val="a2"/>
    <w:autoRedefine/>
    <w:rsid w:val="00BC1934"/>
    <w:pPr>
      <w:widowControl/>
      <w:spacing w:after="160" w:line="240" w:lineRule="exact"/>
      <w:jc w:val="left"/>
    </w:pPr>
    <w:rPr>
      <w:rFonts w:ascii="Verdana" w:eastAsia="仿宋_GB2312" w:hAnsi="Verdana"/>
      <w:kern w:val="0"/>
      <w:sz w:val="24"/>
      <w:lang w:eastAsia="en-US"/>
    </w:rPr>
  </w:style>
  <w:style w:type="paragraph" w:customStyle="1" w:styleId="CharChar1CharCharCharCharCharCharChar">
    <w:name w:val="Char Char1 Char Char Char Char Char Char Char"/>
    <w:basedOn w:val="a2"/>
    <w:rsid w:val="00BC1934"/>
    <w:pPr>
      <w:widowControl/>
      <w:spacing w:after="160" w:line="240" w:lineRule="exact"/>
      <w:jc w:val="left"/>
    </w:pPr>
    <w:rPr>
      <w:rFonts w:ascii="Verdana" w:eastAsia="仿宋_GB2312" w:hAnsi="Verdana"/>
      <w:kern w:val="0"/>
      <w:sz w:val="24"/>
      <w:lang w:eastAsia="en-US"/>
    </w:rPr>
  </w:style>
  <w:style w:type="character" w:customStyle="1" w:styleId="font01">
    <w:name w:val="font01"/>
    <w:rsid w:val="00BC1934"/>
  </w:style>
  <w:style w:type="paragraph" w:customStyle="1" w:styleId="CharCharChar2Char">
    <w:name w:val="Char Char Char2 Char"/>
    <w:basedOn w:val="a2"/>
    <w:autoRedefine/>
    <w:rsid w:val="00BC1934"/>
    <w:pPr>
      <w:widowControl/>
      <w:spacing w:after="160" w:line="240" w:lineRule="exact"/>
      <w:jc w:val="left"/>
    </w:pPr>
    <w:rPr>
      <w:rFonts w:ascii="Verdana" w:eastAsia="仿宋_GB2312" w:hAnsi="Verdana"/>
      <w:kern w:val="0"/>
      <w:sz w:val="24"/>
      <w:lang w:eastAsia="en-US"/>
    </w:rPr>
  </w:style>
  <w:style w:type="character" w:customStyle="1" w:styleId="HeaderChar">
    <w:name w:val="Header Char"/>
    <w:locked/>
    <w:rsid w:val="00BC1934"/>
    <w:rPr>
      <w:rFonts w:cs="Times New Roman"/>
      <w:sz w:val="18"/>
      <w:szCs w:val="18"/>
    </w:rPr>
  </w:style>
  <w:style w:type="character" w:customStyle="1" w:styleId="FooterChar">
    <w:name w:val="Footer Char"/>
    <w:locked/>
    <w:rsid w:val="00BC1934"/>
    <w:rPr>
      <w:rFonts w:cs="Times New Roman"/>
      <w:sz w:val="18"/>
      <w:szCs w:val="18"/>
    </w:rPr>
  </w:style>
  <w:style w:type="character" w:customStyle="1" w:styleId="BalloonTextChar">
    <w:name w:val="Balloon Text Char"/>
    <w:locked/>
    <w:rsid w:val="00BC1934"/>
    <w:rPr>
      <w:rFonts w:ascii="Times New Roman" w:eastAsia="宋体" w:hAnsi="Times New Roman" w:cs="Times New Roman"/>
      <w:sz w:val="18"/>
      <w:szCs w:val="18"/>
      <w:lang/>
    </w:rPr>
  </w:style>
  <w:style w:type="paragraph" w:customStyle="1" w:styleId="CharCharChar2Char0">
    <w:name w:val="Char Char Char2 Char"/>
    <w:basedOn w:val="a2"/>
    <w:autoRedefine/>
    <w:rsid w:val="00BC1934"/>
    <w:pPr>
      <w:widowControl/>
      <w:spacing w:after="160" w:line="240" w:lineRule="exact"/>
      <w:jc w:val="left"/>
    </w:pPr>
    <w:rPr>
      <w:rFonts w:ascii="Verdana" w:eastAsia="仿宋_GB2312" w:hAnsi="Verdana"/>
      <w:kern w:val="0"/>
      <w:sz w:val="24"/>
      <w:lang w:eastAsia="en-US"/>
    </w:rPr>
  </w:style>
  <w:style w:type="paragraph" w:customStyle="1" w:styleId="CharChar1CharCharCharCharCharCharChar0">
    <w:name w:val="Char Char1 Char Char Char Char Char Char Char"/>
    <w:basedOn w:val="a2"/>
    <w:autoRedefine/>
    <w:rsid w:val="00BC1934"/>
    <w:pPr>
      <w:widowControl/>
      <w:spacing w:after="160" w:line="240" w:lineRule="exact"/>
      <w:jc w:val="left"/>
    </w:pPr>
    <w:rPr>
      <w:rFonts w:ascii="Verdana" w:eastAsia="仿宋_GB2312" w:hAnsi="Verdana"/>
      <w:kern w:val="0"/>
      <w:sz w:val="24"/>
      <w:lang w:eastAsia="en-US"/>
    </w:rPr>
  </w:style>
  <w:style w:type="paragraph" w:customStyle="1" w:styleId="font5">
    <w:name w:val="font5"/>
    <w:basedOn w:val="a2"/>
    <w:rsid w:val="00BC1934"/>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2"/>
    <w:rsid w:val="00BC1934"/>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b/>
      <w:bCs/>
      <w:kern w:val="0"/>
      <w:sz w:val="18"/>
      <w:szCs w:val="18"/>
    </w:rPr>
  </w:style>
  <w:style w:type="paragraph" w:customStyle="1" w:styleId="xl67">
    <w:name w:val="xl67"/>
    <w:basedOn w:val="a2"/>
    <w:rsid w:val="00BC1934"/>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宋体" w:hAnsi="宋体" w:cs="宋体"/>
      <w:b/>
      <w:bCs/>
      <w:kern w:val="0"/>
      <w:sz w:val="18"/>
      <w:szCs w:val="18"/>
    </w:rPr>
  </w:style>
  <w:style w:type="paragraph" w:customStyle="1" w:styleId="xl68">
    <w:name w:val="xl68"/>
    <w:basedOn w:val="a2"/>
    <w:rsid w:val="00BC1934"/>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宋体" w:hAnsi="宋体" w:cs="宋体"/>
      <w:b/>
      <w:bCs/>
      <w:kern w:val="0"/>
      <w:sz w:val="18"/>
      <w:szCs w:val="18"/>
    </w:rPr>
  </w:style>
  <w:style w:type="paragraph" w:customStyle="1" w:styleId="xl69">
    <w:name w:val="xl69"/>
    <w:basedOn w:val="a2"/>
    <w:rsid w:val="00BC1934"/>
    <w:pPr>
      <w:widowControl/>
      <w:spacing w:before="100" w:beforeAutospacing="1" w:after="100" w:afterAutospacing="1"/>
      <w:jc w:val="left"/>
    </w:pPr>
    <w:rPr>
      <w:rFonts w:ascii="宋体" w:hAnsi="宋体" w:cs="宋体"/>
      <w:kern w:val="0"/>
      <w:sz w:val="24"/>
      <w:szCs w:val="24"/>
    </w:rPr>
  </w:style>
  <w:style w:type="paragraph" w:customStyle="1" w:styleId="xl70">
    <w:name w:val="xl70"/>
    <w:basedOn w:val="a2"/>
    <w:rsid w:val="00BC1934"/>
    <w:pPr>
      <w:widowControl/>
      <w:spacing w:before="100" w:beforeAutospacing="1" w:after="100" w:afterAutospacing="1"/>
      <w:jc w:val="left"/>
    </w:pPr>
    <w:rPr>
      <w:rFonts w:ascii="宋体" w:hAnsi="宋体" w:cs="宋体"/>
      <w:kern w:val="0"/>
      <w:sz w:val="24"/>
      <w:szCs w:val="24"/>
    </w:rPr>
  </w:style>
  <w:style w:type="paragraph" w:customStyle="1" w:styleId="xl71">
    <w:name w:val="xl71"/>
    <w:basedOn w:val="a2"/>
    <w:rsid w:val="00BC1934"/>
    <w:pPr>
      <w:widowControl/>
      <w:spacing w:before="100" w:beforeAutospacing="1" w:after="100" w:afterAutospacing="1"/>
      <w:jc w:val="center"/>
    </w:pPr>
    <w:rPr>
      <w:rFonts w:ascii="宋体" w:hAnsi="宋体" w:cs="宋体"/>
      <w:kern w:val="0"/>
      <w:sz w:val="18"/>
      <w:szCs w:val="18"/>
    </w:rPr>
  </w:style>
  <w:style w:type="paragraph" w:customStyle="1" w:styleId="xl72">
    <w:name w:val="xl72"/>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3">
    <w:name w:val="xl73"/>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4">
    <w:name w:val="xl74"/>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18"/>
      <w:szCs w:val="18"/>
    </w:rPr>
  </w:style>
  <w:style w:type="paragraph" w:customStyle="1" w:styleId="xl75">
    <w:name w:val="xl75"/>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6">
    <w:name w:val="xl76"/>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7">
    <w:name w:val="xl77"/>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8">
    <w:name w:val="xl78"/>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18"/>
      <w:szCs w:val="18"/>
    </w:rPr>
  </w:style>
  <w:style w:type="paragraph" w:customStyle="1" w:styleId="xl79">
    <w:name w:val="xl79"/>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18"/>
      <w:szCs w:val="18"/>
    </w:rPr>
  </w:style>
  <w:style w:type="paragraph" w:customStyle="1" w:styleId="xl80">
    <w:name w:val="xl80"/>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1">
    <w:name w:val="xl81"/>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kern w:val="0"/>
      <w:sz w:val="18"/>
      <w:szCs w:val="18"/>
    </w:rPr>
  </w:style>
  <w:style w:type="paragraph" w:customStyle="1" w:styleId="xl82">
    <w:name w:val="xl82"/>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3">
    <w:name w:val="xl83"/>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4">
    <w:name w:val="xl84"/>
    <w:basedOn w:val="a2"/>
    <w:rsid w:val="00BC193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5">
    <w:name w:val="xl85"/>
    <w:basedOn w:val="a2"/>
    <w:rsid w:val="00BC1934"/>
    <w:pPr>
      <w:widowControl/>
      <w:spacing w:before="100" w:beforeAutospacing="1" w:after="100" w:afterAutospacing="1"/>
      <w:jc w:val="left"/>
    </w:pPr>
    <w:rPr>
      <w:rFonts w:ascii="宋体" w:hAnsi="宋体" w:cs="宋体"/>
      <w:kern w:val="0"/>
      <w:sz w:val="18"/>
      <w:szCs w:val="18"/>
    </w:rPr>
  </w:style>
  <w:style w:type="paragraph" w:customStyle="1" w:styleId="Char1CharCharChar0">
    <w:name w:val="Char1 Char Char Char"/>
    <w:basedOn w:val="a2"/>
    <w:rsid w:val="00BC1934"/>
    <w:pPr>
      <w:widowControl/>
      <w:spacing w:after="160" w:line="240" w:lineRule="exact"/>
      <w:jc w:val="left"/>
    </w:pPr>
    <w:rPr>
      <w:rFonts w:ascii="Verdana" w:hAnsi="Verdana"/>
      <w:kern w:val="0"/>
      <w:sz w:val="18"/>
      <w:lang w:eastAsia="en-US"/>
    </w:rPr>
  </w:style>
  <w:style w:type="paragraph" w:customStyle="1" w:styleId="CharCharCharChar20">
    <w:name w:val="Char Char Char Char2"/>
    <w:basedOn w:val="a2"/>
    <w:autoRedefine/>
    <w:rsid w:val="00BC1934"/>
    <w:pPr>
      <w:widowControl/>
      <w:spacing w:after="160" w:line="240" w:lineRule="exact"/>
      <w:jc w:val="left"/>
    </w:pPr>
    <w:rPr>
      <w:rFonts w:ascii="Verdana" w:eastAsia="仿宋_GB2312" w:hAnsi="Verdana"/>
      <w:kern w:val="0"/>
      <w:sz w:val="24"/>
      <w:lang w:eastAsia="en-US"/>
    </w:rPr>
  </w:style>
  <w:style w:type="character" w:customStyle="1" w:styleId="CharChar10">
    <w:name w:val="Char Char1"/>
    <w:locked/>
    <w:rsid w:val="00BC1934"/>
    <w:rPr>
      <w:rFonts w:ascii="宋体" w:eastAsia="宋体" w:hAnsi="宋体" w:hint="eastAsia"/>
      <w:kern w:val="2"/>
      <w:sz w:val="18"/>
      <w:szCs w:val="18"/>
      <w:lang w:val="en-US" w:eastAsia="zh-CN"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1150</Words>
  <Characters>6559</Characters>
  <Application>Microsoft Office Word</Application>
  <DocSecurity>0</DocSecurity>
  <Lines>54</Lines>
  <Paragraphs>15</Paragraphs>
  <ScaleCrop>false</ScaleCrop>
  <Company>Microsoft</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GQI</dc:creator>
  <cp:lastModifiedBy>袁艳华</cp:lastModifiedBy>
  <cp:revision>6</cp:revision>
  <dcterms:created xsi:type="dcterms:W3CDTF">2018-08-07T07:03:00Z</dcterms:created>
  <dcterms:modified xsi:type="dcterms:W3CDTF">2018-08-17T03:05:00Z</dcterms:modified>
</cp:coreProperties>
</file>