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1A3" w:rsidRPr="00BF6DF3" w:rsidRDefault="00EB11A3" w:rsidP="00EB11A3">
      <w:pPr>
        <w:spacing w:line="360" w:lineRule="auto"/>
        <w:jc w:val="center"/>
        <w:rPr>
          <w:rFonts w:ascii="黑体" w:eastAsia="黑体" w:hAnsi="宋体" w:cs="宋体"/>
          <w:color w:val="000000" w:themeColor="text1"/>
          <w:sz w:val="32"/>
          <w:szCs w:val="36"/>
        </w:rPr>
      </w:pPr>
      <w:r w:rsidRPr="00BF6DF3">
        <w:rPr>
          <w:rFonts w:ascii="黑体" w:eastAsia="黑体" w:hAnsi="宋体" w:cs="宋体" w:hint="eastAsia"/>
          <w:color w:val="000000" w:themeColor="text1"/>
          <w:sz w:val="32"/>
          <w:szCs w:val="36"/>
        </w:rPr>
        <w:t>广东省袜子产品质量监督抽查实施细则</w:t>
      </w:r>
    </w:p>
    <w:p w:rsidR="00EB11A3" w:rsidRPr="00875D3C" w:rsidRDefault="00EB11A3" w:rsidP="00875D3C">
      <w:pPr>
        <w:jc w:val="center"/>
        <w:rPr>
          <w:rFonts w:ascii="黑体" w:eastAsia="黑体" w:hAnsi="宋体" w:cs="宋体"/>
          <w:b/>
          <w:color w:val="000000" w:themeColor="text1"/>
          <w:sz w:val="22"/>
          <w:szCs w:val="36"/>
        </w:rPr>
      </w:pPr>
    </w:p>
    <w:p w:rsidR="00EB11A3" w:rsidRPr="00D3756E" w:rsidRDefault="00EB11A3" w:rsidP="00B14B4F">
      <w:pPr>
        <w:snapToGrid w:val="0"/>
        <w:spacing w:beforeLines="50" w:line="360" w:lineRule="auto"/>
        <w:rPr>
          <w:rFonts w:ascii="宋体" w:cs="Sim Sun"/>
          <w:b/>
          <w:color w:val="000000" w:themeColor="text1"/>
          <w:kern w:val="0"/>
          <w:szCs w:val="21"/>
        </w:rPr>
      </w:pPr>
      <w:r w:rsidRPr="00D3756E">
        <w:rPr>
          <w:rFonts w:ascii="宋体" w:hAnsi="宋体" w:cs="宋体"/>
          <w:b/>
          <w:color w:val="000000" w:themeColor="text1"/>
          <w:szCs w:val="21"/>
        </w:rPr>
        <w:t xml:space="preserve">1 </w:t>
      </w:r>
      <w:r w:rsidRPr="00D3756E">
        <w:rPr>
          <w:rFonts w:ascii="宋体" w:hAnsi="宋体" w:cs="Sim Sun" w:hint="eastAsia"/>
          <w:b/>
          <w:color w:val="000000" w:themeColor="text1"/>
          <w:kern w:val="0"/>
          <w:szCs w:val="21"/>
        </w:rPr>
        <w:t>适用范围</w:t>
      </w:r>
    </w:p>
    <w:p w:rsidR="00BF6DF3" w:rsidRDefault="00EB11A3" w:rsidP="00EB11A3">
      <w:pPr>
        <w:snapToGrid w:val="0"/>
        <w:spacing w:line="360" w:lineRule="auto"/>
        <w:ind w:firstLineChars="192" w:firstLine="403"/>
        <w:rPr>
          <w:rFonts w:ascii="宋体" w:hAnsi="宋体" w:cs="Sim Sun" w:hint="eastAsia"/>
          <w:color w:val="000000" w:themeColor="text1"/>
          <w:kern w:val="0"/>
          <w:szCs w:val="21"/>
        </w:rPr>
      </w:pPr>
      <w:r w:rsidRPr="00D3756E">
        <w:rPr>
          <w:rFonts w:ascii="宋体" w:hAnsi="宋体" w:cs="Sim Sun" w:hint="eastAsia"/>
          <w:color w:val="000000" w:themeColor="text1"/>
          <w:kern w:val="0"/>
          <w:szCs w:val="21"/>
        </w:rPr>
        <w:t>本细则适用于广东省袜子产品质量监督抽查</w:t>
      </w:r>
      <w:r w:rsidR="00BF6DF3">
        <w:rPr>
          <w:rFonts w:ascii="宋体" w:hAnsi="宋体" w:cs="宋体" w:hint="eastAsia"/>
          <w:color w:val="000000" w:themeColor="text1"/>
          <w:sz w:val="24"/>
        </w:rPr>
        <w:t>，</w:t>
      </w:r>
      <w:r w:rsidRPr="00D3756E">
        <w:rPr>
          <w:rFonts w:ascii="宋体" w:hAnsi="宋体" w:cs="Sim Sun" w:hint="eastAsia"/>
          <w:color w:val="000000" w:themeColor="text1"/>
          <w:kern w:val="0"/>
          <w:szCs w:val="21"/>
        </w:rPr>
        <w:t>监督抽查的产品范围包括针织袜、针织袜套等。</w:t>
      </w:r>
    </w:p>
    <w:p w:rsidR="00EB11A3" w:rsidRPr="00D3756E" w:rsidRDefault="00EB11A3" w:rsidP="00EB11A3">
      <w:pPr>
        <w:snapToGrid w:val="0"/>
        <w:spacing w:line="360" w:lineRule="auto"/>
        <w:ind w:firstLineChars="192" w:firstLine="403"/>
        <w:rPr>
          <w:rFonts w:ascii="宋体" w:cs="Sim Sun"/>
          <w:color w:val="000000" w:themeColor="text1"/>
          <w:kern w:val="0"/>
          <w:szCs w:val="21"/>
        </w:rPr>
      </w:pPr>
      <w:r w:rsidRPr="00D3756E">
        <w:rPr>
          <w:rFonts w:ascii="宋体" w:hAnsi="宋体" w:cs="Sim Sun" w:hint="eastAsia"/>
          <w:color w:val="000000" w:themeColor="text1"/>
          <w:kern w:val="0"/>
          <w:szCs w:val="21"/>
        </w:rPr>
        <w:t>本细则内容主要包括产品分类、</w:t>
      </w:r>
      <w:r w:rsidRPr="00D3756E">
        <w:rPr>
          <w:rFonts w:ascii="宋体" w:hAnsi="宋体" w:cs="宋体" w:hint="eastAsia"/>
          <w:color w:val="000000" w:themeColor="text1"/>
          <w:szCs w:val="21"/>
        </w:rPr>
        <w:t>术语和定义、</w:t>
      </w:r>
      <w:r w:rsidRPr="00D3756E">
        <w:rPr>
          <w:rFonts w:ascii="宋体" w:hAnsi="宋体" w:cs="Sim Sun" w:hint="eastAsia"/>
          <w:color w:val="000000" w:themeColor="text1"/>
          <w:kern w:val="0"/>
          <w:szCs w:val="21"/>
        </w:rPr>
        <w:t>企业产品生产规模划分、检验依据、抽样、检验要求、判定原则、异议处理。</w:t>
      </w:r>
    </w:p>
    <w:p w:rsidR="00EB11A3" w:rsidRPr="00D3756E" w:rsidRDefault="00EB11A3" w:rsidP="00EB11A3">
      <w:pPr>
        <w:snapToGrid w:val="0"/>
        <w:spacing w:line="360" w:lineRule="auto"/>
        <w:rPr>
          <w:rFonts w:ascii="宋体" w:cs="Sim Sun"/>
          <w:b/>
          <w:color w:val="000000" w:themeColor="text1"/>
          <w:kern w:val="0"/>
          <w:szCs w:val="21"/>
        </w:rPr>
      </w:pPr>
      <w:r w:rsidRPr="00D3756E">
        <w:rPr>
          <w:rFonts w:ascii="宋体" w:hAnsi="宋体" w:cs="Sim Sun"/>
          <w:b/>
          <w:color w:val="000000" w:themeColor="text1"/>
          <w:kern w:val="0"/>
          <w:szCs w:val="21"/>
        </w:rPr>
        <w:t xml:space="preserve">2 </w:t>
      </w:r>
      <w:r w:rsidRPr="00D3756E">
        <w:rPr>
          <w:rFonts w:ascii="宋体" w:hAnsi="宋体" w:cs="Sim Sun" w:hint="eastAsia"/>
          <w:b/>
          <w:color w:val="000000" w:themeColor="text1"/>
          <w:kern w:val="0"/>
          <w:szCs w:val="21"/>
        </w:rPr>
        <w:t>产品分类</w:t>
      </w:r>
    </w:p>
    <w:p w:rsidR="00EB11A3" w:rsidRPr="00D3756E" w:rsidRDefault="00EB11A3" w:rsidP="00EB11A3">
      <w:pPr>
        <w:spacing w:line="360" w:lineRule="auto"/>
        <w:rPr>
          <w:rFonts w:ascii="宋体" w:cs="Sim Sun"/>
          <w:b/>
          <w:color w:val="000000" w:themeColor="text1"/>
          <w:kern w:val="0"/>
          <w:szCs w:val="21"/>
        </w:rPr>
      </w:pPr>
      <w:r w:rsidRPr="00D3756E">
        <w:rPr>
          <w:rFonts w:ascii="宋体" w:hAnsi="宋体" w:cs="Sim Sun"/>
          <w:b/>
          <w:color w:val="000000" w:themeColor="text1"/>
          <w:kern w:val="0"/>
          <w:szCs w:val="21"/>
        </w:rPr>
        <w:t xml:space="preserve">2.1 </w:t>
      </w:r>
      <w:r w:rsidRPr="00D3756E">
        <w:rPr>
          <w:rFonts w:ascii="宋体" w:hAnsi="宋体" w:cs="Sim Sun" w:hint="eastAsia"/>
          <w:b/>
          <w:color w:val="000000" w:themeColor="text1"/>
          <w:kern w:val="0"/>
          <w:szCs w:val="21"/>
        </w:rPr>
        <w:t>产品分类及代码</w:t>
      </w:r>
    </w:p>
    <w:p w:rsidR="00EB11A3" w:rsidRPr="00D3756E" w:rsidRDefault="00EB11A3" w:rsidP="00EB11A3">
      <w:pPr>
        <w:spacing w:line="360" w:lineRule="auto"/>
        <w:ind w:firstLineChars="200" w:firstLine="420"/>
        <w:rPr>
          <w:rFonts w:ascii="宋体" w:cs="Sim Sun"/>
          <w:color w:val="000000" w:themeColor="text1"/>
          <w:kern w:val="0"/>
          <w:szCs w:val="21"/>
        </w:rPr>
      </w:pPr>
      <w:r w:rsidRPr="00D3756E">
        <w:rPr>
          <w:rFonts w:ascii="宋体" w:hAnsi="宋体" w:cs="Sim Sun" w:hint="eastAsia"/>
          <w:color w:val="000000" w:themeColor="text1"/>
          <w:kern w:val="0"/>
          <w:szCs w:val="21"/>
        </w:rPr>
        <w:t>产品分类及代码见表</w:t>
      </w:r>
      <w:r w:rsidRPr="00D3756E">
        <w:rPr>
          <w:rFonts w:ascii="宋体" w:hAnsi="宋体" w:cs="Sim Sun"/>
          <w:color w:val="000000" w:themeColor="text1"/>
          <w:kern w:val="0"/>
          <w:szCs w:val="21"/>
        </w:rPr>
        <w:t>1</w:t>
      </w:r>
      <w:r w:rsidRPr="00D3756E">
        <w:rPr>
          <w:rFonts w:ascii="宋体" w:hAnsi="宋体" w:cs="Sim Sun" w:hint="eastAsia"/>
          <w:color w:val="000000" w:themeColor="text1"/>
          <w:kern w:val="0"/>
          <w:szCs w:val="21"/>
        </w:rPr>
        <w:t>。</w:t>
      </w:r>
    </w:p>
    <w:p w:rsidR="00EB11A3" w:rsidRPr="00D3756E" w:rsidRDefault="00EB11A3" w:rsidP="00EB11A3">
      <w:pPr>
        <w:spacing w:line="440" w:lineRule="exact"/>
        <w:jc w:val="center"/>
        <w:rPr>
          <w:rFonts w:ascii="宋体" w:cs="Sim Sun"/>
          <w:b/>
          <w:color w:val="000000" w:themeColor="text1"/>
          <w:kern w:val="0"/>
          <w:sz w:val="18"/>
          <w:szCs w:val="18"/>
        </w:rPr>
      </w:pPr>
      <w:r w:rsidRPr="00D3756E">
        <w:rPr>
          <w:rFonts w:ascii="宋体" w:hAnsi="宋体" w:cs="Sim Sun" w:hint="eastAsia"/>
          <w:b/>
          <w:color w:val="000000" w:themeColor="text1"/>
          <w:kern w:val="0"/>
          <w:sz w:val="18"/>
          <w:szCs w:val="18"/>
        </w:rPr>
        <w:t>表</w:t>
      </w:r>
      <w:r w:rsidRPr="00D3756E">
        <w:rPr>
          <w:rFonts w:ascii="宋体" w:hAnsi="宋体" w:cs="Sim Sun"/>
          <w:b/>
          <w:color w:val="000000" w:themeColor="text1"/>
          <w:kern w:val="0"/>
          <w:sz w:val="18"/>
          <w:szCs w:val="18"/>
        </w:rPr>
        <w:t>1</w:t>
      </w:r>
      <w:r w:rsidRPr="00D3756E">
        <w:rPr>
          <w:rFonts w:ascii="宋体" w:hAnsi="宋体" w:cs="Sim Sun" w:hint="eastAsia"/>
          <w:b/>
          <w:color w:val="000000" w:themeColor="text1"/>
          <w:kern w:val="0"/>
          <w:sz w:val="18"/>
          <w:szCs w:val="18"/>
        </w:rPr>
        <w:t xml:space="preserve">　产品分类及代码</w:t>
      </w:r>
    </w:p>
    <w:tbl>
      <w:tblPr>
        <w:tblW w:w="8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0"/>
        <w:gridCol w:w="2090"/>
        <w:gridCol w:w="2090"/>
        <w:gridCol w:w="2091"/>
      </w:tblGrid>
      <w:tr w:rsidR="00EB11A3" w:rsidRPr="00D3756E" w:rsidTr="00CA46D7">
        <w:trPr>
          <w:cantSplit/>
          <w:jc w:val="center"/>
        </w:trPr>
        <w:tc>
          <w:tcPr>
            <w:tcW w:w="2090" w:type="dxa"/>
          </w:tcPr>
          <w:p w:rsidR="00EB11A3" w:rsidRPr="00D3756E" w:rsidRDefault="00EB11A3" w:rsidP="00CA46D7">
            <w:pPr>
              <w:spacing w:line="320" w:lineRule="exact"/>
              <w:jc w:val="center"/>
              <w:rPr>
                <w:rFonts w:ascii="宋体" w:cs="Sim Sun"/>
                <w:b/>
                <w:color w:val="000000" w:themeColor="text1"/>
                <w:kern w:val="0"/>
                <w:sz w:val="18"/>
                <w:szCs w:val="18"/>
              </w:rPr>
            </w:pPr>
            <w:r w:rsidRPr="00D3756E">
              <w:rPr>
                <w:rFonts w:ascii="宋体" w:cs="Sim Sun" w:hint="eastAsia"/>
                <w:b/>
                <w:color w:val="000000" w:themeColor="text1"/>
                <w:kern w:val="0"/>
                <w:sz w:val="18"/>
                <w:szCs w:val="18"/>
              </w:rPr>
              <w:t>产品分类</w:t>
            </w:r>
          </w:p>
        </w:tc>
        <w:tc>
          <w:tcPr>
            <w:tcW w:w="2090" w:type="dxa"/>
          </w:tcPr>
          <w:p w:rsidR="00EB11A3" w:rsidRPr="00D3756E" w:rsidRDefault="00EB11A3" w:rsidP="00CA46D7">
            <w:pPr>
              <w:spacing w:line="320" w:lineRule="exact"/>
              <w:jc w:val="center"/>
              <w:rPr>
                <w:rFonts w:ascii="宋体" w:cs="Sim Sun"/>
                <w:b/>
                <w:color w:val="000000" w:themeColor="text1"/>
                <w:kern w:val="0"/>
                <w:sz w:val="18"/>
                <w:szCs w:val="18"/>
              </w:rPr>
            </w:pPr>
            <w:r w:rsidRPr="00D3756E">
              <w:rPr>
                <w:rFonts w:ascii="宋体" w:cs="Sim Sun" w:hint="eastAsia"/>
                <w:b/>
                <w:color w:val="000000" w:themeColor="text1"/>
                <w:kern w:val="0"/>
                <w:sz w:val="18"/>
                <w:szCs w:val="18"/>
              </w:rPr>
              <w:t>一级分类</w:t>
            </w:r>
          </w:p>
        </w:tc>
        <w:tc>
          <w:tcPr>
            <w:tcW w:w="2090" w:type="dxa"/>
          </w:tcPr>
          <w:p w:rsidR="00EB11A3" w:rsidRPr="00D3756E" w:rsidRDefault="00EB11A3" w:rsidP="00CA46D7">
            <w:pPr>
              <w:spacing w:line="320" w:lineRule="exact"/>
              <w:jc w:val="center"/>
              <w:rPr>
                <w:rFonts w:ascii="宋体" w:cs="Sim Sun"/>
                <w:b/>
                <w:color w:val="000000" w:themeColor="text1"/>
                <w:kern w:val="0"/>
                <w:sz w:val="18"/>
                <w:szCs w:val="18"/>
              </w:rPr>
            </w:pPr>
            <w:r w:rsidRPr="00D3756E">
              <w:rPr>
                <w:rFonts w:ascii="宋体" w:cs="Sim Sun" w:hint="eastAsia"/>
                <w:b/>
                <w:color w:val="000000" w:themeColor="text1"/>
                <w:kern w:val="0"/>
                <w:sz w:val="18"/>
                <w:szCs w:val="18"/>
              </w:rPr>
              <w:t>二级分类</w:t>
            </w:r>
          </w:p>
        </w:tc>
        <w:tc>
          <w:tcPr>
            <w:tcW w:w="2091" w:type="dxa"/>
          </w:tcPr>
          <w:p w:rsidR="00EB11A3" w:rsidRPr="00D3756E" w:rsidRDefault="00EB11A3" w:rsidP="00CA46D7">
            <w:pPr>
              <w:spacing w:line="320" w:lineRule="exact"/>
              <w:jc w:val="center"/>
              <w:rPr>
                <w:rFonts w:ascii="宋体" w:cs="Sim Sun"/>
                <w:b/>
                <w:color w:val="000000" w:themeColor="text1"/>
                <w:kern w:val="0"/>
                <w:sz w:val="18"/>
                <w:szCs w:val="18"/>
              </w:rPr>
            </w:pPr>
            <w:r w:rsidRPr="00D3756E">
              <w:rPr>
                <w:rFonts w:ascii="宋体" w:hAnsi="宋体" w:cs="Sim Sun" w:hint="eastAsia"/>
                <w:b/>
                <w:color w:val="000000" w:themeColor="text1"/>
                <w:kern w:val="0"/>
                <w:sz w:val="18"/>
                <w:szCs w:val="18"/>
              </w:rPr>
              <w:t>三</w:t>
            </w:r>
            <w:r w:rsidRPr="00D3756E">
              <w:rPr>
                <w:rFonts w:ascii="宋体" w:cs="Sim Sun" w:hint="eastAsia"/>
                <w:b/>
                <w:color w:val="000000" w:themeColor="text1"/>
                <w:kern w:val="0"/>
                <w:sz w:val="18"/>
                <w:szCs w:val="18"/>
              </w:rPr>
              <w:t>级分类</w:t>
            </w:r>
          </w:p>
        </w:tc>
      </w:tr>
      <w:tr w:rsidR="00EB11A3" w:rsidRPr="00D3756E" w:rsidTr="00CA46D7">
        <w:trPr>
          <w:cantSplit/>
          <w:jc w:val="center"/>
        </w:trPr>
        <w:tc>
          <w:tcPr>
            <w:tcW w:w="2090" w:type="dxa"/>
          </w:tcPr>
          <w:p w:rsidR="00EB11A3" w:rsidRPr="00D3756E" w:rsidRDefault="00EB11A3" w:rsidP="00CA46D7">
            <w:pPr>
              <w:spacing w:line="320" w:lineRule="exact"/>
              <w:jc w:val="center"/>
              <w:rPr>
                <w:rFonts w:ascii="宋体" w:cs="宋体"/>
                <w:color w:val="000000" w:themeColor="text1"/>
                <w:kern w:val="0"/>
                <w:sz w:val="18"/>
                <w:szCs w:val="18"/>
              </w:rPr>
            </w:pPr>
            <w:r w:rsidRPr="00D3756E">
              <w:rPr>
                <w:rFonts w:ascii="宋体" w:cs="宋体" w:hint="eastAsia"/>
                <w:color w:val="000000" w:themeColor="text1"/>
                <w:kern w:val="0"/>
                <w:sz w:val="18"/>
                <w:szCs w:val="18"/>
              </w:rPr>
              <w:t>分类代码</w:t>
            </w:r>
          </w:p>
        </w:tc>
        <w:tc>
          <w:tcPr>
            <w:tcW w:w="2090" w:type="dxa"/>
          </w:tcPr>
          <w:p w:rsidR="00EB11A3" w:rsidRPr="00D3756E" w:rsidRDefault="00EB11A3" w:rsidP="00CA46D7">
            <w:pPr>
              <w:spacing w:line="320" w:lineRule="exact"/>
              <w:jc w:val="center"/>
              <w:rPr>
                <w:rFonts w:ascii="宋体" w:cs="宋体"/>
                <w:color w:val="000000" w:themeColor="text1"/>
                <w:kern w:val="0"/>
                <w:sz w:val="18"/>
                <w:szCs w:val="18"/>
              </w:rPr>
            </w:pPr>
            <w:r w:rsidRPr="00D3756E">
              <w:rPr>
                <w:rFonts w:ascii="宋体" w:hAnsi="宋体" w:cs="宋体"/>
                <w:color w:val="000000" w:themeColor="text1"/>
                <w:kern w:val="0"/>
                <w:sz w:val="18"/>
                <w:szCs w:val="18"/>
              </w:rPr>
              <w:t>1</w:t>
            </w:r>
          </w:p>
        </w:tc>
        <w:tc>
          <w:tcPr>
            <w:tcW w:w="2090" w:type="dxa"/>
          </w:tcPr>
          <w:p w:rsidR="00EB11A3" w:rsidRPr="00D3756E" w:rsidRDefault="00EB11A3" w:rsidP="00CA46D7">
            <w:pPr>
              <w:spacing w:line="320" w:lineRule="exact"/>
              <w:jc w:val="center"/>
              <w:rPr>
                <w:rFonts w:ascii="宋体" w:cs="宋体"/>
                <w:color w:val="000000" w:themeColor="text1"/>
                <w:kern w:val="0"/>
                <w:sz w:val="18"/>
                <w:szCs w:val="18"/>
              </w:rPr>
            </w:pPr>
            <w:r w:rsidRPr="00D3756E">
              <w:rPr>
                <w:rFonts w:ascii="宋体" w:hAnsi="宋体" w:cs="宋体"/>
                <w:color w:val="000000" w:themeColor="text1"/>
                <w:kern w:val="0"/>
                <w:sz w:val="18"/>
                <w:szCs w:val="18"/>
              </w:rPr>
              <w:t>101</w:t>
            </w:r>
          </w:p>
        </w:tc>
        <w:tc>
          <w:tcPr>
            <w:tcW w:w="2091" w:type="dxa"/>
          </w:tcPr>
          <w:p w:rsidR="00EB11A3" w:rsidRPr="00D3756E" w:rsidRDefault="00EB11A3" w:rsidP="00CA46D7">
            <w:pPr>
              <w:spacing w:line="320" w:lineRule="exact"/>
              <w:jc w:val="center"/>
              <w:rPr>
                <w:rFonts w:ascii="宋体" w:cs="宋体"/>
                <w:color w:val="000000" w:themeColor="text1"/>
                <w:kern w:val="0"/>
                <w:sz w:val="18"/>
                <w:szCs w:val="18"/>
              </w:rPr>
            </w:pPr>
            <w:r w:rsidRPr="00D3756E">
              <w:rPr>
                <w:rFonts w:ascii="宋体" w:hAnsi="宋体" w:cs="宋体"/>
                <w:color w:val="000000" w:themeColor="text1"/>
                <w:kern w:val="0"/>
                <w:sz w:val="18"/>
                <w:szCs w:val="18"/>
              </w:rPr>
              <w:t>101.4</w:t>
            </w:r>
          </w:p>
        </w:tc>
      </w:tr>
      <w:tr w:rsidR="00EB11A3" w:rsidRPr="00D3756E" w:rsidTr="00CA46D7">
        <w:trPr>
          <w:cantSplit/>
          <w:jc w:val="center"/>
        </w:trPr>
        <w:tc>
          <w:tcPr>
            <w:tcW w:w="2090" w:type="dxa"/>
          </w:tcPr>
          <w:p w:rsidR="00EB11A3" w:rsidRPr="00D3756E" w:rsidRDefault="00EB11A3" w:rsidP="00CA46D7">
            <w:pPr>
              <w:pStyle w:val="a3"/>
              <w:widowControl/>
              <w:pBdr>
                <w:bottom w:val="none" w:sz="0" w:space="0" w:color="auto"/>
              </w:pBdr>
              <w:tabs>
                <w:tab w:val="clear" w:pos="4153"/>
                <w:tab w:val="clear" w:pos="8306"/>
                <w:tab w:val="left" w:pos="420"/>
              </w:tabs>
              <w:snapToGrid/>
              <w:spacing w:line="320" w:lineRule="exact"/>
              <w:rPr>
                <w:rFonts w:ascii="宋体" w:cs="Sim Sun"/>
                <w:color w:val="000000" w:themeColor="text1"/>
              </w:rPr>
            </w:pPr>
            <w:r w:rsidRPr="00D3756E">
              <w:rPr>
                <w:rFonts w:ascii="宋体" w:cs="Sim Sun" w:hint="eastAsia"/>
                <w:color w:val="000000" w:themeColor="text1"/>
              </w:rPr>
              <w:t>分类名称</w:t>
            </w:r>
          </w:p>
        </w:tc>
        <w:tc>
          <w:tcPr>
            <w:tcW w:w="2090" w:type="dxa"/>
          </w:tcPr>
          <w:p w:rsidR="00EB11A3" w:rsidRPr="00D3756E" w:rsidRDefault="00EB11A3" w:rsidP="00CA46D7">
            <w:pPr>
              <w:spacing w:line="320" w:lineRule="exact"/>
              <w:jc w:val="center"/>
              <w:rPr>
                <w:rFonts w:ascii="宋体" w:cs="Sim Sun"/>
                <w:color w:val="000000" w:themeColor="text1"/>
                <w:kern w:val="0"/>
                <w:sz w:val="18"/>
                <w:szCs w:val="18"/>
              </w:rPr>
            </w:pPr>
            <w:r w:rsidRPr="00D3756E">
              <w:rPr>
                <w:rFonts w:ascii="宋体" w:cs="Sim Sun" w:hint="eastAsia"/>
                <w:color w:val="000000" w:themeColor="text1"/>
                <w:kern w:val="0"/>
                <w:sz w:val="18"/>
                <w:szCs w:val="18"/>
              </w:rPr>
              <w:t>日用</w:t>
            </w:r>
            <w:r w:rsidRPr="00D3756E">
              <w:rPr>
                <w:rFonts w:ascii="宋体" w:hAnsi="宋体" w:cs="Sim Sun" w:hint="eastAsia"/>
                <w:color w:val="000000" w:themeColor="text1"/>
                <w:kern w:val="0"/>
                <w:sz w:val="18"/>
                <w:szCs w:val="18"/>
              </w:rPr>
              <w:t>及纺织品</w:t>
            </w:r>
          </w:p>
        </w:tc>
        <w:tc>
          <w:tcPr>
            <w:tcW w:w="2090" w:type="dxa"/>
          </w:tcPr>
          <w:p w:rsidR="00EB11A3" w:rsidRPr="00D3756E" w:rsidRDefault="00EB11A3" w:rsidP="00CA46D7">
            <w:pPr>
              <w:spacing w:line="320" w:lineRule="exact"/>
              <w:jc w:val="center"/>
              <w:rPr>
                <w:rFonts w:ascii="宋体" w:cs="Sim Sun"/>
                <w:color w:val="000000" w:themeColor="text1"/>
                <w:kern w:val="0"/>
                <w:sz w:val="18"/>
                <w:szCs w:val="18"/>
              </w:rPr>
            </w:pPr>
            <w:r w:rsidRPr="00D3756E">
              <w:rPr>
                <w:rFonts w:ascii="宋体" w:hAnsi="宋体" w:cs="Sim Sun" w:hint="eastAsia"/>
                <w:color w:val="000000" w:themeColor="text1"/>
                <w:kern w:val="0"/>
                <w:sz w:val="18"/>
                <w:szCs w:val="18"/>
              </w:rPr>
              <w:t>纺织品</w:t>
            </w:r>
          </w:p>
        </w:tc>
        <w:tc>
          <w:tcPr>
            <w:tcW w:w="2091" w:type="dxa"/>
          </w:tcPr>
          <w:p w:rsidR="00EB11A3" w:rsidRPr="00D3756E" w:rsidRDefault="00EB11A3" w:rsidP="00CA46D7">
            <w:pPr>
              <w:spacing w:line="320" w:lineRule="exact"/>
              <w:jc w:val="center"/>
              <w:rPr>
                <w:rFonts w:ascii="宋体" w:cs="Sim Sun"/>
                <w:color w:val="000000" w:themeColor="text1"/>
                <w:kern w:val="0"/>
                <w:sz w:val="18"/>
                <w:szCs w:val="18"/>
              </w:rPr>
            </w:pPr>
            <w:r w:rsidRPr="00D3756E">
              <w:rPr>
                <w:rFonts w:ascii="宋体" w:hAnsi="宋体" w:cs="Sim Sun" w:hint="eastAsia"/>
                <w:color w:val="000000" w:themeColor="text1"/>
                <w:kern w:val="0"/>
                <w:sz w:val="18"/>
                <w:szCs w:val="18"/>
              </w:rPr>
              <w:t>袜子</w:t>
            </w:r>
          </w:p>
        </w:tc>
      </w:tr>
    </w:tbl>
    <w:p w:rsidR="00EB11A3" w:rsidRPr="00D3756E" w:rsidRDefault="00EB11A3" w:rsidP="00EB11A3">
      <w:pPr>
        <w:spacing w:line="360" w:lineRule="auto"/>
        <w:rPr>
          <w:rFonts w:ascii="宋体" w:cs="Sim Sun"/>
          <w:b/>
          <w:color w:val="000000" w:themeColor="text1"/>
          <w:kern w:val="0"/>
          <w:szCs w:val="21"/>
        </w:rPr>
      </w:pPr>
      <w:r w:rsidRPr="00D3756E">
        <w:rPr>
          <w:rFonts w:ascii="宋体" w:hAnsi="宋体" w:cs="Sim Sun"/>
          <w:b/>
          <w:color w:val="000000" w:themeColor="text1"/>
          <w:kern w:val="0"/>
          <w:szCs w:val="21"/>
        </w:rPr>
        <w:t xml:space="preserve">2.2 </w:t>
      </w:r>
      <w:r w:rsidRPr="00D3756E">
        <w:rPr>
          <w:rFonts w:ascii="宋体" w:hAnsi="宋体" w:cs="Sim Sun" w:hint="eastAsia"/>
          <w:b/>
          <w:color w:val="000000" w:themeColor="text1"/>
          <w:kern w:val="0"/>
          <w:szCs w:val="21"/>
        </w:rPr>
        <w:t>产品种类</w:t>
      </w:r>
    </w:p>
    <w:p w:rsidR="00EB11A3" w:rsidRPr="00D3756E" w:rsidRDefault="00EB11A3" w:rsidP="00EB11A3">
      <w:pPr>
        <w:spacing w:line="360" w:lineRule="auto"/>
        <w:ind w:firstLineChars="200" w:firstLine="420"/>
        <w:rPr>
          <w:rFonts w:ascii="宋体" w:cs="Sim Sun"/>
          <w:color w:val="000000" w:themeColor="text1"/>
          <w:kern w:val="0"/>
          <w:szCs w:val="21"/>
        </w:rPr>
      </w:pPr>
      <w:r w:rsidRPr="00D3756E">
        <w:rPr>
          <w:rFonts w:ascii="宋体" w:hAnsi="宋体" w:cs="Sim Sun" w:hint="eastAsia"/>
          <w:color w:val="000000" w:themeColor="text1"/>
          <w:kern w:val="0"/>
          <w:szCs w:val="21"/>
        </w:rPr>
        <w:t>针织袜：棉袜、化纤袜、交织或混纺袜。</w:t>
      </w:r>
    </w:p>
    <w:p w:rsidR="00EB11A3" w:rsidRPr="00D3756E" w:rsidRDefault="00EB11A3" w:rsidP="00EB11A3">
      <w:pPr>
        <w:spacing w:line="360" w:lineRule="auto"/>
        <w:ind w:firstLineChars="200" w:firstLine="420"/>
        <w:rPr>
          <w:rFonts w:ascii="宋体" w:cs="Sim Sun"/>
          <w:color w:val="000000" w:themeColor="text1"/>
          <w:kern w:val="0"/>
          <w:szCs w:val="21"/>
        </w:rPr>
      </w:pPr>
      <w:r w:rsidRPr="00D3756E">
        <w:rPr>
          <w:rFonts w:ascii="宋体" w:hAnsi="宋体" w:cs="Sim Sun" w:hint="eastAsia"/>
          <w:color w:val="000000" w:themeColor="text1"/>
          <w:kern w:val="0"/>
          <w:szCs w:val="21"/>
        </w:rPr>
        <w:t>针织袜套：毛线袜套、化纤型袜套、棉型袜套、交织袜套。</w:t>
      </w:r>
    </w:p>
    <w:p w:rsidR="00EB11A3" w:rsidRPr="00D3756E" w:rsidRDefault="00EB11A3" w:rsidP="00EB11A3">
      <w:pPr>
        <w:snapToGrid w:val="0"/>
        <w:spacing w:line="360" w:lineRule="auto"/>
        <w:rPr>
          <w:rFonts w:ascii="宋体" w:cs="Sim Sun"/>
          <w:b/>
          <w:color w:val="000000" w:themeColor="text1"/>
          <w:kern w:val="0"/>
          <w:szCs w:val="21"/>
        </w:rPr>
      </w:pPr>
      <w:r w:rsidRPr="00D3756E">
        <w:rPr>
          <w:rFonts w:ascii="宋体" w:hAnsi="宋体" w:cs="Sim Sun"/>
          <w:b/>
          <w:color w:val="000000" w:themeColor="text1"/>
          <w:kern w:val="0"/>
          <w:szCs w:val="21"/>
        </w:rPr>
        <w:t>3</w:t>
      </w:r>
      <w:r w:rsidRPr="00D3756E">
        <w:rPr>
          <w:rFonts w:ascii="宋体" w:hAnsi="宋体" w:cs="Sim Sun" w:hint="eastAsia"/>
          <w:b/>
          <w:color w:val="000000" w:themeColor="text1"/>
          <w:kern w:val="0"/>
          <w:szCs w:val="21"/>
        </w:rPr>
        <w:t>术语和定义</w:t>
      </w:r>
    </w:p>
    <w:p w:rsidR="00EB11A3" w:rsidRPr="00D3756E" w:rsidRDefault="00EB11A3" w:rsidP="00EB11A3">
      <w:pPr>
        <w:snapToGrid w:val="0"/>
        <w:spacing w:line="360" w:lineRule="auto"/>
        <w:ind w:firstLineChars="200" w:firstLine="420"/>
        <w:rPr>
          <w:rFonts w:ascii="宋体" w:cs="宋体"/>
          <w:color w:val="000000" w:themeColor="text1"/>
          <w:szCs w:val="21"/>
        </w:rPr>
      </w:pPr>
      <w:r w:rsidRPr="00D3756E">
        <w:rPr>
          <w:rFonts w:ascii="宋体" w:hAnsi="宋体" w:cs="宋体" w:hint="eastAsia"/>
          <w:color w:val="000000" w:themeColor="text1"/>
          <w:szCs w:val="21"/>
        </w:rPr>
        <w:t>本细则中未列出的术语和定义同相关引用标准。</w:t>
      </w:r>
    </w:p>
    <w:p w:rsidR="00EB11A3" w:rsidRPr="00D3756E" w:rsidRDefault="00EB11A3" w:rsidP="00EB11A3">
      <w:pPr>
        <w:snapToGrid w:val="0"/>
        <w:spacing w:line="360" w:lineRule="auto"/>
        <w:rPr>
          <w:rFonts w:ascii="宋体" w:cs="Sim Sun"/>
          <w:b/>
          <w:color w:val="000000" w:themeColor="text1"/>
          <w:kern w:val="0"/>
          <w:szCs w:val="21"/>
        </w:rPr>
      </w:pPr>
      <w:r w:rsidRPr="00D3756E">
        <w:rPr>
          <w:rFonts w:ascii="宋体" w:hAnsi="宋体" w:cs="Sim Sun"/>
          <w:b/>
          <w:color w:val="000000" w:themeColor="text1"/>
          <w:kern w:val="0"/>
          <w:szCs w:val="21"/>
        </w:rPr>
        <w:t xml:space="preserve">4 </w:t>
      </w:r>
      <w:r w:rsidRPr="00D3756E">
        <w:rPr>
          <w:rFonts w:ascii="宋体" w:hAnsi="宋体" w:cs="Sim Sun" w:hint="eastAsia"/>
          <w:b/>
          <w:color w:val="000000" w:themeColor="text1"/>
          <w:kern w:val="0"/>
          <w:szCs w:val="21"/>
        </w:rPr>
        <w:t>企业产品生产规模划分</w:t>
      </w:r>
    </w:p>
    <w:p w:rsidR="00EB11A3" w:rsidRPr="00D3756E" w:rsidRDefault="00EB11A3" w:rsidP="00EB11A3">
      <w:pPr>
        <w:spacing w:line="360" w:lineRule="auto"/>
        <w:ind w:firstLineChars="200" w:firstLine="420"/>
        <w:rPr>
          <w:rFonts w:ascii="宋体" w:cs="Sim Sun"/>
          <w:color w:val="000000" w:themeColor="text1"/>
          <w:kern w:val="0"/>
          <w:szCs w:val="21"/>
        </w:rPr>
      </w:pPr>
      <w:r w:rsidRPr="00D3756E">
        <w:rPr>
          <w:rFonts w:ascii="宋体" w:hAnsi="宋体" w:cs="Sim Sun" w:hint="eastAsia"/>
          <w:color w:val="000000" w:themeColor="text1"/>
          <w:kern w:val="0"/>
          <w:szCs w:val="21"/>
        </w:rPr>
        <w:t>根据袜子产品行业的实际情况，生产企业规模以袜子产品年销售额为标准划分为大、中、小型企业，见表</w:t>
      </w:r>
      <w:r w:rsidRPr="00D3756E">
        <w:rPr>
          <w:rFonts w:ascii="宋体" w:hAnsi="宋体" w:cs="Sim Sun"/>
          <w:color w:val="000000" w:themeColor="text1"/>
          <w:kern w:val="0"/>
          <w:szCs w:val="21"/>
        </w:rPr>
        <w:t>2</w:t>
      </w:r>
      <w:r w:rsidRPr="00D3756E">
        <w:rPr>
          <w:rFonts w:ascii="宋体" w:hAnsi="宋体" w:cs="Sim Sun" w:hint="eastAsia"/>
          <w:color w:val="000000" w:themeColor="text1"/>
          <w:kern w:val="0"/>
          <w:szCs w:val="21"/>
        </w:rPr>
        <w:t>。</w:t>
      </w:r>
    </w:p>
    <w:p w:rsidR="00EB11A3" w:rsidRPr="00D3756E" w:rsidRDefault="00EB11A3" w:rsidP="00EB11A3">
      <w:pPr>
        <w:ind w:firstLineChars="200" w:firstLine="361"/>
        <w:jc w:val="center"/>
        <w:rPr>
          <w:rFonts w:ascii="宋体" w:cs="Sim Sun"/>
          <w:b/>
          <w:color w:val="000000" w:themeColor="text1"/>
          <w:kern w:val="0"/>
          <w:sz w:val="18"/>
          <w:szCs w:val="18"/>
        </w:rPr>
      </w:pPr>
      <w:r w:rsidRPr="00D3756E">
        <w:rPr>
          <w:rFonts w:ascii="宋体" w:hAnsi="宋体" w:cs="Sim Sun" w:hint="eastAsia"/>
          <w:b/>
          <w:color w:val="000000" w:themeColor="text1"/>
          <w:kern w:val="0"/>
          <w:sz w:val="18"/>
          <w:szCs w:val="18"/>
        </w:rPr>
        <w:t>表</w:t>
      </w:r>
      <w:r w:rsidRPr="00D3756E">
        <w:rPr>
          <w:rFonts w:ascii="宋体" w:hAnsi="宋体" w:cs="Sim Sun"/>
          <w:b/>
          <w:color w:val="000000" w:themeColor="text1"/>
          <w:kern w:val="0"/>
          <w:sz w:val="18"/>
          <w:szCs w:val="18"/>
        </w:rPr>
        <w:t>2</w:t>
      </w:r>
      <w:r w:rsidRPr="00D3756E">
        <w:rPr>
          <w:rFonts w:ascii="宋体" w:hAnsi="宋体" w:cs="Sim Sun" w:hint="eastAsia"/>
          <w:b/>
          <w:color w:val="000000" w:themeColor="text1"/>
          <w:kern w:val="0"/>
          <w:sz w:val="18"/>
          <w:szCs w:val="18"/>
        </w:rPr>
        <w:t xml:space="preserve">　企业产品生产规模划分</w:t>
      </w:r>
    </w:p>
    <w:tbl>
      <w:tblPr>
        <w:tblW w:w="88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211"/>
        <w:gridCol w:w="2211"/>
        <w:gridCol w:w="2211"/>
        <w:gridCol w:w="2211"/>
      </w:tblGrid>
      <w:tr w:rsidR="00EB11A3" w:rsidRPr="00D3756E" w:rsidTr="00CA46D7">
        <w:trPr>
          <w:cantSplit/>
          <w:jc w:val="center"/>
        </w:trPr>
        <w:tc>
          <w:tcPr>
            <w:tcW w:w="2211" w:type="dxa"/>
          </w:tcPr>
          <w:p w:rsidR="00EB11A3" w:rsidRPr="00D3756E" w:rsidRDefault="00EB11A3" w:rsidP="00CA46D7">
            <w:pPr>
              <w:snapToGrid w:val="0"/>
              <w:spacing w:line="320" w:lineRule="exact"/>
              <w:jc w:val="center"/>
              <w:rPr>
                <w:rFonts w:ascii="宋体" w:cs="Sim Sun"/>
                <w:b/>
                <w:color w:val="000000" w:themeColor="text1"/>
                <w:kern w:val="0"/>
                <w:sz w:val="18"/>
                <w:szCs w:val="18"/>
              </w:rPr>
            </w:pPr>
            <w:r w:rsidRPr="00D3756E">
              <w:rPr>
                <w:rFonts w:ascii="宋体" w:cs="Sim Sun" w:hint="eastAsia"/>
                <w:b/>
                <w:color w:val="000000" w:themeColor="text1"/>
                <w:kern w:val="0"/>
                <w:sz w:val="18"/>
                <w:szCs w:val="18"/>
              </w:rPr>
              <w:t>企业规模</w:t>
            </w:r>
          </w:p>
        </w:tc>
        <w:tc>
          <w:tcPr>
            <w:tcW w:w="2211" w:type="dxa"/>
          </w:tcPr>
          <w:p w:rsidR="00EB11A3" w:rsidRPr="00D3756E" w:rsidRDefault="00EB11A3" w:rsidP="00CA46D7">
            <w:pPr>
              <w:snapToGrid w:val="0"/>
              <w:spacing w:line="320" w:lineRule="exact"/>
              <w:jc w:val="center"/>
              <w:rPr>
                <w:rFonts w:ascii="宋体" w:cs="Sim Sun"/>
                <w:b/>
                <w:color w:val="000000" w:themeColor="text1"/>
                <w:kern w:val="0"/>
                <w:sz w:val="18"/>
                <w:szCs w:val="18"/>
              </w:rPr>
            </w:pPr>
            <w:r w:rsidRPr="00D3756E">
              <w:rPr>
                <w:rFonts w:ascii="宋体" w:cs="Sim Sun" w:hint="eastAsia"/>
                <w:b/>
                <w:color w:val="000000" w:themeColor="text1"/>
                <w:kern w:val="0"/>
                <w:sz w:val="18"/>
                <w:szCs w:val="18"/>
              </w:rPr>
              <w:t>大型企业</w:t>
            </w:r>
          </w:p>
        </w:tc>
        <w:tc>
          <w:tcPr>
            <w:tcW w:w="2211" w:type="dxa"/>
          </w:tcPr>
          <w:p w:rsidR="00EB11A3" w:rsidRPr="00D3756E" w:rsidRDefault="00EB11A3" w:rsidP="00CA46D7">
            <w:pPr>
              <w:snapToGrid w:val="0"/>
              <w:spacing w:line="320" w:lineRule="exact"/>
              <w:jc w:val="center"/>
              <w:rPr>
                <w:rFonts w:ascii="宋体" w:cs="Sim Sun"/>
                <w:b/>
                <w:color w:val="000000" w:themeColor="text1"/>
                <w:kern w:val="0"/>
                <w:sz w:val="18"/>
                <w:szCs w:val="18"/>
              </w:rPr>
            </w:pPr>
            <w:r w:rsidRPr="00D3756E">
              <w:rPr>
                <w:rFonts w:ascii="宋体" w:cs="Sim Sun" w:hint="eastAsia"/>
                <w:b/>
                <w:color w:val="000000" w:themeColor="text1"/>
                <w:kern w:val="0"/>
                <w:sz w:val="18"/>
                <w:szCs w:val="18"/>
              </w:rPr>
              <w:t>中型企业</w:t>
            </w:r>
          </w:p>
        </w:tc>
        <w:tc>
          <w:tcPr>
            <w:tcW w:w="2211" w:type="dxa"/>
          </w:tcPr>
          <w:p w:rsidR="00EB11A3" w:rsidRPr="00D3756E" w:rsidRDefault="00EB11A3" w:rsidP="00CA46D7">
            <w:pPr>
              <w:snapToGrid w:val="0"/>
              <w:spacing w:line="320" w:lineRule="exact"/>
              <w:jc w:val="center"/>
              <w:rPr>
                <w:rFonts w:ascii="宋体" w:cs="Sim Sun"/>
                <w:b/>
                <w:color w:val="000000" w:themeColor="text1"/>
                <w:kern w:val="0"/>
                <w:sz w:val="18"/>
                <w:szCs w:val="18"/>
              </w:rPr>
            </w:pPr>
            <w:r w:rsidRPr="00D3756E">
              <w:rPr>
                <w:rFonts w:ascii="宋体" w:cs="Sim Sun" w:hint="eastAsia"/>
                <w:b/>
                <w:color w:val="000000" w:themeColor="text1"/>
                <w:kern w:val="0"/>
                <w:sz w:val="18"/>
                <w:szCs w:val="18"/>
              </w:rPr>
              <w:t>小型企业</w:t>
            </w:r>
          </w:p>
        </w:tc>
      </w:tr>
      <w:tr w:rsidR="00EB11A3" w:rsidRPr="00D3756E" w:rsidTr="00CA46D7">
        <w:trPr>
          <w:cantSplit/>
          <w:jc w:val="center"/>
        </w:trPr>
        <w:tc>
          <w:tcPr>
            <w:tcW w:w="2211" w:type="dxa"/>
          </w:tcPr>
          <w:p w:rsidR="00EB11A3" w:rsidRPr="00D3756E" w:rsidRDefault="00EB11A3" w:rsidP="00CA46D7">
            <w:pPr>
              <w:snapToGrid w:val="0"/>
              <w:spacing w:line="320" w:lineRule="exact"/>
              <w:jc w:val="center"/>
              <w:rPr>
                <w:rFonts w:ascii="宋体" w:cs="Sim Sun"/>
                <w:color w:val="000000" w:themeColor="text1"/>
                <w:kern w:val="0"/>
                <w:sz w:val="18"/>
                <w:szCs w:val="18"/>
              </w:rPr>
            </w:pPr>
            <w:r w:rsidRPr="00D3756E">
              <w:rPr>
                <w:rFonts w:ascii="宋体" w:cs="Sim Sun" w:hint="eastAsia"/>
                <w:color w:val="000000" w:themeColor="text1"/>
                <w:kern w:val="0"/>
                <w:sz w:val="18"/>
                <w:szCs w:val="18"/>
              </w:rPr>
              <w:t>年销售额</w:t>
            </w:r>
            <w:r w:rsidRPr="00D3756E">
              <w:rPr>
                <w:rFonts w:ascii="宋体" w:eastAsia="Times New Roman" w:hAnsi="宋体" w:cs="Sim Sun"/>
                <w:color w:val="000000" w:themeColor="text1"/>
                <w:kern w:val="0"/>
                <w:sz w:val="18"/>
                <w:szCs w:val="18"/>
              </w:rPr>
              <w:t>/</w:t>
            </w:r>
            <w:proofErr w:type="spellStart"/>
            <w:r w:rsidRPr="00D3756E">
              <w:rPr>
                <w:rFonts w:ascii="宋体" w:eastAsia="Times New Roman" w:hAnsi="宋体" w:cs="Sim Sun"/>
                <w:color w:val="000000" w:themeColor="text1"/>
                <w:kern w:val="0"/>
                <w:sz w:val="18"/>
                <w:szCs w:val="18"/>
              </w:rPr>
              <w:t>万元</w:t>
            </w:r>
            <w:proofErr w:type="spellEnd"/>
          </w:p>
        </w:tc>
        <w:tc>
          <w:tcPr>
            <w:tcW w:w="2211" w:type="dxa"/>
          </w:tcPr>
          <w:p w:rsidR="00EB11A3" w:rsidRPr="00D3756E" w:rsidRDefault="00EB11A3" w:rsidP="00CA46D7">
            <w:pPr>
              <w:snapToGrid w:val="0"/>
              <w:spacing w:line="320" w:lineRule="exact"/>
              <w:jc w:val="center"/>
              <w:rPr>
                <w:rFonts w:ascii="宋体" w:cs="Sim Sun"/>
                <w:color w:val="000000" w:themeColor="text1"/>
                <w:kern w:val="0"/>
                <w:sz w:val="18"/>
                <w:szCs w:val="18"/>
              </w:rPr>
            </w:pPr>
            <w:r w:rsidRPr="00D3756E">
              <w:rPr>
                <w:rFonts w:ascii="宋体" w:cs="Sim Sun" w:hint="eastAsia"/>
                <w:color w:val="000000" w:themeColor="text1"/>
                <w:kern w:val="0"/>
                <w:sz w:val="18"/>
                <w:szCs w:val="18"/>
              </w:rPr>
              <w:t>≥</w:t>
            </w:r>
            <w:r w:rsidRPr="00D3756E">
              <w:rPr>
                <w:rFonts w:ascii="宋体" w:eastAsia="Times New Roman" w:hAnsi="宋体" w:cs="Sim Sun"/>
                <w:color w:val="000000" w:themeColor="text1"/>
                <w:kern w:val="0"/>
                <w:sz w:val="18"/>
                <w:szCs w:val="18"/>
              </w:rPr>
              <w:t>30000</w:t>
            </w:r>
          </w:p>
        </w:tc>
        <w:tc>
          <w:tcPr>
            <w:tcW w:w="2211" w:type="dxa"/>
          </w:tcPr>
          <w:p w:rsidR="00EB11A3" w:rsidRPr="00D3756E" w:rsidRDefault="00EB11A3" w:rsidP="00CA46D7">
            <w:pPr>
              <w:snapToGrid w:val="0"/>
              <w:spacing w:line="320" w:lineRule="exact"/>
              <w:jc w:val="center"/>
              <w:rPr>
                <w:rFonts w:ascii="宋体" w:cs="Sim Sun"/>
                <w:color w:val="000000" w:themeColor="text1"/>
                <w:kern w:val="0"/>
                <w:sz w:val="18"/>
                <w:szCs w:val="18"/>
              </w:rPr>
            </w:pPr>
            <w:r w:rsidRPr="00D3756E">
              <w:rPr>
                <w:rFonts w:ascii="宋体" w:cs="Sim Sun" w:hint="eastAsia"/>
                <w:color w:val="000000" w:themeColor="text1"/>
                <w:kern w:val="0"/>
                <w:sz w:val="18"/>
                <w:szCs w:val="18"/>
              </w:rPr>
              <w:t>≥</w:t>
            </w:r>
            <w:r w:rsidRPr="00D3756E">
              <w:rPr>
                <w:rFonts w:ascii="宋体" w:eastAsia="Times New Roman" w:hAnsi="宋体" w:cs="Sim Sun"/>
                <w:color w:val="000000" w:themeColor="text1"/>
                <w:kern w:val="0"/>
                <w:sz w:val="18"/>
                <w:szCs w:val="18"/>
              </w:rPr>
              <w:t>3000且＜30000</w:t>
            </w:r>
          </w:p>
        </w:tc>
        <w:tc>
          <w:tcPr>
            <w:tcW w:w="2211" w:type="dxa"/>
          </w:tcPr>
          <w:p w:rsidR="00EB11A3" w:rsidRPr="00D3756E" w:rsidRDefault="00EB11A3" w:rsidP="00CA46D7">
            <w:pPr>
              <w:snapToGrid w:val="0"/>
              <w:spacing w:line="320" w:lineRule="exact"/>
              <w:jc w:val="center"/>
              <w:rPr>
                <w:rFonts w:ascii="宋体" w:cs="Sim Sun"/>
                <w:color w:val="000000" w:themeColor="text1"/>
                <w:kern w:val="0"/>
                <w:sz w:val="18"/>
                <w:szCs w:val="18"/>
              </w:rPr>
            </w:pPr>
            <w:r w:rsidRPr="00D3756E">
              <w:rPr>
                <w:rFonts w:ascii="宋体" w:cs="Sim Sun" w:hint="eastAsia"/>
                <w:color w:val="000000" w:themeColor="text1"/>
                <w:kern w:val="0"/>
                <w:sz w:val="18"/>
                <w:szCs w:val="18"/>
              </w:rPr>
              <w:t>＜</w:t>
            </w:r>
            <w:r w:rsidRPr="00D3756E">
              <w:rPr>
                <w:rFonts w:ascii="宋体" w:eastAsia="Times New Roman" w:hAnsi="宋体" w:cs="Sim Sun"/>
                <w:color w:val="000000" w:themeColor="text1"/>
                <w:kern w:val="0"/>
                <w:sz w:val="18"/>
                <w:szCs w:val="18"/>
              </w:rPr>
              <w:t>3000</w:t>
            </w:r>
          </w:p>
        </w:tc>
      </w:tr>
    </w:tbl>
    <w:p w:rsidR="00EB11A3" w:rsidRPr="00D3756E" w:rsidRDefault="00EB11A3" w:rsidP="00EB11A3">
      <w:pPr>
        <w:snapToGrid w:val="0"/>
        <w:spacing w:line="360" w:lineRule="auto"/>
        <w:ind w:firstLineChars="200" w:firstLine="360"/>
        <w:rPr>
          <w:rFonts w:ascii="宋体" w:cs="Sim Sun"/>
          <w:color w:val="000000" w:themeColor="text1"/>
          <w:kern w:val="0"/>
          <w:sz w:val="18"/>
          <w:szCs w:val="18"/>
        </w:rPr>
      </w:pPr>
      <w:r w:rsidRPr="00D3756E">
        <w:rPr>
          <w:rFonts w:ascii="宋体" w:hAnsi="宋体" w:cs="Sim Sun" w:hint="eastAsia"/>
          <w:color w:val="000000" w:themeColor="text1"/>
          <w:kern w:val="0"/>
          <w:sz w:val="18"/>
          <w:szCs w:val="18"/>
        </w:rPr>
        <w:t>注：年销售额包括产品的内销和外销总额。</w:t>
      </w:r>
    </w:p>
    <w:p w:rsidR="00EB11A3" w:rsidRPr="00D3756E" w:rsidRDefault="00EB11A3" w:rsidP="00EB11A3">
      <w:pPr>
        <w:snapToGrid w:val="0"/>
        <w:spacing w:line="360" w:lineRule="auto"/>
        <w:rPr>
          <w:rFonts w:ascii="宋体" w:cs="Sim Sun"/>
          <w:b/>
          <w:color w:val="000000" w:themeColor="text1"/>
          <w:kern w:val="0"/>
          <w:szCs w:val="21"/>
        </w:rPr>
      </w:pPr>
      <w:r w:rsidRPr="00D3756E">
        <w:rPr>
          <w:rFonts w:ascii="宋体" w:hAnsi="宋体" w:cs="Sim Sun"/>
          <w:b/>
          <w:color w:val="000000" w:themeColor="text1"/>
          <w:kern w:val="0"/>
          <w:szCs w:val="21"/>
        </w:rPr>
        <w:t xml:space="preserve">5 </w:t>
      </w:r>
      <w:r w:rsidRPr="00D3756E">
        <w:rPr>
          <w:rFonts w:ascii="宋体" w:hAnsi="宋体" w:cs="Sim Sun" w:hint="eastAsia"/>
          <w:b/>
          <w:color w:val="000000" w:themeColor="text1"/>
          <w:kern w:val="0"/>
          <w:szCs w:val="21"/>
        </w:rPr>
        <w:t>检验依据</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hint="eastAsia"/>
          <w:color w:val="000000" w:themeColor="text1"/>
          <w:szCs w:val="21"/>
        </w:rPr>
        <w:t>凡是注日期的文件，其随后所有的修改单（不包括勘误的内容）或修订版不适用于本细则，凡是不注日期的文件，其最新版本适用于本细则。</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GB 18401-2010</w:t>
      </w:r>
      <w:r w:rsidRPr="00D3756E">
        <w:rPr>
          <w:rFonts w:ascii="宋体" w:hAnsi="宋体" w:cs="宋体" w:hint="eastAsia"/>
          <w:color w:val="000000" w:themeColor="text1"/>
          <w:szCs w:val="21"/>
        </w:rPr>
        <w:t>国家纺织产品基本安全技术规范</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 xml:space="preserve">GB/T 5296.4-2012  </w:t>
      </w:r>
      <w:r w:rsidRPr="00D3756E">
        <w:rPr>
          <w:rFonts w:ascii="宋体" w:hAnsi="宋体" w:cs="宋体" w:hint="eastAsia"/>
          <w:color w:val="000000" w:themeColor="text1"/>
          <w:szCs w:val="21"/>
        </w:rPr>
        <w:t>消费品使用说明</w:t>
      </w:r>
      <w:r w:rsidRPr="00D3756E">
        <w:rPr>
          <w:rFonts w:ascii="宋体" w:hAnsi="宋体" w:cs="宋体"/>
          <w:color w:val="000000" w:themeColor="text1"/>
          <w:szCs w:val="21"/>
        </w:rPr>
        <w:t xml:space="preserve"> </w:t>
      </w:r>
      <w:r w:rsidRPr="00D3756E">
        <w:rPr>
          <w:rFonts w:ascii="宋体" w:hAnsi="宋体" w:cs="宋体" w:hint="eastAsia"/>
          <w:color w:val="000000" w:themeColor="text1"/>
          <w:szCs w:val="21"/>
        </w:rPr>
        <w:t>第</w:t>
      </w:r>
      <w:r w:rsidRPr="00D3756E">
        <w:rPr>
          <w:rFonts w:ascii="宋体" w:hAnsi="宋体" w:cs="宋体"/>
          <w:color w:val="000000" w:themeColor="text1"/>
          <w:szCs w:val="21"/>
        </w:rPr>
        <w:t>4</w:t>
      </w:r>
      <w:r w:rsidRPr="00D3756E">
        <w:rPr>
          <w:rFonts w:ascii="宋体" w:hAnsi="宋体" w:cs="宋体" w:hint="eastAsia"/>
          <w:color w:val="000000" w:themeColor="text1"/>
          <w:szCs w:val="21"/>
        </w:rPr>
        <w:t>部分：纺织品和服装</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GB 31701-2015</w:t>
      </w:r>
      <w:r w:rsidRPr="00D3756E">
        <w:rPr>
          <w:rFonts w:ascii="宋体" w:hAnsi="宋体" w:cs="宋体" w:hint="eastAsia"/>
          <w:color w:val="000000" w:themeColor="text1"/>
          <w:szCs w:val="21"/>
        </w:rPr>
        <w:t>婴幼儿及儿童纺织品安全技术规范</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GB/T 2910</w:t>
      </w:r>
      <w:r w:rsidRPr="00D3756E">
        <w:rPr>
          <w:rFonts w:ascii="宋体" w:hAnsi="宋体" w:cs="Sim Sun" w:hint="eastAsia"/>
          <w:color w:val="000000" w:themeColor="text1"/>
          <w:kern w:val="0"/>
          <w:szCs w:val="21"/>
        </w:rPr>
        <w:t>（所有部分）</w:t>
      </w:r>
      <w:r w:rsidRPr="00D3756E">
        <w:rPr>
          <w:rFonts w:ascii="宋体" w:hAnsi="宋体" w:cs="宋体"/>
          <w:color w:val="000000" w:themeColor="text1"/>
          <w:szCs w:val="21"/>
        </w:rPr>
        <w:t xml:space="preserve"> </w:t>
      </w:r>
      <w:r w:rsidRPr="00D3756E">
        <w:rPr>
          <w:rFonts w:ascii="宋体" w:hAnsi="宋体" w:cs="宋体" w:hint="eastAsia"/>
          <w:color w:val="000000" w:themeColor="text1"/>
          <w:szCs w:val="21"/>
        </w:rPr>
        <w:t>纺织品</w:t>
      </w:r>
      <w:r w:rsidRPr="00D3756E">
        <w:rPr>
          <w:rFonts w:ascii="宋体" w:hAnsi="宋体" w:cs="宋体"/>
          <w:color w:val="000000" w:themeColor="text1"/>
          <w:szCs w:val="21"/>
        </w:rPr>
        <w:t xml:space="preserve"> </w:t>
      </w:r>
      <w:r w:rsidRPr="00D3756E">
        <w:rPr>
          <w:rFonts w:ascii="宋体" w:hAnsi="宋体" w:cs="宋体" w:hint="eastAsia"/>
          <w:color w:val="000000" w:themeColor="text1"/>
          <w:szCs w:val="21"/>
        </w:rPr>
        <w:t>定量化学分析</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lastRenderedPageBreak/>
        <w:t xml:space="preserve">GB/T 2912.1-2009  </w:t>
      </w:r>
      <w:r w:rsidRPr="00D3756E">
        <w:rPr>
          <w:rFonts w:ascii="宋体" w:hAnsi="宋体" w:cs="宋体" w:hint="eastAsia"/>
          <w:color w:val="000000" w:themeColor="text1"/>
          <w:szCs w:val="21"/>
        </w:rPr>
        <w:t>纺织品</w:t>
      </w:r>
      <w:r w:rsidRPr="00D3756E">
        <w:rPr>
          <w:rFonts w:ascii="宋体" w:hAnsi="宋体" w:cs="宋体"/>
          <w:color w:val="000000" w:themeColor="text1"/>
          <w:szCs w:val="21"/>
        </w:rPr>
        <w:t xml:space="preserve"> </w:t>
      </w:r>
      <w:r w:rsidRPr="00D3756E">
        <w:rPr>
          <w:rFonts w:ascii="宋体" w:hAnsi="宋体" w:cs="宋体" w:hint="eastAsia"/>
          <w:color w:val="000000" w:themeColor="text1"/>
          <w:szCs w:val="21"/>
        </w:rPr>
        <w:t>甲醛的测定</w:t>
      </w:r>
      <w:r w:rsidRPr="00D3756E">
        <w:rPr>
          <w:rFonts w:ascii="宋体" w:hAnsi="宋体" w:cs="宋体"/>
          <w:color w:val="000000" w:themeColor="text1"/>
          <w:szCs w:val="21"/>
        </w:rPr>
        <w:t xml:space="preserve"> </w:t>
      </w:r>
      <w:r w:rsidRPr="00D3756E">
        <w:rPr>
          <w:rFonts w:ascii="宋体" w:hAnsi="宋体" w:cs="宋体" w:hint="eastAsia"/>
          <w:color w:val="000000" w:themeColor="text1"/>
          <w:szCs w:val="21"/>
        </w:rPr>
        <w:t>第</w:t>
      </w:r>
      <w:r w:rsidRPr="00D3756E">
        <w:rPr>
          <w:rFonts w:ascii="宋体" w:hAnsi="宋体" w:cs="宋体"/>
          <w:color w:val="000000" w:themeColor="text1"/>
          <w:szCs w:val="21"/>
        </w:rPr>
        <w:t>1</w:t>
      </w:r>
      <w:r w:rsidRPr="00D3756E">
        <w:rPr>
          <w:rFonts w:ascii="宋体" w:hAnsi="宋体" w:cs="宋体" w:hint="eastAsia"/>
          <w:color w:val="000000" w:themeColor="text1"/>
          <w:szCs w:val="21"/>
        </w:rPr>
        <w:t>部分：游离和水解的甲醛（水萃取法）</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 xml:space="preserve">GB/T 3920-2008    </w:t>
      </w:r>
      <w:r w:rsidRPr="00D3756E">
        <w:rPr>
          <w:rFonts w:ascii="宋体" w:hAnsi="宋体" w:cs="宋体" w:hint="eastAsia"/>
          <w:color w:val="000000" w:themeColor="text1"/>
          <w:szCs w:val="21"/>
        </w:rPr>
        <w:t>纺织品</w:t>
      </w:r>
      <w:r w:rsidRPr="00D3756E">
        <w:rPr>
          <w:rFonts w:ascii="宋体" w:hAnsi="宋体" w:cs="宋体"/>
          <w:color w:val="000000" w:themeColor="text1"/>
          <w:szCs w:val="21"/>
        </w:rPr>
        <w:t xml:space="preserve"> </w:t>
      </w:r>
      <w:r w:rsidRPr="00D3756E">
        <w:rPr>
          <w:rFonts w:ascii="宋体" w:hAnsi="宋体" w:cs="宋体" w:hint="eastAsia"/>
          <w:color w:val="000000" w:themeColor="text1"/>
          <w:szCs w:val="21"/>
        </w:rPr>
        <w:t>色牢度试验</w:t>
      </w:r>
      <w:r w:rsidRPr="00D3756E">
        <w:rPr>
          <w:rFonts w:ascii="宋体" w:hAnsi="宋体" w:cs="宋体"/>
          <w:color w:val="000000" w:themeColor="text1"/>
          <w:szCs w:val="21"/>
        </w:rPr>
        <w:t xml:space="preserve"> </w:t>
      </w:r>
      <w:r w:rsidRPr="00D3756E">
        <w:rPr>
          <w:rFonts w:ascii="宋体" w:hAnsi="宋体" w:cs="宋体" w:hint="eastAsia"/>
          <w:color w:val="000000" w:themeColor="text1"/>
          <w:szCs w:val="21"/>
        </w:rPr>
        <w:t>耐摩擦色牢度</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 xml:space="preserve">GB/T 3921-2008    </w:t>
      </w:r>
      <w:r w:rsidRPr="00D3756E">
        <w:rPr>
          <w:rFonts w:ascii="宋体" w:hAnsi="宋体" w:cs="宋体" w:hint="eastAsia"/>
          <w:color w:val="000000" w:themeColor="text1"/>
          <w:szCs w:val="21"/>
        </w:rPr>
        <w:t>纺织品</w:t>
      </w:r>
      <w:r w:rsidRPr="00D3756E">
        <w:rPr>
          <w:rFonts w:ascii="宋体" w:hAnsi="宋体" w:cs="宋体"/>
          <w:color w:val="000000" w:themeColor="text1"/>
          <w:szCs w:val="21"/>
        </w:rPr>
        <w:t xml:space="preserve"> </w:t>
      </w:r>
      <w:r w:rsidRPr="00D3756E">
        <w:rPr>
          <w:rFonts w:ascii="宋体" w:hAnsi="宋体" w:cs="宋体" w:hint="eastAsia"/>
          <w:color w:val="000000" w:themeColor="text1"/>
          <w:szCs w:val="21"/>
        </w:rPr>
        <w:t>色牢度试验</w:t>
      </w:r>
      <w:r w:rsidRPr="00D3756E">
        <w:rPr>
          <w:rFonts w:ascii="宋体" w:hAnsi="宋体" w:cs="宋体"/>
          <w:color w:val="000000" w:themeColor="text1"/>
          <w:szCs w:val="21"/>
        </w:rPr>
        <w:t xml:space="preserve"> </w:t>
      </w:r>
      <w:r w:rsidRPr="00D3756E">
        <w:rPr>
          <w:rFonts w:ascii="宋体" w:hAnsi="宋体" w:cs="宋体" w:hint="eastAsia"/>
          <w:color w:val="000000" w:themeColor="text1"/>
          <w:szCs w:val="21"/>
        </w:rPr>
        <w:t>耐皂洗色牢度</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 xml:space="preserve">GB/T 3922-2013    </w:t>
      </w:r>
      <w:r w:rsidRPr="00D3756E">
        <w:rPr>
          <w:rFonts w:ascii="宋体" w:hAnsi="宋体" w:cs="宋体" w:hint="eastAsia"/>
          <w:color w:val="000000" w:themeColor="text1"/>
          <w:szCs w:val="21"/>
        </w:rPr>
        <w:t>纺织品</w:t>
      </w:r>
      <w:r w:rsidRPr="00D3756E">
        <w:rPr>
          <w:rFonts w:ascii="宋体" w:hAnsi="宋体" w:cs="宋体"/>
          <w:color w:val="000000" w:themeColor="text1"/>
          <w:szCs w:val="21"/>
        </w:rPr>
        <w:t xml:space="preserve"> </w:t>
      </w:r>
      <w:r w:rsidRPr="00D3756E">
        <w:rPr>
          <w:rFonts w:ascii="宋体" w:hAnsi="宋体" w:cs="宋体" w:hint="eastAsia"/>
          <w:color w:val="000000" w:themeColor="text1"/>
          <w:szCs w:val="21"/>
        </w:rPr>
        <w:t>色牢度试验</w:t>
      </w:r>
      <w:r w:rsidRPr="00D3756E">
        <w:rPr>
          <w:rFonts w:ascii="宋体" w:hAnsi="宋体" w:cs="宋体"/>
          <w:color w:val="000000" w:themeColor="text1"/>
          <w:szCs w:val="21"/>
        </w:rPr>
        <w:t xml:space="preserve"> </w:t>
      </w:r>
      <w:r w:rsidRPr="00D3756E">
        <w:rPr>
          <w:rFonts w:ascii="宋体" w:hAnsi="宋体" w:cs="宋体" w:hint="eastAsia"/>
          <w:color w:val="000000" w:themeColor="text1"/>
          <w:szCs w:val="21"/>
        </w:rPr>
        <w:t>耐汗渍色牢度</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 xml:space="preserve">GB/T 5713-2013    </w:t>
      </w:r>
      <w:r w:rsidRPr="00D3756E">
        <w:rPr>
          <w:rFonts w:ascii="宋体" w:hAnsi="宋体" w:cs="宋体" w:hint="eastAsia"/>
          <w:color w:val="000000" w:themeColor="text1"/>
          <w:szCs w:val="21"/>
        </w:rPr>
        <w:t>纺织品</w:t>
      </w:r>
      <w:r w:rsidRPr="00D3756E">
        <w:rPr>
          <w:rFonts w:ascii="宋体" w:hAnsi="宋体" w:cs="宋体"/>
          <w:color w:val="000000" w:themeColor="text1"/>
          <w:szCs w:val="21"/>
        </w:rPr>
        <w:t xml:space="preserve"> </w:t>
      </w:r>
      <w:r w:rsidRPr="00D3756E">
        <w:rPr>
          <w:rFonts w:ascii="宋体" w:hAnsi="宋体" w:cs="宋体" w:hint="eastAsia"/>
          <w:color w:val="000000" w:themeColor="text1"/>
          <w:szCs w:val="21"/>
        </w:rPr>
        <w:t>色牢度试验：耐水色牢度</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 xml:space="preserve">GB/T 7573-2009    </w:t>
      </w:r>
      <w:r w:rsidRPr="00D3756E">
        <w:rPr>
          <w:rFonts w:ascii="宋体" w:hAnsi="宋体" w:cs="宋体" w:hint="eastAsia"/>
          <w:color w:val="000000" w:themeColor="text1"/>
          <w:szCs w:val="21"/>
        </w:rPr>
        <w:t>纺织品</w:t>
      </w:r>
      <w:r w:rsidRPr="00D3756E">
        <w:rPr>
          <w:rFonts w:ascii="宋体" w:hAnsi="宋体" w:cs="宋体"/>
          <w:color w:val="000000" w:themeColor="text1"/>
          <w:szCs w:val="21"/>
        </w:rPr>
        <w:t xml:space="preserve"> </w:t>
      </w:r>
      <w:r w:rsidRPr="00D3756E">
        <w:rPr>
          <w:rFonts w:ascii="宋体" w:hAnsi="宋体" w:cs="宋体" w:hint="eastAsia"/>
          <w:color w:val="000000" w:themeColor="text1"/>
          <w:szCs w:val="21"/>
        </w:rPr>
        <w:t>水萃取液</w:t>
      </w:r>
      <w:r w:rsidRPr="00D3756E">
        <w:rPr>
          <w:rFonts w:ascii="宋体" w:hAnsi="宋体" w:cs="宋体"/>
          <w:color w:val="000000" w:themeColor="text1"/>
          <w:szCs w:val="21"/>
        </w:rPr>
        <w:t>pH</w:t>
      </w:r>
      <w:r w:rsidRPr="00D3756E">
        <w:rPr>
          <w:rFonts w:ascii="宋体" w:hAnsi="宋体" w:cs="宋体" w:hint="eastAsia"/>
          <w:color w:val="000000" w:themeColor="text1"/>
          <w:szCs w:val="21"/>
        </w:rPr>
        <w:t>值的测定</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 xml:space="preserve">GB/T 17592-2011   </w:t>
      </w:r>
      <w:r w:rsidRPr="00D3756E">
        <w:rPr>
          <w:rFonts w:ascii="宋体" w:hAnsi="宋体" w:cs="宋体" w:hint="eastAsia"/>
          <w:color w:val="000000" w:themeColor="text1"/>
          <w:szCs w:val="21"/>
        </w:rPr>
        <w:t>纺织品</w:t>
      </w:r>
      <w:r w:rsidRPr="00D3756E">
        <w:rPr>
          <w:rFonts w:ascii="宋体" w:hAnsi="宋体" w:cs="宋体"/>
          <w:color w:val="000000" w:themeColor="text1"/>
          <w:szCs w:val="21"/>
        </w:rPr>
        <w:t xml:space="preserve"> </w:t>
      </w:r>
      <w:r w:rsidRPr="00D3756E">
        <w:rPr>
          <w:rFonts w:ascii="宋体" w:hAnsi="宋体" w:cs="宋体" w:hint="eastAsia"/>
          <w:color w:val="000000" w:themeColor="text1"/>
          <w:szCs w:val="21"/>
        </w:rPr>
        <w:t>禁用偶氮染料的测定</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 xml:space="preserve">GB/T 18886-2002   </w:t>
      </w:r>
      <w:r w:rsidRPr="00D3756E">
        <w:rPr>
          <w:rFonts w:ascii="宋体" w:hAnsi="宋体" w:cs="宋体" w:hint="eastAsia"/>
          <w:color w:val="000000" w:themeColor="text1"/>
          <w:szCs w:val="21"/>
        </w:rPr>
        <w:t>纺织品</w:t>
      </w:r>
      <w:r w:rsidRPr="00D3756E">
        <w:rPr>
          <w:rFonts w:ascii="宋体" w:hAnsi="宋体" w:cs="宋体"/>
          <w:color w:val="000000" w:themeColor="text1"/>
          <w:szCs w:val="21"/>
        </w:rPr>
        <w:t xml:space="preserve"> </w:t>
      </w:r>
      <w:r w:rsidRPr="00D3756E">
        <w:rPr>
          <w:rFonts w:ascii="宋体" w:hAnsi="宋体" w:cs="宋体" w:hint="eastAsia"/>
          <w:color w:val="000000" w:themeColor="text1"/>
          <w:szCs w:val="21"/>
        </w:rPr>
        <w:t>色牢度试验</w:t>
      </w:r>
      <w:r w:rsidRPr="00D3756E">
        <w:rPr>
          <w:rFonts w:ascii="宋体" w:hAnsi="宋体" w:cs="宋体"/>
          <w:color w:val="000000" w:themeColor="text1"/>
          <w:szCs w:val="21"/>
        </w:rPr>
        <w:t xml:space="preserve"> </w:t>
      </w:r>
      <w:r w:rsidRPr="00D3756E">
        <w:rPr>
          <w:rFonts w:ascii="宋体" w:hAnsi="宋体" w:cs="宋体" w:hint="eastAsia"/>
          <w:color w:val="000000" w:themeColor="text1"/>
          <w:szCs w:val="21"/>
        </w:rPr>
        <w:t>耐唾液色牢度</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 xml:space="preserve">GB/T 23344-2009   </w:t>
      </w:r>
      <w:r w:rsidRPr="00D3756E">
        <w:rPr>
          <w:rFonts w:ascii="宋体" w:hAnsi="宋体" w:cs="宋体" w:hint="eastAsia"/>
          <w:color w:val="000000" w:themeColor="text1"/>
          <w:szCs w:val="21"/>
        </w:rPr>
        <w:t>纺织品</w:t>
      </w:r>
      <w:r w:rsidRPr="00D3756E">
        <w:rPr>
          <w:rFonts w:ascii="宋体" w:hAnsi="宋体" w:cs="宋体"/>
          <w:color w:val="000000" w:themeColor="text1"/>
          <w:szCs w:val="21"/>
        </w:rPr>
        <w:t xml:space="preserve"> 4-</w:t>
      </w:r>
      <w:r w:rsidRPr="00D3756E">
        <w:rPr>
          <w:rFonts w:ascii="宋体" w:hAnsi="宋体" w:cs="宋体" w:hint="eastAsia"/>
          <w:color w:val="000000" w:themeColor="text1"/>
          <w:szCs w:val="21"/>
        </w:rPr>
        <w:t>氨基偶氮苯的测定</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 xml:space="preserve">GB/T 29862-2013   </w:t>
      </w:r>
      <w:r w:rsidRPr="00D3756E">
        <w:rPr>
          <w:rFonts w:ascii="宋体" w:hAnsi="宋体" w:cs="宋体" w:hint="eastAsia"/>
          <w:color w:val="000000" w:themeColor="text1"/>
          <w:szCs w:val="21"/>
        </w:rPr>
        <w:t>纺织品</w:t>
      </w:r>
      <w:r w:rsidRPr="00D3756E">
        <w:rPr>
          <w:rFonts w:ascii="宋体" w:hAnsi="宋体" w:cs="宋体"/>
          <w:color w:val="000000" w:themeColor="text1"/>
          <w:szCs w:val="21"/>
        </w:rPr>
        <w:t xml:space="preserve"> </w:t>
      </w:r>
      <w:r w:rsidRPr="00D3756E">
        <w:rPr>
          <w:rFonts w:ascii="宋体" w:hAnsi="宋体" w:cs="宋体" w:hint="eastAsia"/>
          <w:color w:val="000000" w:themeColor="text1"/>
          <w:szCs w:val="21"/>
        </w:rPr>
        <w:t>纤维含量的标识</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FZ/T 01057</w:t>
      </w:r>
      <w:r w:rsidRPr="00D3756E">
        <w:rPr>
          <w:rFonts w:ascii="宋体" w:hAnsi="宋体" w:cs="Sim Sun" w:hint="eastAsia"/>
          <w:color w:val="000000" w:themeColor="text1"/>
          <w:kern w:val="0"/>
          <w:szCs w:val="21"/>
        </w:rPr>
        <w:t>（所有部分）</w:t>
      </w:r>
      <w:r w:rsidRPr="00D3756E">
        <w:rPr>
          <w:rFonts w:ascii="宋体" w:hAnsi="宋体" w:cs="宋体" w:hint="eastAsia"/>
          <w:color w:val="000000" w:themeColor="text1"/>
          <w:szCs w:val="21"/>
        </w:rPr>
        <w:t>纺织纤维鉴别试验方法</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 xml:space="preserve">FZ/T 73001-2016   </w:t>
      </w:r>
      <w:r w:rsidRPr="00D3756E">
        <w:rPr>
          <w:rFonts w:ascii="宋体" w:hAnsi="宋体" w:cs="宋体" w:hint="eastAsia"/>
          <w:color w:val="000000" w:themeColor="text1"/>
          <w:szCs w:val="21"/>
        </w:rPr>
        <w:t>袜子</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 xml:space="preserve">FZ/T 73030-2009   </w:t>
      </w:r>
      <w:r w:rsidRPr="00D3756E">
        <w:rPr>
          <w:rFonts w:ascii="宋体" w:hAnsi="宋体" w:cs="宋体" w:hint="eastAsia"/>
          <w:color w:val="000000" w:themeColor="text1"/>
          <w:szCs w:val="21"/>
        </w:rPr>
        <w:t>针织袜套</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 xml:space="preserve">FZ/T 73037-2010   </w:t>
      </w:r>
      <w:r w:rsidRPr="00D3756E">
        <w:rPr>
          <w:rFonts w:ascii="宋体" w:hAnsi="宋体" w:cs="宋体" w:hint="eastAsia"/>
          <w:color w:val="000000" w:themeColor="text1"/>
          <w:szCs w:val="21"/>
        </w:rPr>
        <w:t>针织运动</w:t>
      </w:r>
      <w:proofErr w:type="gramStart"/>
      <w:r w:rsidRPr="00D3756E">
        <w:rPr>
          <w:rFonts w:ascii="宋体" w:hAnsi="宋体" w:cs="宋体" w:hint="eastAsia"/>
          <w:color w:val="000000" w:themeColor="text1"/>
          <w:szCs w:val="21"/>
        </w:rPr>
        <w:t>袜</w:t>
      </w:r>
      <w:proofErr w:type="gramEnd"/>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 xml:space="preserve">FZ/T 73041-2011   </w:t>
      </w:r>
      <w:r w:rsidRPr="00D3756E">
        <w:rPr>
          <w:rFonts w:ascii="宋体" w:hAnsi="宋体" w:cs="宋体" w:hint="eastAsia"/>
          <w:color w:val="000000" w:themeColor="text1"/>
          <w:szCs w:val="21"/>
        </w:rPr>
        <w:t>经编袜</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 xml:space="preserve">FZ/T 73048-2013   </w:t>
      </w:r>
      <w:r w:rsidRPr="00D3756E">
        <w:rPr>
          <w:rFonts w:ascii="宋体" w:hAnsi="宋体" w:cs="宋体" w:hint="eastAsia"/>
          <w:color w:val="000000" w:themeColor="text1"/>
          <w:szCs w:val="21"/>
        </w:rPr>
        <w:t>针织五指</w:t>
      </w:r>
      <w:proofErr w:type="gramStart"/>
      <w:r w:rsidRPr="00D3756E">
        <w:rPr>
          <w:rFonts w:ascii="宋体" w:hAnsi="宋体" w:cs="宋体" w:hint="eastAsia"/>
          <w:color w:val="000000" w:themeColor="text1"/>
          <w:szCs w:val="21"/>
        </w:rPr>
        <w:t>袜</w:t>
      </w:r>
      <w:proofErr w:type="gramEnd"/>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 xml:space="preserve">FZ/T 73054-2015   </w:t>
      </w:r>
      <w:r w:rsidRPr="00D3756E">
        <w:rPr>
          <w:rFonts w:ascii="宋体" w:hAnsi="宋体" w:cs="宋体" w:hint="eastAsia"/>
          <w:color w:val="000000" w:themeColor="text1"/>
          <w:szCs w:val="21"/>
        </w:rPr>
        <w:t>保暖</w:t>
      </w:r>
      <w:proofErr w:type="gramStart"/>
      <w:r w:rsidRPr="00D3756E">
        <w:rPr>
          <w:rFonts w:ascii="宋体" w:hAnsi="宋体" w:cs="宋体" w:hint="eastAsia"/>
          <w:color w:val="000000" w:themeColor="text1"/>
          <w:szCs w:val="21"/>
        </w:rPr>
        <w:t>袜</w:t>
      </w:r>
      <w:proofErr w:type="gramEnd"/>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color w:val="000000" w:themeColor="text1"/>
          <w:szCs w:val="21"/>
        </w:rPr>
        <w:t xml:space="preserve">FZ/T 73055-2016   </w:t>
      </w:r>
      <w:r w:rsidRPr="00D3756E">
        <w:rPr>
          <w:rFonts w:ascii="宋体" w:hAnsi="宋体" w:cs="宋体" w:hint="eastAsia"/>
          <w:color w:val="000000" w:themeColor="text1"/>
          <w:szCs w:val="21"/>
        </w:rPr>
        <w:t>防脱散袜子</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hint="eastAsia"/>
          <w:color w:val="000000" w:themeColor="text1"/>
          <w:szCs w:val="21"/>
        </w:rPr>
        <w:t>相关的法律法规、部门规章和规范</w:t>
      </w:r>
    </w:p>
    <w:p w:rsidR="00EB11A3" w:rsidRPr="00D3756E" w:rsidRDefault="00EB11A3" w:rsidP="00EB11A3">
      <w:pPr>
        <w:snapToGrid w:val="0"/>
        <w:spacing w:line="360" w:lineRule="auto"/>
        <w:ind w:firstLineChars="171" w:firstLine="359"/>
        <w:rPr>
          <w:rFonts w:ascii="宋体" w:cs="宋体"/>
          <w:color w:val="000000" w:themeColor="text1"/>
          <w:szCs w:val="21"/>
        </w:rPr>
      </w:pPr>
      <w:r w:rsidRPr="00D3756E">
        <w:rPr>
          <w:rFonts w:ascii="宋体" w:hAnsi="宋体" w:cs="宋体" w:hint="eastAsia"/>
          <w:color w:val="000000" w:themeColor="text1"/>
          <w:szCs w:val="21"/>
        </w:rPr>
        <w:t>经备案现行有效的企业标准及产品明示质量指标和要求</w:t>
      </w:r>
    </w:p>
    <w:p w:rsidR="00EB11A3" w:rsidRPr="00D3756E" w:rsidRDefault="00EB11A3" w:rsidP="00EB11A3">
      <w:pPr>
        <w:snapToGrid w:val="0"/>
        <w:spacing w:line="360" w:lineRule="auto"/>
        <w:rPr>
          <w:rFonts w:ascii="宋体" w:cs="Sim Sun"/>
          <w:b/>
          <w:color w:val="000000" w:themeColor="text1"/>
          <w:kern w:val="0"/>
          <w:szCs w:val="21"/>
        </w:rPr>
      </w:pPr>
      <w:r w:rsidRPr="00D3756E">
        <w:rPr>
          <w:rFonts w:ascii="宋体" w:hAnsi="宋体" w:cs="Sim Sun"/>
          <w:b/>
          <w:color w:val="000000" w:themeColor="text1"/>
          <w:kern w:val="0"/>
          <w:szCs w:val="21"/>
        </w:rPr>
        <w:t xml:space="preserve">6 </w:t>
      </w:r>
      <w:r w:rsidRPr="00D3756E">
        <w:rPr>
          <w:rFonts w:ascii="宋体" w:hAnsi="宋体" w:cs="Sim Sun" w:hint="eastAsia"/>
          <w:b/>
          <w:color w:val="000000" w:themeColor="text1"/>
          <w:kern w:val="0"/>
          <w:szCs w:val="21"/>
        </w:rPr>
        <w:t>抽样</w:t>
      </w:r>
    </w:p>
    <w:p w:rsidR="00EB11A3" w:rsidRPr="00D3756E" w:rsidRDefault="00EB11A3" w:rsidP="00EB11A3">
      <w:pPr>
        <w:spacing w:line="360" w:lineRule="auto"/>
        <w:rPr>
          <w:rFonts w:ascii="宋体" w:cs="宋体"/>
          <w:b/>
          <w:color w:val="000000" w:themeColor="text1"/>
          <w:szCs w:val="21"/>
        </w:rPr>
      </w:pPr>
      <w:r w:rsidRPr="00D3756E">
        <w:rPr>
          <w:rFonts w:ascii="宋体" w:hAnsi="宋体" w:cs="宋体"/>
          <w:b/>
          <w:color w:val="000000" w:themeColor="text1"/>
          <w:szCs w:val="21"/>
        </w:rPr>
        <w:t xml:space="preserve">6.1 </w:t>
      </w:r>
      <w:r w:rsidRPr="00D3756E">
        <w:rPr>
          <w:rFonts w:ascii="宋体" w:hAnsi="宋体" w:cs="宋体" w:hint="eastAsia"/>
          <w:b/>
          <w:color w:val="000000" w:themeColor="text1"/>
          <w:szCs w:val="21"/>
        </w:rPr>
        <w:t>抽样型号或规格</w:t>
      </w:r>
    </w:p>
    <w:p w:rsidR="00EB11A3" w:rsidRPr="00D3756E" w:rsidRDefault="00EB11A3" w:rsidP="00EB11A3">
      <w:pPr>
        <w:spacing w:line="360" w:lineRule="auto"/>
        <w:ind w:firstLineChars="200" w:firstLine="396"/>
        <w:rPr>
          <w:rFonts w:ascii="宋体" w:cs="宋体"/>
          <w:color w:val="000000" w:themeColor="text1"/>
          <w:spacing w:val="-6"/>
          <w:szCs w:val="21"/>
        </w:rPr>
      </w:pPr>
      <w:r w:rsidRPr="00D3756E">
        <w:rPr>
          <w:rFonts w:ascii="宋体" w:hAnsi="宋体" w:cs="宋体" w:hint="eastAsia"/>
          <w:color w:val="000000" w:themeColor="text1"/>
          <w:spacing w:val="-6"/>
          <w:szCs w:val="21"/>
        </w:rPr>
        <w:t>根据产品的销售单元（双）抽取相同款式（款</w:t>
      </w:r>
      <w:r w:rsidRPr="00D3756E">
        <w:rPr>
          <w:rFonts w:ascii="宋体" w:hAnsi="宋体" w:cs="宋体"/>
          <w:color w:val="000000" w:themeColor="text1"/>
          <w:spacing w:val="-6"/>
          <w:szCs w:val="21"/>
        </w:rPr>
        <w:t>/</w:t>
      </w:r>
      <w:r w:rsidRPr="00D3756E">
        <w:rPr>
          <w:rFonts w:ascii="宋体" w:hAnsi="宋体" w:cs="宋体" w:hint="eastAsia"/>
          <w:color w:val="000000" w:themeColor="text1"/>
          <w:spacing w:val="-6"/>
          <w:szCs w:val="21"/>
        </w:rPr>
        <w:t>货号）、相同花型和相同颜色的同一批次的产品。</w:t>
      </w:r>
    </w:p>
    <w:p w:rsidR="00EB11A3" w:rsidRPr="00D3756E" w:rsidRDefault="00EB11A3" w:rsidP="00EB11A3">
      <w:pPr>
        <w:spacing w:line="360" w:lineRule="auto"/>
        <w:rPr>
          <w:rFonts w:ascii="宋体" w:cs="宋体"/>
          <w:b/>
          <w:color w:val="000000" w:themeColor="text1"/>
          <w:spacing w:val="-6"/>
          <w:szCs w:val="21"/>
        </w:rPr>
      </w:pPr>
      <w:r w:rsidRPr="00D3756E">
        <w:rPr>
          <w:rFonts w:ascii="宋体" w:hAnsi="宋体" w:cs="宋体"/>
          <w:b/>
          <w:color w:val="000000" w:themeColor="text1"/>
          <w:spacing w:val="-6"/>
          <w:szCs w:val="21"/>
        </w:rPr>
        <w:t xml:space="preserve">6.2 </w:t>
      </w:r>
      <w:r w:rsidRPr="00D3756E">
        <w:rPr>
          <w:rFonts w:ascii="宋体" w:hAnsi="宋体" w:cs="宋体" w:hint="eastAsia"/>
          <w:b/>
          <w:color w:val="000000" w:themeColor="text1"/>
          <w:spacing w:val="-6"/>
          <w:szCs w:val="21"/>
        </w:rPr>
        <w:t>抽样方法、基数及数量</w:t>
      </w:r>
    </w:p>
    <w:p w:rsidR="00EB11A3" w:rsidRPr="00D3756E" w:rsidRDefault="00EB11A3" w:rsidP="00EB11A3">
      <w:pPr>
        <w:spacing w:line="360" w:lineRule="auto"/>
        <w:rPr>
          <w:rFonts w:ascii="宋体" w:cs="宋体"/>
          <w:b/>
          <w:color w:val="000000" w:themeColor="text1"/>
          <w:spacing w:val="-6"/>
          <w:szCs w:val="21"/>
        </w:rPr>
      </w:pPr>
      <w:smartTag w:uri="urn:schemas-microsoft-com:office:smarttags" w:element="chsdate">
        <w:smartTagPr>
          <w:attr w:name="IsROCDate" w:val="False"/>
          <w:attr w:name="IsLunarDate" w:val="False"/>
          <w:attr w:name="Day" w:val="30"/>
          <w:attr w:name="Month" w:val="12"/>
          <w:attr w:name="Year" w:val="1899"/>
        </w:smartTagPr>
        <w:r w:rsidRPr="00D3756E">
          <w:rPr>
            <w:rFonts w:ascii="宋体" w:hAnsi="宋体" w:cs="宋体"/>
            <w:b/>
            <w:color w:val="000000" w:themeColor="text1"/>
            <w:spacing w:val="-6"/>
            <w:szCs w:val="21"/>
          </w:rPr>
          <w:t>6.2.1</w:t>
        </w:r>
      </w:smartTag>
      <w:r w:rsidRPr="00D3756E">
        <w:rPr>
          <w:rFonts w:ascii="宋体" w:hAnsi="宋体" w:cs="宋体"/>
          <w:b/>
          <w:color w:val="000000" w:themeColor="text1"/>
          <w:spacing w:val="-6"/>
          <w:szCs w:val="21"/>
        </w:rPr>
        <w:t xml:space="preserve"> </w:t>
      </w:r>
      <w:r w:rsidRPr="00D3756E">
        <w:rPr>
          <w:rFonts w:ascii="宋体" w:hAnsi="宋体" w:cs="宋体" w:hint="eastAsia"/>
          <w:b/>
          <w:color w:val="000000" w:themeColor="text1"/>
          <w:spacing w:val="-6"/>
          <w:szCs w:val="21"/>
        </w:rPr>
        <w:t>抽样方法</w:t>
      </w:r>
    </w:p>
    <w:p w:rsidR="00EB11A3" w:rsidRPr="00D3756E" w:rsidRDefault="00EB11A3" w:rsidP="00EB11A3">
      <w:pPr>
        <w:spacing w:line="360" w:lineRule="auto"/>
        <w:ind w:firstLineChars="200" w:firstLine="396"/>
        <w:rPr>
          <w:rFonts w:ascii="宋体" w:cs="宋体"/>
          <w:color w:val="000000" w:themeColor="text1"/>
          <w:spacing w:val="-6"/>
          <w:szCs w:val="21"/>
        </w:rPr>
      </w:pPr>
      <w:r w:rsidRPr="00D3756E">
        <w:rPr>
          <w:rFonts w:ascii="宋体" w:hAnsi="宋体" w:cs="宋体" w:hint="eastAsia"/>
          <w:color w:val="000000" w:themeColor="text1"/>
          <w:spacing w:val="-6"/>
          <w:szCs w:val="21"/>
        </w:rPr>
        <w:t>在生产企业的成品仓</w:t>
      </w:r>
      <w:r w:rsidR="00BF6DF3">
        <w:rPr>
          <w:rFonts w:ascii="宋体" w:hAnsi="宋体" w:cs="宋体" w:hint="eastAsia"/>
          <w:color w:val="000000" w:themeColor="text1"/>
          <w:spacing w:val="-6"/>
          <w:szCs w:val="21"/>
        </w:rPr>
        <w:t>库内或市场待销产品中随机抽取经企业检验合格或以任何方式表明合格</w:t>
      </w:r>
      <w:r w:rsidRPr="00D3756E">
        <w:rPr>
          <w:rFonts w:ascii="宋体" w:hAnsi="宋体" w:cs="宋体" w:hint="eastAsia"/>
          <w:color w:val="000000" w:themeColor="text1"/>
          <w:spacing w:val="-6"/>
          <w:szCs w:val="21"/>
        </w:rPr>
        <w:t>、近期生产的产品。</w:t>
      </w:r>
    </w:p>
    <w:p w:rsidR="00EB11A3" w:rsidRPr="00D3756E" w:rsidRDefault="00EB11A3" w:rsidP="00EB11A3">
      <w:pPr>
        <w:spacing w:line="360" w:lineRule="auto"/>
        <w:rPr>
          <w:rFonts w:ascii="宋体" w:cs="宋体"/>
          <w:b/>
          <w:color w:val="000000" w:themeColor="text1"/>
          <w:spacing w:val="-6"/>
          <w:szCs w:val="21"/>
        </w:rPr>
      </w:pPr>
      <w:smartTag w:uri="urn:schemas-microsoft-com:office:smarttags" w:element="chsdate">
        <w:smartTagPr>
          <w:attr w:name="IsROCDate" w:val="False"/>
          <w:attr w:name="IsLunarDate" w:val="False"/>
          <w:attr w:name="Day" w:val="30"/>
          <w:attr w:name="Month" w:val="12"/>
          <w:attr w:name="Year" w:val="1899"/>
        </w:smartTagPr>
        <w:r w:rsidRPr="00D3756E">
          <w:rPr>
            <w:rFonts w:ascii="宋体" w:hAnsi="宋体" w:cs="宋体"/>
            <w:b/>
            <w:color w:val="000000" w:themeColor="text1"/>
            <w:spacing w:val="-6"/>
            <w:szCs w:val="21"/>
          </w:rPr>
          <w:t>6.2.2</w:t>
        </w:r>
      </w:smartTag>
      <w:r w:rsidRPr="00D3756E">
        <w:rPr>
          <w:rFonts w:ascii="宋体" w:hAnsi="宋体" w:cs="宋体"/>
          <w:b/>
          <w:color w:val="000000" w:themeColor="text1"/>
          <w:spacing w:val="-6"/>
          <w:szCs w:val="21"/>
        </w:rPr>
        <w:t xml:space="preserve"> </w:t>
      </w:r>
      <w:r w:rsidRPr="00D3756E">
        <w:rPr>
          <w:rFonts w:ascii="宋体" w:hAnsi="宋体" w:cs="宋体" w:hint="eastAsia"/>
          <w:b/>
          <w:color w:val="000000" w:themeColor="text1"/>
          <w:spacing w:val="-6"/>
          <w:szCs w:val="21"/>
        </w:rPr>
        <w:t>抽样基数</w:t>
      </w:r>
    </w:p>
    <w:p w:rsidR="00EB11A3" w:rsidRDefault="00EB11A3" w:rsidP="00EB11A3">
      <w:pPr>
        <w:spacing w:line="360" w:lineRule="auto"/>
        <w:ind w:firstLineChars="200" w:firstLine="420"/>
        <w:rPr>
          <w:rFonts w:ascii="宋体" w:hAnsi="宋体" w:cs="宋体" w:hint="eastAsia"/>
          <w:color w:val="000000" w:themeColor="text1"/>
          <w:szCs w:val="21"/>
        </w:rPr>
      </w:pPr>
      <w:r w:rsidRPr="00D3756E">
        <w:rPr>
          <w:rFonts w:ascii="宋体" w:hAnsi="宋体" w:cs="宋体" w:hint="eastAsia"/>
          <w:color w:val="000000" w:themeColor="text1"/>
          <w:szCs w:val="21"/>
        </w:rPr>
        <w:t>在生产企业抽查的抽样基数不得低于</w:t>
      </w:r>
      <w:r w:rsidRPr="00D3756E">
        <w:rPr>
          <w:rFonts w:ascii="宋体" w:hAnsi="宋体" w:cs="宋体"/>
          <w:color w:val="000000" w:themeColor="text1"/>
          <w:szCs w:val="21"/>
        </w:rPr>
        <w:t>100</w:t>
      </w:r>
      <w:r w:rsidRPr="00D3756E">
        <w:rPr>
          <w:rFonts w:ascii="宋体" w:hAnsi="宋体" w:cs="宋体" w:hint="eastAsia"/>
          <w:color w:val="000000" w:themeColor="text1"/>
          <w:szCs w:val="21"/>
        </w:rPr>
        <w:t>双。在流通领域（市场）抽查的抽样基数满足抽样数量即可。</w:t>
      </w:r>
    </w:p>
    <w:p w:rsidR="00BF6DF3" w:rsidRPr="00D3756E" w:rsidRDefault="00BF6DF3" w:rsidP="00EB11A3">
      <w:pPr>
        <w:spacing w:line="360" w:lineRule="auto"/>
        <w:ind w:firstLineChars="200" w:firstLine="420"/>
        <w:rPr>
          <w:rFonts w:ascii="宋体" w:cs="宋体"/>
          <w:color w:val="000000" w:themeColor="text1"/>
          <w:szCs w:val="21"/>
        </w:rPr>
      </w:pPr>
    </w:p>
    <w:p w:rsidR="00EB11A3" w:rsidRPr="00D3756E" w:rsidRDefault="00EB11A3" w:rsidP="00EB11A3">
      <w:pPr>
        <w:spacing w:line="360" w:lineRule="auto"/>
        <w:rPr>
          <w:rFonts w:ascii="宋体" w:cs="宋体"/>
          <w:b/>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D3756E">
          <w:rPr>
            <w:rFonts w:ascii="宋体" w:hAnsi="宋体" w:cs="宋体"/>
            <w:b/>
            <w:color w:val="000000" w:themeColor="text1"/>
            <w:szCs w:val="21"/>
          </w:rPr>
          <w:lastRenderedPageBreak/>
          <w:t>6.2.3</w:t>
        </w:r>
      </w:smartTag>
      <w:r w:rsidRPr="00D3756E">
        <w:rPr>
          <w:rFonts w:ascii="宋体" w:hAnsi="宋体" w:cs="宋体"/>
          <w:b/>
          <w:color w:val="000000" w:themeColor="text1"/>
          <w:szCs w:val="21"/>
        </w:rPr>
        <w:t xml:space="preserve"> </w:t>
      </w:r>
      <w:r w:rsidRPr="00D3756E">
        <w:rPr>
          <w:rFonts w:ascii="宋体" w:hAnsi="宋体" w:cs="宋体" w:hint="eastAsia"/>
          <w:b/>
          <w:color w:val="000000" w:themeColor="text1"/>
          <w:szCs w:val="21"/>
        </w:rPr>
        <w:t>抽样数量和要求</w:t>
      </w:r>
    </w:p>
    <w:p w:rsidR="00EB11A3" w:rsidRPr="00D3756E" w:rsidRDefault="00EB11A3" w:rsidP="00EB11A3">
      <w:pPr>
        <w:spacing w:line="360" w:lineRule="auto"/>
        <w:ind w:rightChars="-148" w:right="-311" w:firstLineChars="210" w:firstLine="441"/>
        <w:rPr>
          <w:rFonts w:ascii="宋体"/>
          <w:color w:val="000000" w:themeColor="text1"/>
          <w:szCs w:val="21"/>
        </w:rPr>
      </w:pPr>
      <w:r w:rsidRPr="00D3756E">
        <w:rPr>
          <w:rFonts w:ascii="宋体" w:hAnsi="宋体" w:hint="eastAsia"/>
          <w:color w:val="000000" w:themeColor="text1"/>
          <w:szCs w:val="21"/>
        </w:rPr>
        <w:t>以相同品牌、相同款式</w:t>
      </w:r>
      <w:r w:rsidRPr="00D3756E">
        <w:rPr>
          <w:rFonts w:ascii="宋体" w:hAnsi="宋体" w:cs="宋体" w:hint="eastAsia"/>
          <w:color w:val="000000" w:themeColor="text1"/>
          <w:spacing w:val="-6"/>
          <w:szCs w:val="21"/>
        </w:rPr>
        <w:t>（款</w:t>
      </w:r>
      <w:r w:rsidRPr="00D3756E">
        <w:rPr>
          <w:rFonts w:ascii="宋体" w:hAnsi="宋体" w:cs="宋体"/>
          <w:color w:val="000000" w:themeColor="text1"/>
          <w:spacing w:val="-6"/>
          <w:szCs w:val="21"/>
        </w:rPr>
        <w:t>/</w:t>
      </w:r>
      <w:r w:rsidRPr="00D3756E">
        <w:rPr>
          <w:rFonts w:ascii="宋体" w:hAnsi="宋体" w:cs="宋体" w:hint="eastAsia"/>
          <w:color w:val="000000" w:themeColor="text1"/>
          <w:spacing w:val="-6"/>
          <w:szCs w:val="21"/>
        </w:rPr>
        <w:t>货号）</w:t>
      </w:r>
      <w:r w:rsidRPr="00D3756E">
        <w:rPr>
          <w:rFonts w:ascii="宋体" w:hAnsi="宋体" w:hint="eastAsia"/>
          <w:color w:val="000000" w:themeColor="text1"/>
          <w:szCs w:val="21"/>
        </w:rPr>
        <w:t>、相同花型和相同颜色的产品为一组样品，样本数量具体见表</w:t>
      </w:r>
      <w:r w:rsidRPr="00D3756E">
        <w:rPr>
          <w:rFonts w:ascii="宋体" w:hAnsi="宋体"/>
          <w:color w:val="000000" w:themeColor="text1"/>
          <w:szCs w:val="21"/>
        </w:rPr>
        <w:t>3</w:t>
      </w:r>
      <w:r w:rsidRPr="00D3756E">
        <w:rPr>
          <w:rFonts w:ascii="宋体" w:hAnsi="宋体" w:hint="eastAsia"/>
          <w:color w:val="000000" w:themeColor="text1"/>
          <w:szCs w:val="21"/>
        </w:rPr>
        <w:t>：</w:t>
      </w:r>
    </w:p>
    <w:p w:rsidR="00EB11A3" w:rsidRPr="00D3756E" w:rsidRDefault="00EB11A3" w:rsidP="00EB11A3">
      <w:pPr>
        <w:spacing w:line="360" w:lineRule="auto"/>
        <w:ind w:rightChars="-148" w:right="-311" w:firstLineChars="210" w:firstLine="379"/>
        <w:jc w:val="center"/>
        <w:rPr>
          <w:rFonts w:ascii="宋体"/>
          <w:color w:val="000000" w:themeColor="text1"/>
          <w:sz w:val="18"/>
          <w:szCs w:val="18"/>
        </w:rPr>
      </w:pPr>
      <w:r w:rsidRPr="00D3756E">
        <w:rPr>
          <w:rFonts w:ascii="宋体" w:hAnsi="宋体" w:cs="Sim Sun" w:hint="eastAsia"/>
          <w:b/>
          <w:color w:val="000000" w:themeColor="text1"/>
          <w:kern w:val="0"/>
          <w:sz w:val="18"/>
          <w:szCs w:val="18"/>
        </w:rPr>
        <w:t>表</w:t>
      </w:r>
      <w:r w:rsidRPr="00D3756E">
        <w:rPr>
          <w:rFonts w:ascii="宋体" w:hAnsi="宋体" w:cs="Sim Sun"/>
          <w:b/>
          <w:color w:val="000000" w:themeColor="text1"/>
          <w:kern w:val="0"/>
          <w:sz w:val="18"/>
          <w:szCs w:val="18"/>
        </w:rPr>
        <w:t>3</w:t>
      </w:r>
      <w:r w:rsidRPr="00D3756E">
        <w:rPr>
          <w:rFonts w:ascii="宋体" w:hAnsi="宋体" w:cs="Sim Sun" w:hint="eastAsia"/>
          <w:b/>
          <w:color w:val="000000" w:themeColor="text1"/>
          <w:kern w:val="0"/>
          <w:sz w:val="18"/>
          <w:szCs w:val="18"/>
        </w:rPr>
        <w:t xml:space="preserve">　抽样数量</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19"/>
        <w:gridCol w:w="1843"/>
        <w:gridCol w:w="1842"/>
        <w:gridCol w:w="1601"/>
      </w:tblGrid>
      <w:tr w:rsidR="00EB11A3" w:rsidRPr="00D3756E" w:rsidTr="00BF6DF3">
        <w:trPr>
          <w:jc w:val="center"/>
        </w:trPr>
        <w:tc>
          <w:tcPr>
            <w:tcW w:w="3219" w:type="dxa"/>
          </w:tcPr>
          <w:p w:rsidR="00EB11A3" w:rsidRPr="00D3756E" w:rsidRDefault="00EB11A3" w:rsidP="00CA46D7">
            <w:pPr>
              <w:spacing w:line="320" w:lineRule="exact"/>
              <w:jc w:val="center"/>
              <w:rPr>
                <w:rFonts w:ascii="宋体" w:cs="Sim Sun"/>
                <w:b/>
                <w:color w:val="000000" w:themeColor="text1"/>
                <w:kern w:val="0"/>
                <w:sz w:val="18"/>
                <w:szCs w:val="18"/>
              </w:rPr>
            </w:pPr>
            <w:r w:rsidRPr="00D3756E">
              <w:rPr>
                <w:rFonts w:ascii="宋体" w:cs="Sim Sun" w:hint="eastAsia"/>
                <w:b/>
                <w:color w:val="000000" w:themeColor="text1"/>
                <w:kern w:val="0"/>
                <w:sz w:val="18"/>
                <w:szCs w:val="18"/>
              </w:rPr>
              <w:t>产品</w:t>
            </w:r>
            <w:r w:rsidRPr="00D3756E">
              <w:rPr>
                <w:rFonts w:ascii="宋体" w:hAnsi="宋体" w:cs="Sim Sun" w:hint="eastAsia"/>
                <w:b/>
                <w:color w:val="000000" w:themeColor="text1"/>
                <w:kern w:val="0"/>
                <w:sz w:val="18"/>
                <w:szCs w:val="18"/>
              </w:rPr>
              <w:t>名称</w:t>
            </w:r>
          </w:p>
        </w:tc>
        <w:tc>
          <w:tcPr>
            <w:tcW w:w="1843" w:type="dxa"/>
          </w:tcPr>
          <w:p w:rsidR="00EB11A3" w:rsidRPr="00D3756E" w:rsidRDefault="00EB11A3" w:rsidP="00CA46D7">
            <w:pPr>
              <w:spacing w:line="320" w:lineRule="exact"/>
              <w:jc w:val="center"/>
              <w:rPr>
                <w:rFonts w:ascii="宋体" w:cs="Sim Sun"/>
                <w:b/>
                <w:color w:val="000000" w:themeColor="text1"/>
                <w:kern w:val="0"/>
                <w:sz w:val="18"/>
                <w:szCs w:val="18"/>
              </w:rPr>
            </w:pPr>
            <w:r w:rsidRPr="00D3756E">
              <w:rPr>
                <w:rFonts w:ascii="宋体" w:hAnsi="宋体" w:cs="Sim Sun" w:hint="eastAsia"/>
                <w:b/>
                <w:color w:val="000000" w:themeColor="text1"/>
                <w:kern w:val="0"/>
                <w:sz w:val="18"/>
                <w:szCs w:val="18"/>
              </w:rPr>
              <w:t>抽查样品数量</w:t>
            </w:r>
          </w:p>
        </w:tc>
        <w:tc>
          <w:tcPr>
            <w:tcW w:w="1842" w:type="dxa"/>
          </w:tcPr>
          <w:p w:rsidR="00EB11A3" w:rsidRPr="00D3756E" w:rsidRDefault="00EB11A3" w:rsidP="00CA46D7">
            <w:pPr>
              <w:spacing w:line="320" w:lineRule="exact"/>
              <w:jc w:val="center"/>
              <w:rPr>
                <w:rFonts w:ascii="宋体" w:cs="Sim Sun"/>
                <w:b/>
                <w:color w:val="000000" w:themeColor="text1"/>
                <w:kern w:val="0"/>
                <w:sz w:val="18"/>
                <w:szCs w:val="18"/>
              </w:rPr>
            </w:pPr>
            <w:r w:rsidRPr="00D3756E">
              <w:rPr>
                <w:rFonts w:ascii="宋体" w:hAnsi="宋体" w:cs="Sim Sun" w:hint="eastAsia"/>
                <w:b/>
                <w:color w:val="000000" w:themeColor="text1"/>
                <w:kern w:val="0"/>
                <w:sz w:val="18"/>
                <w:szCs w:val="18"/>
              </w:rPr>
              <w:t>检验样品数量</w:t>
            </w:r>
          </w:p>
        </w:tc>
        <w:tc>
          <w:tcPr>
            <w:tcW w:w="1601" w:type="dxa"/>
          </w:tcPr>
          <w:p w:rsidR="00EB11A3" w:rsidRPr="00D3756E" w:rsidRDefault="00EB11A3" w:rsidP="00CA46D7">
            <w:pPr>
              <w:spacing w:line="320" w:lineRule="exact"/>
              <w:jc w:val="center"/>
              <w:rPr>
                <w:rFonts w:ascii="宋体" w:cs="Sim Sun"/>
                <w:b/>
                <w:color w:val="000000" w:themeColor="text1"/>
                <w:kern w:val="0"/>
                <w:sz w:val="18"/>
                <w:szCs w:val="18"/>
              </w:rPr>
            </w:pPr>
            <w:r w:rsidRPr="00D3756E">
              <w:rPr>
                <w:rFonts w:ascii="宋体" w:hAnsi="宋体" w:cs="Sim Sun" w:hint="eastAsia"/>
                <w:b/>
                <w:color w:val="000000" w:themeColor="text1"/>
                <w:kern w:val="0"/>
                <w:sz w:val="18"/>
                <w:szCs w:val="18"/>
              </w:rPr>
              <w:t>备用样品数量</w:t>
            </w:r>
          </w:p>
        </w:tc>
      </w:tr>
      <w:tr w:rsidR="00EB11A3" w:rsidRPr="00D3756E" w:rsidTr="00BF6DF3">
        <w:trPr>
          <w:jc w:val="center"/>
        </w:trPr>
        <w:tc>
          <w:tcPr>
            <w:tcW w:w="3219" w:type="dxa"/>
          </w:tcPr>
          <w:p w:rsidR="00EB11A3" w:rsidRPr="00D3756E" w:rsidRDefault="00EB11A3" w:rsidP="00CA46D7">
            <w:pPr>
              <w:spacing w:line="320" w:lineRule="exact"/>
              <w:jc w:val="center"/>
              <w:rPr>
                <w:rFonts w:ascii="宋体" w:cs="宋体"/>
                <w:color w:val="000000" w:themeColor="text1"/>
                <w:kern w:val="0"/>
                <w:sz w:val="18"/>
                <w:szCs w:val="18"/>
              </w:rPr>
            </w:pPr>
            <w:r w:rsidRPr="00D3756E">
              <w:rPr>
                <w:rFonts w:ascii="宋体" w:hAnsi="宋体" w:cs="宋体" w:hint="eastAsia"/>
                <w:color w:val="000000" w:themeColor="text1"/>
                <w:kern w:val="0"/>
                <w:sz w:val="18"/>
                <w:szCs w:val="18"/>
              </w:rPr>
              <w:t>针织袜（棉袜、化纤袜、交织或混纺袜）</w:t>
            </w:r>
          </w:p>
        </w:tc>
        <w:tc>
          <w:tcPr>
            <w:tcW w:w="1843" w:type="dxa"/>
            <w:vAlign w:val="center"/>
          </w:tcPr>
          <w:p w:rsidR="00EB11A3" w:rsidRPr="00D3756E" w:rsidRDefault="00EB11A3" w:rsidP="00CA46D7">
            <w:pPr>
              <w:spacing w:line="320" w:lineRule="exact"/>
              <w:jc w:val="center"/>
              <w:rPr>
                <w:rFonts w:ascii="宋体" w:cs="宋体"/>
                <w:color w:val="000000" w:themeColor="text1"/>
                <w:kern w:val="0"/>
                <w:sz w:val="18"/>
                <w:szCs w:val="18"/>
              </w:rPr>
            </w:pPr>
            <w:r w:rsidRPr="00D3756E">
              <w:rPr>
                <w:rFonts w:ascii="宋体" w:hAnsi="宋体" w:cs="宋体"/>
                <w:color w:val="000000" w:themeColor="text1"/>
                <w:kern w:val="0"/>
                <w:sz w:val="18"/>
                <w:szCs w:val="18"/>
              </w:rPr>
              <w:t>16</w:t>
            </w:r>
            <w:r w:rsidRPr="00D3756E">
              <w:rPr>
                <w:rFonts w:ascii="宋体" w:hAnsi="宋体" w:cs="宋体" w:hint="eastAsia"/>
                <w:color w:val="000000" w:themeColor="text1"/>
                <w:kern w:val="0"/>
                <w:sz w:val="18"/>
                <w:szCs w:val="18"/>
              </w:rPr>
              <w:t>双</w:t>
            </w:r>
          </w:p>
        </w:tc>
        <w:tc>
          <w:tcPr>
            <w:tcW w:w="1842" w:type="dxa"/>
            <w:vAlign w:val="center"/>
          </w:tcPr>
          <w:p w:rsidR="00EB11A3" w:rsidRPr="00D3756E" w:rsidRDefault="00EB11A3" w:rsidP="00CA46D7">
            <w:pPr>
              <w:spacing w:line="320" w:lineRule="exact"/>
              <w:jc w:val="center"/>
              <w:rPr>
                <w:rFonts w:ascii="宋体" w:cs="宋体"/>
                <w:color w:val="000000" w:themeColor="text1"/>
                <w:kern w:val="0"/>
                <w:sz w:val="18"/>
                <w:szCs w:val="18"/>
              </w:rPr>
            </w:pPr>
            <w:r w:rsidRPr="00D3756E">
              <w:rPr>
                <w:rFonts w:ascii="宋体" w:hAnsi="宋体" w:cs="宋体"/>
                <w:color w:val="000000" w:themeColor="text1"/>
                <w:kern w:val="0"/>
                <w:sz w:val="18"/>
                <w:szCs w:val="18"/>
              </w:rPr>
              <w:t>10</w:t>
            </w:r>
            <w:r w:rsidRPr="00D3756E">
              <w:rPr>
                <w:rFonts w:ascii="宋体" w:hAnsi="宋体" w:cs="宋体" w:hint="eastAsia"/>
                <w:color w:val="000000" w:themeColor="text1"/>
                <w:kern w:val="0"/>
                <w:sz w:val="18"/>
                <w:szCs w:val="18"/>
              </w:rPr>
              <w:t>双</w:t>
            </w:r>
          </w:p>
        </w:tc>
        <w:tc>
          <w:tcPr>
            <w:tcW w:w="1601" w:type="dxa"/>
            <w:vAlign w:val="center"/>
          </w:tcPr>
          <w:p w:rsidR="00EB11A3" w:rsidRPr="00D3756E" w:rsidRDefault="00EB11A3" w:rsidP="00CA46D7">
            <w:pPr>
              <w:spacing w:line="320" w:lineRule="exact"/>
              <w:jc w:val="center"/>
              <w:rPr>
                <w:rFonts w:ascii="宋体" w:cs="宋体"/>
                <w:color w:val="000000" w:themeColor="text1"/>
                <w:kern w:val="0"/>
                <w:sz w:val="18"/>
                <w:szCs w:val="18"/>
              </w:rPr>
            </w:pPr>
            <w:r w:rsidRPr="00D3756E">
              <w:rPr>
                <w:rFonts w:ascii="宋体" w:hAnsi="宋体" w:cs="宋体"/>
                <w:color w:val="000000" w:themeColor="text1"/>
                <w:kern w:val="0"/>
                <w:sz w:val="18"/>
                <w:szCs w:val="18"/>
              </w:rPr>
              <w:t>6</w:t>
            </w:r>
            <w:r w:rsidRPr="00D3756E">
              <w:rPr>
                <w:rFonts w:ascii="宋体" w:hAnsi="宋体" w:cs="宋体" w:hint="eastAsia"/>
                <w:color w:val="000000" w:themeColor="text1"/>
                <w:kern w:val="0"/>
                <w:sz w:val="18"/>
                <w:szCs w:val="18"/>
              </w:rPr>
              <w:t>双</w:t>
            </w:r>
          </w:p>
        </w:tc>
      </w:tr>
      <w:tr w:rsidR="00EB11A3" w:rsidRPr="00D3756E" w:rsidTr="00BF6DF3">
        <w:trPr>
          <w:jc w:val="center"/>
        </w:trPr>
        <w:tc>
          <w:tcPr>
            <w:tcW w:w="3219" w:type="dxa"/>
          </w:tcPr>
          <w:p w:rsidR="00EB11A3" w:rsidRPr="00D3756E" w:rsidRDefault="00EB11A3" w:rsidP="00CA46D7">
            <w:pPr>
              <w:spacing w:line="320" w:lineRule="exact"/>
              <w:jc w:val="center"/>
              <w:rPr>
                <w:rFonts w:ascii="宋体" w:cs="宋体"/>
                <w:color w:val="000000" w:themeColor="text1"/>
                <w:kern w:val="0"/>
                <w:sz w:val="18"/>
                <w:szCs w:val="18"/>
              </w:rPr>
            </w:pPr>
            <w:r w:rsidRPr="00D3756E">
              <w:rPr>
                <w:rFonts w:ascii="宋体" w:hAnsi="宋体" w:cs="宋体" w:hint="eastAsia"/>
                <w:color w:val="000000" w:themeColor="text1"/>
                <w:kern w:val="0"/>
                <w:sz w:val="18"/>
                <w:szCs w:val="18"/>
              </w:rPr>
              <w:t>针织袜套（毛线袜套、化纤型袜套、棉型袜套、交织袜套）</w:t>
            </w:r>
          </w:p>
        </w:tc>
        <w:tc>
          <w:tcPr>
            <w:tcW w:w="1843" w:type="dxa"/>
            <w:vAlign w:val="center"/>
          </w:tcPr>
          <w:p w:rsidR="00EB11A3" w:rsidRPr="00D3756E" w:rsidRDefault="00EB11A3" w:rsidP="00CA46D7">
            <w:pPr>
              <w:spacing w:line="320" w:lineRule="exact"/>
              <w:jc w:val="center"/>
              <w:rPr>
                <w:rFonts w:ascii="宋体" w:cs="宋体"/>
                <w:color w:val="000000" w:themeColor="text1"/>
                <w:kern w:val="0"/>
                <w:sz w:val="18"/>
                <w:szCs w:val="18"/>
              </w:rPr>
            </w:pPr>
            <w:r w:rsidRPr="00D3756E">
              <w:rPr>
                <w:rFonts w:ascii="宋体" w:hAnsi="宋体" w:cs="宋体"/>
                <w:color w:val="000000" w:themeColor="text1"/>
                <w:kern w:val="0"/>
                <w:sz w:val="18"/>
                <w:szCs w:val="18"/>
              </w:rPr>
              <w:t>14</w:t>
            </w:r>
            <w:r w:rsidRPr="00D3756E">
              <w:rPr>
                <w:rFonts w:ascii="宋体" w:hAnsi="宋体" w:cs="宋体" w:hint="eastAsia"/>
                <w:color w:val="000000" w:themeColor="text1"/>
                <w:kern w:val="0"/>
                <w:sz w:val="18"/>
                <w:szCs w:val="18"/>
              </w:rPr>
              <w:t>双</w:t>
            </w:r>
          </w:p>
        </w:tc>
        <w:tc>
          <w:tcPr>
            <w:tcW w:w="1842" w:type="dxa"/>
            <w:vAlign w:val="center"/>
          </w:tcPr>
          <w:p w:rsidR="00EB11A3" w:rsidRPr="00D3756E" w:rsidRDefault="00EB11A3" w:rsidP="00CA46D7">
            <w:pPr>
              <w:spacing w:line="320" w:lineRule="exact"/>
              <w:jc w:val="center"/>
              <w:rPr>
                <w:rFonts w:ascii="宋体" w:cs="宋体"/>
                <w:color w:val="000000" w:themeColor="text1"/>
                <w:kern w:val="0"/>
                <w:sz w:val="18"/>
                <w:szCs w:val="18"/>
              </w:rPr>
            </w:pPr>
            <w:r w:rsidRPr="00D3756E">
              <w:rPr>
                <w:rFonts w:ascii="宋体" w:hAnsi="宋体" w:cs="宋体"/>
                <w:color w:val="000000" w:themeColor="text1"/>
                <w:kern w:val="0"/>
                <w:sz w:val="18"/>
                <w:szCs w:val="18"/>
              </w:rPr>
              <w:t>8</w:t>
            </w:r>
            <w:r w:rsidRPr="00D3756E">
              <w:rPr>
                <w:rFonts w:ascii="宋体" w:hAnsi="宋体" w:cs="宋体" w:hint="eastAsia"/>
                <w:color w:val="000000" w:themeColor="text1"/>
                <w:kern w:val="0"/>
                <w:sz w:val="18"/>
                <w:szCs w:val="18"/>
              </w:rPr>
              <w:t>双</w:t>
            </w:r>
          </w:p>
        </w:tc>
        <w:tc>
          <w:tcPr>
            <w:tcW w:w="1601" w:type="dxa"/>
            <w:vAlign w:val="center"/>
          </w:tcPr>
          <w:p w:rsidR="00EB11A3" w:rsidRPr="00D3756E" w:rsidRDefault="00EB11A3" w:rsidP="00CA46D7">
            <w:pPr>
              <w:spacing w:line="320" w:lineRule="exact"/>
              <w:jc w:val="center"/>
              <w:rPr>
                <w:rFonts w:ascii="宋体" w:cs="宋体"/>
                <w:color w:val="000000" w:themeColor="text1"/>
                <w:kern w:val="0"/>
                <w:sz w:val="18"/>
                <w:szCs w:val="18"/>
              </w:rPr>
            </w:pPr>
            <w:r w:rsidRPr="00D3756E">
              <w:rPr>
                <w:rFonts w:ascii="宋体" w:hAnsi="宋体" w:cs="宋体"/>
                <w:color w:val="000000" w:themeColor="text1"/>
                <w:kern w:val="0"/>
                <w:sz w:val="18"/>
                <w:szCs w:val="18"/>
              </w:rPr>
              <w:t>6</w:t>
            </w:r>
            <w:r w:rsidRPr="00D3756E">
              <w:rPr>
                <w:rFonts w:ascii="宋体" w:hAnsi="宋体" w:cs="宋体" w:hint="eastAsia"/>
                <w:color w:val="000000" w:themeColor="text1"/>
                <w:kern w:val="0"/>
                <w:sz w:val="18"/>
                <w:szCs w:val="18"/>
              </w:rPr>
              <w:t>双</w:t>
            </w:r>
          </w:p>
        </w:tc>
      </w:tr>
    </w:tbl>
    <w:p w:rsidR="00EB11A3" w:rsidRPr="00D3756E" w:rsidRDefault="00EB11A3" w:rsidP="00EB11A3">
      <w:pPr>
        <w:spacing w:line="360" w:lineRule="auto"/>
        <w:rPr>
          <w:rFonts w:ascii="宋体"/>
          <w:color w:val="000000" w:themeColor="text1"/>
          <w:szCs w:val="21"/>
        </w:rPr>
      </w:pPr>
      <w:r w:rsidRPr="00D3756E">
        <w:rPr>
          <w:rFonts w:ascii="宋体" w:hAnsi="宋体" w:cs="宋体"/>
          <w:b/>
          <w:color w:val="000000" w:themeColor="text1"/>
          <w:szCs w:val="21"/>
        </w:rPr>
        <w:t xml:space="preserve">6.3 </w:t>
      </w:r>
      <w:r w:rsidRPr="00D3756E">
        <w:rPr>
          <w:rFonts w:ascii="宋体" w:hAnsi="宋体" w:cs="宋体" w:hint="eastAsia"/>
          <w:b/>
          <w:color w:val="000000" w:themeColor="text1"/>
          <w:szCs w:val="21"/>
        </w:rPr>
        <w:t>样品处置</w:t>
      </w:r>
    </w:p>
    <w:p w:rsidR="00EB11A3" w:rsidRPr="00D3756E" w:rsidRDefault="00EB11A3" w:rsidP="00EB11A3">
      <w:pPr>
        <w:spacing w:line="360" w:lineRule="auto"/>
        <w:ind w:firstLine="420"/>
        <w:rPr>
          <w:rFonts w:ascii="宋体" w:cs="宋体"/>
          <w:b/>
          <w:color w:val="000000" w:themeColor="text1"/>
          <w:szCs w:val="21"/>
        </w:rPr>
      </w:pPr>
      <w:r w:rsidRPr="00D3756E">
        <w:rPr>
          <w:rFonts w:ascii="宋体" w:hAnsi="宋体" w:hint="eastAsia"/>
          <w:color w:val="000000" w:themeColor="text1"/>
          <w:szCs w:val="21"/>
        </w:rPr>
        <w:t>抽取的样品连同其原包装和使用说明密封包装后加贴封条封样。包装的方式应能防止样品在运送过程中损坏或被污染，封样的方式应能有效防止未经授权的拆封。检验样品及备用样品应分别封样，抽样人员负责把检验样品及备用样品寄、送至指定的检验机构相关部门，</w:t>
      </w:r>
      <w:proofErr w:type="gramStart"/>
      <w:r w:rsidRPr="00D3756E">
        <w:rPr>
          <w:rFonts w:ascii="宋体" w:hAnsi="宋体" w:hint="eastAsia"/>
          <w:color w:val="000000" w:themeColor="text1"/>
          <w:szCs w:val="21"/>
        </w:rPr>
        <w:t>备样应</w:t>
      </w:r>
      <w:proofErr w:type="gramEnd"/>
      <w:r w:rsidRPr="00D3756E">
        <w:rPr>
          <w:rFonts w:ascii="宋体" w:hAnsi="宋体" w:hint="eastAsia"/>
          <w:color w:val="000000" w:themeColor="text1"/>
          <w:szCs w:val="21"/>
        </w:rPr>
        <w:t>封存在检验机构。如样品标签上标明特殊储存要求，样品应按要求进行处置。</w:t>
      </w:r>
    </w:p>
    <w:p w:rsidR="00EB11A3" w:rsidRPr="00D3756E" w:rsidRDefault="00EB11A3" w:rsidP="00EB11A3">
      <w:pPr>
        <w:snapToGrid w:val="0"/>
        <w:spacing w:line="360" w:lineRule="auto"/>
        <w:rPr>
          <w:rFonts w:ascii="宋体" w:cs="Sim Sun"/>
          <w:b/>
          <w:color w:val="000000" w:themeColor="text1"/>
          <w:kern w:val="0"/>
          <w:szCs w:val="21"/>
        </w:rPr>
      </w:pPr>
      <w:r w:rsidRPr="00D3756E">
        <w:rPr>
          <w:rFonts w:ascii="宋体" w:hAnsi="宋体" w:cs="Sim Sun"/>
          <w:b/>
          <w:color w:val="000000" w:themeColor="text1"/>
          <w:kern w:val="0"/>
          <w:szCs w:val="21"/>
        </w:rPr>
        <w:t xml:space="preserve">6.4 </w:t>
      </w:r>
      <w:r w:rsidRPr="00D3756E">
        <w:rPr>
          <w:rFonts w:ascii="宋体" w:hAnsi="宋体" w:cs="Sim Sun" w:hint="eastAsia"/>
          <w:b/>
          <w:color w:val="000000" w:themeColor="text1"/>
          <w:kern w:val="0"/>
          <w:szCs w:val="21"/>
        </w:rPr>
        <w:t>抽样单</w:t>
      </w:r>
    </w:p>
    <w:p w:rsidR="00EB11A3" w:rsidRPr="00D3756E" w:rsidRDefault="00EB11A3" w:rsidP="00EB11A3">
      <w:pPr>
        <w:snapToGrid w:val="0"/>
        <w:spacing w:line="360" w:lineRule="auto"/>
        <w:ind w:firstLineChars="200" w:firstLine="420"/>
        <w:rPr>
          <w:rFonts w:ascii="宋体" w:cs="Sim Sun"/>
          <w:color w:val="000000" w:themeColor="text1"/>
          <w:kern w:val="0"/>
          <w:szCs w:val="21"/>
        </w:rPr>
      </w:pPr>
      <w:r w:rsidRPr="00D3756E">
        <w:rPr>
          <w:rFonts w:ascii="宋体" w:hAnsi="宋体" w:cs="Sim Sun" w:hint="eastAsia"/>
          <w:color w:val="000000" w:themeColor="text1"/>
          <w:kern w:val="0"/>
          <w:szCs w:val="21"/>
        </w:rPr>
        <w:t>应按有关规定填写抽样单，并记录被抽查产品及企业相关信息。同时记录被抽查企业上一年度生产的袜子产品销售总额</w:t>
      </w:r>
      <w:r w:rsidR="00BF6DF3">
        <w:rPr>
          <w:rFonts w:ascii="宋体" w:hAnsi="宋体" w:cs="Sim Sun" w:hint="eastAsia"/>
          <w:color w:val="000000" w:themeColor="text1"/>
          <w:kern w:val="0"/>
          <w:szCs w:val="21"/>
        </w:rPr>
        <w:t>（</w:t>
      </w:r>
      <w:r w:rsidRPr="00D3756E">
        <w:rPr>
          <w:rFonts w:ascii="宋体" w:hAnsi="宋体" w:cs="Sim Sun" w:hint="eastAsia"/>
          <w:color w:val="000000" w:themeColor="text1"/>
          <w:kern w:val="0"/>
          <w:szCs w:val="21"/>
        </w:rPr>
        <w:t>以万元计</w:t>
      </w:r>
      <w:r w:rsidR="00BF6DF3">
        <w:rPr>
          <w:rFonts w:ascii="宋体" w:hAnsi="宋体" w:cs="Sim Sun" w:hint="eastAsia"/>
          <w:color w:val="000000" w:themeColor="text1"/>
          <w:kern w:val="0"/>
          <w:szCs w:val="21"/>
        </w:rPr>
        <w:t>）</w:t>
      </w:r>
      <w:r w:rsidRPr="00D3756E">
        <w:rPr>
          <w:rFonts w:ascii="宋体" w:hAnsi="宋体" w:cs="Sim Sun" w:hint="eastAsia"/>
          <w:color w:val="000000" w:themeColor="text1"/>
          <w:kern w:val="0"/>
          <w:szCs w:val="21"/>
        </w:rPr>
        <w:t>。若被抽查企业上一年未生产此类产品，则记录本年度实际销售总额，并加以注明。</w:t>
      </w:r>
    </w:p>
    <w:p w:rsidR="00EB11A3" w:rsidRPr="00D3756E" w:rsidRDefault="00EB11A3" w:rsidP="00EB11A3">
      <w:pPr>
        <w:snapToGrid w:val="0"/>
        <w:spacing w:line="360" w:lineRule="auto"/>
        <w:rPr>
          <w:rFonts w:ascii="宋体" w:cs="Sim Sun"/>
          <w:b/>
          <w:color w:val="000000" w:themeColor="text1"/>
          <w:kern w:val="0"/>
          <w:szCs w:val="21"/>
        </w:rPr>
      </w:pPr>
      <w:r w:rsidRPr="00D3756E">
        <w:rPr>
          <w:rFonts w:ascii="宋体" w:hAnsi="宋体" w:cs="Sim Sun"/>
          <w:b/>
          <w:color w:val="000000" w:themeColor="text1"/>
          <w:kern w:val="0"/>
          <w:szCs w:val="21"/>
        </w:rPr>
        <w:t>6.5</w:t>
      </w:r>
      <w:r w:rsidRPr="00D3756E">
        <w:rPr>
          <w:rFonts w:ascii="宋体" w:hAnsi="宋体" w:cs="Sim Sun" w:hint="eastAsia"/>
          <w:b/>
          <w:color w:val="000000" w:themeColor="text1"/>
          <w:kern w:val="0"/>
          <w:szCs w:val="21"/>
        </w:rPr>
        <w:t>其他注意事项</w:t>
      </w:r>
    </w:p>
    <w:p w:rsidR="00EB11A3" w:rsidRPr="00D3756E" w:rsidRDefault="00EB11A3" w:rsidP="00EB11A3">
      <w:pPr>
        <w:snapToGrid w:val="0"/>
        <w:spacing w:line="360" w:lineRule="auto"/>
        <w:ind w:firstLineChars="200" w:firstLine="420"/>
        <w:rPr>
          <w:rFonts w:ascii="宋体" w:cs="Sim Sun"/>
          <w:color w:val="000000" w:themeColor="text1"/>
          <w:kern w:val="0"/>
          <w:szCs w:val="21"/>
        </w:rPr>
      </w:pPr>
      <w:r w:rsidRPr="00D3756E">
        <w:rPr>
          <w:rFonts w:ascii="宋体" w:hAnsi="宋体" w:cs="Sim Sun" w:hint="eastAsia"/>
          <w:color w:val="000000" w:themeColor="text1"/>
          <w:kern w:val="0"/>
          <w:szCs w:val="21"/>
        </w:rPr>
        <w:t>如产品未标注纤维成分及含量，则抽样单上必须注明“该样品未标注纤维成分及含量”，同时由生产企业提供该产品的纤维成分及含量，并由生产企业盖章或签字确认。</w:t>
      </w:r>
    </w:p>
    <w:p w:rsidR="00EB11A3" w:rsidRPr="00D3756E" w:rsidRDefault="00EB11A3" w:rsidP="00EB11A3">
      <w:pPr>
        <w:snapToGrid w:val="0"/>
        <w:spacing w:line="360" w:lineRule="auto"/>
        <w:rPr>
          <w:rFonts w:ascii="宋体" w:cs="Sim Sun"/>
          <w:b/>
          <w:color w:val="000000" w:themeColor="text1"/>
          <w:kern w:val="0"/>
          <w:szCs w:val="21"/>
        </w:rPr>
      </w:pPr>
      <w:r w:rsidRPr="00D3756E">
        <w:rPr>
          <w:rFonts w:ascii="宋体" w:hAnsi="宋体" w:cs="Sim Sun"/>
          <w:b/>
          <w:color w:val="000000" w:themeColor="text1"/>
          <w:kern w:val="0"/>
          <w:szCs w:val="21"/>
        </w:rPr>
        <w:t xml:space="preserve">7 </w:t>
      </w:r>
      <w:r w:rsidRPr="00D3756E">
        <w:rPr>
          <w:rFonts w:ascii="宋体" w:hAnsi="宋体" w:cs="Sim Sun" w:hint="eastAsia"/>
          <w:b/>
          <w:color w:val="000000" w:themeColor="text1"/>
          <w:kern w:val="0"/>
          <w:szCs w:val="21"/>
        </w:rPr>
        <w:t>检验要求</w:t>
      </w:r>
    </w:p>
    <w:p w:rsidR="00EB11A3" w:rsidRPr="00D3756E" w:rsidRDefault="00EB11A3" w:rsidP="00EB11A3">
      <w:pPr>
        <w:snapToGrid w:val="0"/>
        <w:spacing w:line="360" w:lineRule="auto"/>
        <w:rPr>
          <w:rFonts w:ascii="宋体" w:cs="Sim Sun"/>
          <w:b/>
          <w:color w:val="000000" w:themeColor="text1"/>
          <w:kern w:val="0"/>
          <w:szCs w:val="21"/>
        </w:rPr>
      </w:pPr>
      <w:r w:rsidRPr="00D3756E">
        <w:rPr>
          <w:rFonts w:ascii="宋体" w:hAnsi="宋体" w:cs="Sim Sun"/>
          <w:b/>
          <w:color w:val="000000" w:themeColor="text1"/>
          <w:kern w:val="0"/>
          <w:szCs w:val="21"/>
        </w:rPr>
        <w:t xml:space="preserve">7.1 </w:t>
      </w:r>
      <w:r w:rsidRPr="00D3756E">
        <w:rPr>
          <w:rFonts w:ascii="宋体" w:hAnsi="宋体" w:cs="Sim Sun" w:hint="eastAsia"/>
          <w:b/>
          <w:color w:val="000000" w:themeColor="text1"/>
          <w:kern w:val="0"/>
          <w:szCs w:val="21"/>
        </w:rPr>
        <w:t>检验项目及重要程度分类</w:t>
      </w:r>
    </w:p>
    <w:p w:rsidR="00EB11A3" w:rsidRPr="00D3756E" w:rsidRDefault="00EB11A3" w:rsidP="00EB11A3">
      <w:pPr>
        <w:snapToGrid w:val="0"/>
        <w:spacing w:line="360" w:lineRule="auto"/>
        <w:rPr>
          <w:rFonts w:ascii="宋体" w:cs="Sim Sun"/>
          <w:b/>
          <w:color w:val="000000" w:themeColor="text1"/>
          <w:kern w:val="0"/>
          <w:szCs w:val="21"/>
        </w:rPr>
      </w:pPr>
      <w:smartTag w:uri="urn:schemas-microsoft-com:office:smarttags" w:element="chsdate">
        <w:smartTagPr>
          <w:attr w:name="IsROCDate" w:val="False"/>
          <w:attr w:name="IsLunarDate" w:val="False"/>
          <w:attr w:name="Day" w:val="30"/>
          <w:attr w:name="Month" w:val="12"/>
          <w:attr w:name="Year" w:val="1899"/>
        </w:smartTagPr>
        <w:r w:rsidRPr="00D3756E">
          <w:rPr>
            <w:rFonts w:ascii="宋体" w:hAnsi="宋体" w:cs="Sim Sun"/>
            <w:b/>
            <w:color w:val="000000" w:themeColor="text1"/>
            <w:kern w:val="0"/>
            <w:szCs w:val="21"/>
          </w:rPr>
          <w:t>7.1.1</w:t>
        </w:r>
      </w:smartTag>
      <w:r w:rsidRPr="00D3756E">
        <w:rPr>
          <w:rFonts w:ascii="宋体" w:hAnsi="宋体" w:cs="Sim Sun"/>
          <w:b/>
          <w:color w:val="000000" w:themeColor="text1"/>
          <w:kern w:val="0"/>
          <w:szCs w:val="21"/>
        </w:rPr>
        <w:t xml:space="preserve"> </w:t>
      </w:r>
      <w:r w:rsidRPr="00D3756E">
        <w:rPr>
          <w:rFonts w:ascii="宋体" w:hAnsi="宋体" w:cs="Sim Sun" w:hint="eastAsia"/>
          <w:color w:val="000000" w:themeColor="text1"/>
          <w:kern w:val="0"/>
          <w:szCs w:val="21"/>
        </w:rPr>
        <w:t>袜子检验项目及重要程度分类见表</w:t>
      </w:r>
      <w:r w:rsidRPr="00D3756E">
        <w:rPr>
          <w:rFonts w:ascii="宋体" w:hAnsi="宋体" w:cs="Sim Sun"/>
          <w:color w:val="000000" w:themeColor="text1"/>
          <w:kern w:val="0"/>
          <w:szCs w:val="21"/>
        </w:rPr>
        <w:t>4</w:t>
      </w:r>
      <w:r w:rsidRPr="00D3756E">
        <w:rPr>
          <w:rFonts w:ascii="宋体" w:hAnsi="宋体" w:cs="Sim Sun" w:hint="eastAsia"/>
          <w:color w:val="000000" w:themeColor="text1"/>
          <w:kern w:val="0"/>
          <w:szCs w:val="21"/>
        </w:rPr>
        <w:t>。</w:t>
      </w:r>
    </w:p>
    <w:p w:rsidR="00EB11A3" w:rsidRPr="00D3756E" w:rsidRDefault="00EB11A3" w:rsidP="00EB11A3">
      <w:pPr>
        <w:snapToGrid w:val="0"/>
        <w:spacing w:line="360" w:lineRule="auto"/>
        <w:jc w:val="center"/>
        <w:rPr>
          <w:rFonts w:ascii="宋体" w:cs="Sim Sun"/>
          <w:b/>
          <w:color w:val="000000" w:themeColor="text1"/>
          <w:kern w:val="0"/>
          <w:sz w:val="18"/>
          <w:szCs w:val="18"/>
        </w:rPr>
      </w:pPr>
      <w:r w:rsidRPr="00D3756E">
        <w:rPr>
          <w:rFonts w:ascii="宋体" w:hAnsi="宋体" w:cs="Sim Sun" w:hint="eastAsia"/>
          <w:b/>
          <w:color w:val="000000" w:themeColor="text1"/>
          <w:kern w:val="0"/>
          <w:sz w:val="18"/>
          <w:szCs w:val="18"/>
        </w:rPr>
        <w:t>表</w:t>
      </w:r>
      <w:r w:rsidRPr="00D3756E">
        <w:rPr>
          <w:rFonts w:ascii="宋体" w:hAnsi="宋体" w:cs="Sim Sun"/>
          <w:b/>
          <w:color w:val="000000" w:themeColor="text1"/>
          <w:kern w:val="0"/>
          <w:sz w:val="18"/>
          <w:szCs w:val="18"/>
        </w:rPr>
        <w:t>4</w:t>
      </w:r>
      <w:r w:rsidRPr="00D3756E">
        <w:rPr>
          <w:rFonts w:ascii="宋体" w:hAnsi="宋体" w:cs="Sim Sun" w:hint="eastAsia"/>
          <w:b/>
          <w:color w:val="000000" w:themeColor="text1"/>
          <w:kern w:val="0"/>
          <w:sz w:val="18"/>
          <w:szCs w:val="18"/>
        </w:rPr>
        <w:t xml:space="preserve">　袜子检验项目及重要程度分类</w:t>
      </w:r>
      <w:r w:rsidRPr="00D3756E">
        <w:rPr>
          <w:rFonts w:ascii="宋体" w:hAnsi="宋体" w:cs="Sim Sun"/>
          <w:b/>
          <w:color w:val="000000" w:themeColor="text1"/>
          <w:kern w:val="0"/>
          <w:sz w:val="18"/>
          <w:szCs w:val="18"/>
        </w:rPr>
        <w:t xml:space="preserve"> </w:t>
      </w:r>
    </w:p>
    <w:tbl>
      <w:tblPr>
        <w:tblW w:w="9854"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0A0"/>
      </w:tblPr>
      <w:tblGrid>
        <w:gridCol w:w="774"/>
        <w:gridCol w:w="2469"/>
        <w:gridCol w:w="1811"/>
        <w:gridCol w:w="987"/>
        <w:gridCol w:w="1535"/>
        <w:gridCol w:w="1125"/>
        <w:gridCol w:w="1153"/>
      </w:tblGrid>
      <w:tr w:rsidR="00EB11A3" w:rsidRPr="00D3756E" w:rsidTr="00CA46D7">
        <w:trPr>
          <w:cantSplit/>
          <w:trHeight w:val="397"/>
          <w:tblHeader/>
          <w:jc w:val="center"/>
        </w:trPr>
        <w:tc>
          <w:tcPr>
            <w:tcW w:w="774" w:type="dxa"/>
            <w:vMerge w:val="restart"/>
            <w:tcBorders>
              <w:top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b/>
                <w:color w:val="000000" w:themeColor="text1"/>
                <w:sz w:val="18"/>
                <w:szCs w:val="18"/>
              </w:rPr>
            </w:pPr>
            <w:r w:rsidRPr="00D3756E">
              <w:rPr>
                <w:rFonts w:ascii="宋体" w:hAnsi="宋体" w:cs="宋体" w:hint="eastAsia"/>
                <w:b/>
                <w:color w:val="000000" w:themeColor="text1"/>
                <w:sz w:val="18"/>
                <w:szCs w:val="18"/>
              </w:rPr>
              <w:t>序号</w:t>
            </w:r>
          </w:p>
        </w:tc>
        <w:tc>
          <w:tcPr>
            <w:tcW w:w="2469" w:type="dxa"/>
            <w:vMerge w:val="restart"/>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b/>
                <w:color w:val="000000" w:themeColor="text1"/>
                <w:sz w:val="18"/>
                <w:szCs w:val="18"/>
              </w:rPr>
            </w:pPr>
            <w:r w:rsidRPr="00D3756E">
              <w:rPr>
                <w:rFonts w:ascii="宋体" w:hAnsi="宋体" w:cs="宋体" w:hint="eastAsia"/>
                <w:b/>
                <w:color w:val="000000" w:themeColor="text1"/>
                <w:sz w:val="18"/>
                <w:szCs w:val="18"/>
              </w:rPr>
              <w:t>检验项目</w:t>
            </w:r>
          </w:p>
        </w:tc>
        <w:tc>
          <w:tcPr>
            <w:tcW w:w="1811" w:type="dxa"/>
            <w:vMerge w:val="restart"/>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b/>
                <w:color w:val="000000" w:themeColor="text1"/>
                <w:sz w:val="18"/>
                <w:szCs w:val="18"/>
              </w:rPr>
            </w:pPr>
            <w:r w:rsidRPr="00D3756E">
              <w:rPr>
                <w:rFonts w:ascii="宋体" w:hAnsi="宋体" w:cs="宋体" w:hint="eastAsia"/>
                <w:b/>
                <w:color w:val="000000" w:themeColor="text1"/>
                <w:sz w:val="18"/>
                <w:szCs w:val="18"/>
              </w:rPr>
              <w:t>依据标准</w:t>
            </w:r>
          </w:p>
        </w:tc>
        <w:tc>
          <w:tcPr>
            <w:tcW w:w="987" w:type="dxa"/>
            <w:vMerge w:val="restart"/>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b/>
                <w:color w:val="000000" w:themeColor="text1"/>
                <w:sz w:val="18"/>
                <w:szCs w:val="18"/>
              </w:rPr>
            </w:pPr>
            <w:r w:rsidRPr="00D3756E">
              <w:rPr>
                <w:rFonts w:ascii="宋体" w:hAnsi="宋体" w:cs="宋体" w:hint="eastAsia"/>
                <w:b/>
                <w:color w:val="000000" w:themeColor="text1"/>
                <w:sz w:val="18"/>
                <w:szCs w:val="18"/>
              </w:rPr>
              <w:t>强制性</w:t>
            </w:r>
            <w:r w:rsidRPr="00D3756E">
              <w:rPr>
                <w:rFonts w:ascii="宋体" w:hAnsi="宋体" w:cs="宋体"/>
                <w:b/>
                <w:color w:val="000000" w:themeColor="text1"/>
                <w:sz w:val="18"/>
                <w:szCs w:val="18"/>
              </w:rPr>
              <w:t>/</w:t>
            </w:r>
            <w:r w:rsidRPr="00D3756E">
              <w:rPr>
                <w:rFonts w:ascii="宋体" w:hAnsi="宋体" w:cs="宋体" w:hint="eastAsia"/>
                <w:b/>
                <w:color w:val="000000" w:themeColor="text1"/>
                <w:sz w:val="18"/>
                <w:szCs w:val="18"/>
              </w:rPr>
              <w:t>推荐性</w:t>
            </w:r>
          </w:p>
        </w:tc>
        <w:tc>
          <w:tcPr>
            <w:tcW w:w="1535" w:type="dxa"/>
            <w:vMerge w:val="restart"/>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b/>
                <w:color w:val="000000" w:themeColor="text1"/>
                <w:sz w:val="18"/>
                <w:szCs w:val="18"/>
              </w:rPr>
            </w:pPr>
            <w:r w:rsidRPr="00D3756E">
              <w:rPr>
                <w:rFonts w:ascii="宋体" w:hAnsi="宋体" w:cs="宋体" w:hint="eastAsia"/>
                <w:b/>
                <w:color w:val="000000" w:themeColor="text1"/>
                <w:sz w:val="18"/>
                <w:szCs w:val="18"/>
              </w:rPr>
              <w:t>检测方法标准</w:t>
            </w:r>
          </w:p>
        </w:tc>
        <w:tc>
          <w:tcPr>
            <w:tcW w:w="2278" w:type="dxa"/>
            <w:gridSpan w:val="2"/>
            <w:tcBorders>
              <w:top w:val="single" w:sz="4" w:space="0" w:color="auto"/>
              <w:left w:val="single" w:sz="4" w:space="0" w:color="auto"/>
              <w:bottom w:val="single" w:sz="4" w:space="0" w:color="auto"/>
            </w:tcBorders>
            <w:vAlign w:val="center"/>
          </w:tcPr>
          <w:p w:rsidR="00EB11A3" w:rsidRPr="00D3756E" w:rsidRDefault="00EB11A3" w:rsidP="00CA46D7">
            <w:pPr>
              <w:adjustRightInd w:val="0"/>
              <w:snapToGrid w:val="0"/>
              <w:jc w:val="center"/>
              <w:rPr>
                <w:rFonts w:ascii="宋体" w:cs="宋体"/>
                <w:b/>
                <w:color w:val="000000" w:themeColor="text1"/>
                <w:sz w:val="18"/>
                <w:szCs w:val="18"/>
              </w:rPr>
            </w:pPr>
            <w:r w:rsidRPr="00D3756E">
              <w:rPr>
                <w:rFonts w:ascii="宋体" w:hAnsi="宋体" w:cs="宋体" w:hint="eastAsia"/>
                <w:b/>
                <w:color w:val="000000" w:themeColor="text1"/>
                <w:sz w:val="18"/>
                <w:szCs w:val="18"/>
              </w:rPr>
              <w:t>重要程度分类</w:t>
            </w:r>
          </w:p>
        </w:tc>
      </w:tr>
      <w:tr w:rsidR="00EB11A3" w:rsidRPr="00D3756E" w:rsidTr="00CA46D7">
        <w:trPr>
          <w:cantSplit/>
          <w:trHeight w:val="397"/>
          <w:tblHeader/>
          <w:jc w:val="center"/>
        </w:trPr>
        <w:tc>
          <w:tcPr>
            <w:tcW w:w="774" w:type="dxa"/>
            <w:vMerge/>
            <w:tcBorders>
              <w:top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olor w:val="000000" w:themeColor="text1"/>
                <w:sz w:val="18"/>
                <w:szCs w:val="18"/>
              </w:rPr>
            </w:pPr>
          </w:p>
        </w:tc>
        <w:tc>
          <w:tcPr>
            <w:tcW w:w="2469" w:type="dxa"/>
            <w:vMerge/>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olor w:val="000000" w:themeColor="text1"/>
                <w:sz w:val="18"/>
                <w:szCs w:val="18"/>
              </w:rPr>
            </w:pPr>
          </w:p>
        </w:tc>
        <w:tc>
          <w:tcPr>
            <w:tcW w:w="1811" w:type="dxa"/>
            <w:vMerge/>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olor w:val="000000" w:themeColor="text1"/>
                <w:sz w:val="18"/>
                <w:szCs w:val="18"/>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olor w:val="000000" w:themeColor="text1"/>
                <w:sz w:val="18"/>
                <w:szCs w:val="18"/>
              </w:rPr>
            </w:pPr>
          </w:p>
        </w:tc>
        <w:tc>
          <w:tcPr>
            <w:tcW w:w="1535" w:type="dxa"/>
            <w:vMerge/>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olor w:val="000000" w:themeColor="text1"/>
                <w:sz w:val="18"/>
                <w:szCs w:val="18"/>
              </w:rPr>
            </w:pPr>
          </w:p>
        </w:tc>
        <w:tc>
          <w:tcPr>
            <w:tcW w:w="112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b/>
                <w:color w:val="000000" w:themeColor="text1"/>
                <w:sz w:val="18"/>
                <w:szCs w:val="18"/>
              </w:rPr>
            </w:pPr>
            <w:r w:rsidRPr="00D3756E">
              <w:rPr>
                <w:rFonts w:ascii="宋体" w:hAnsi="宋体" w:cs="宋体"/>
                <w:b/>
                <w:color w:val="000000" w:themeColor="text1"/>
                <w:sz w:val="18"/>
                <w:szCs w:val="18"/>
              </w:rPr>
              <w:t>A</w:t>
            </w:r>
            <w:r w:rsidRPr="00D3756E">
              <w:rPr>
                <w:rFonts w:ascii="宋体" w:hAnsi="宋体" w:cs="宋体" w:hint="eastAsia"/>
                <w:b/>
                <w:color w:val="000000" w:themeColor="text1"/>
                <w:sz w:val="18"/>
                <w:szCs w:val="18"/>
              </w:rPr>
              <w:t>类</w:t>
            </w:r>
            <w:r w:rsidRPr="00D3756E">
              <w:rPr>
                <w:rFonts w:ascii="宋体" w:hAnsi="宋体" w:cs="宋体"/>
                <w:b/>
                <w:color w:val="000000" w:themeColor="text1"/>
                <w:sz w:val="18"/>
                <w:szCs w:val="18"/>
                <w:vertAlign w:val="superscript"/>
              </w:rPr>
              <w:t>a</w:t>
            </w:r>
          </w:p>
        </w:tc>
        <w:tc>
          <w:tcPr>
            <w:tcW w:w="1153" w:type="dxa"/>
            <w:tcBorders>
              <w:top w:val="single" w:sz="4" w:space="0" w:color="auto"/>
              <w:left w:val="single" w:sz="4" w:space="0" w:color="auto"/>
              <w:bottom w:val="single" w:sz="4" w:space="0" w:color="auto"/>
            </w:tcBorders>
            <w:vAlign w:val="center"/>
          </w:tcPr>
          <w:p w:rsidR="00EB11A3" w:rsidRPr="00D3756E" w:rsidRDefault="00EB11A3" w:rsidP="00CA46D7">
            <w:pPr>
              <w:adjustRightInd w:val="0"/>
              <w:snapToGrid w:val="0"/>
              <w:jc w:val="center"/>
              <w:rPr>
                <w:rFonts w:ascii="宋体" w:cs="宋体"/>
                <w:b/>
                <w:color w:val="000000" w:themeColor="text1"/>
                <w:sz w:val="18"/>
                <w:szCs w:val="18"/>
              </w:rPr>
            </w:pPr>
            <w:r w:rsidRPr="00D3756E">
              <w:rPr>
                <w:rFonts w:ascii="宋体" w:hAnsi="宋体" w:cs="宋体"/>
                <w:b/>
                <w:color w:val="000000" w:themeColor="text1"/>
                <w:sz w:val="18"/>
                <w:szCs w:val="18"/>
              </w:rPr>
              <w:t>B</w:t>
            </w:r>
            <w:r w:rsidRPr="00D3756E">
              <w:rPr>
                <w:rFonts w:ascii="宋体" w:hAnsi="宋体" w:cs="宋体" w:hint="eastAsia"/>
                <w:b/>
                <w:color w:val="000000" w:themeColor="text1"/>
                <w:sz w:val="18"/>
                <w:szCs w:val="18"/>
              </w:rPr>
              <w:t>类</w:t>
            </w:r>
            <w:r w:rsidRPr="00D3756E">
              <w:rPr>
                <w:rFonts w:ascii="宋体" w:hAnsi="宋体" w:cs="宋体"/>
                <w:b/>
                <w:color w:val="000000" w:themeColor="text1"/>
                <w:sz w:val="18"/>
                <w:szCs w:val="18"/>
                <w:vertAlign w:val="superscript"/>
              </w:rPr>
              <w:t>b</w:t>
            </w:r>
          </w:p>
        </w:tc>
      </w:tr>
      <w:tr w:rsidR="00EB11A3" w:rsidRPr="00D3756E" w:rsidTr="00CA46D7">
        <w:trPr>
          <w:trHeight w:val="397"/>
          <w:jc w:val="center"/>
        </w:trPr>
        <w:tc>
          <w:tcPr>
            <w:tcW w:w="774" w:type="dxa"/>
            <w:tcBorders>
              <w:top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1</w:t>
            </w:r>
          </w:p>
        </w:tc>
        <w:tc>
          <w:tcPr>
            <w:tcW w:w="2469"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纤维含量</w:t>
            </w:r>
            <w:r w:rsidRPr="00D3756E">
              <w:rPr>
                <w:rFonts w:ascii="宋体" w:hAnsi="宋体" w:cs="宋体"/>
                <w:color w:val="000000" w:themeColor="text1"/>
                <w:sz w:val="20"/>
                <w:szCs w:val="18"/>
                <w:vertAlign w:val="superscript"/>
              </w:rPr>
              <w:t>[1]</w:t>
            </w:r>
          </w:p>
        </w:tc>
        <w:tc>
          <w:tcPr>
            <w:tcW w:w="1811"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ind w:firstLineChars="50" w:firstLine="90"/>
              <w:jc w:val="center"/>
              <w:rPr>
                <w:rFonts w:ascii="宋体" w:cs="宋体"/>
                <w:color w:val="000000" w:themeColor="text1"/>
                <w:sz w:val="18"/>
                <w:szCs w:val="18"/>
              </w:rPr>
            </w:pPr>
            <w:r w:rsidRPr="00D3756E">
              <w:rPr>
                <w:rFonts w:ascii="宋体" w:hAnsi="宋体" w:cs="宋体"/>
                <w:color w:val="000000" w:themeColor="text1"/>
                <w:sz w:val="18"/>
                <w:szCs w:val="18"/>
              </w:rPr>
              <w:t>GB/T 29862</w:t>
            </w:r>
          </w:p>
        </w:tc>
        <w:tc>
          <w:tcPr>
            <w:tcW w:w="987"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推荐性</w:t>
            </w:r>
          </w:p>
        </w:tc>
        <w:tc>
          <w:tcPr>
            <w:tcW w:w="153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FZ/T 01057</w:t>
            </w:r>
          </w:p>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GB/T 2910</w:t>
            </w:r>
            <w:r w:rsidRPr="00D3756E">
              <w:rPr>
                <w:rFonts w:ascii="宋体" w:hAnsi="宋体" w:cs="宋体" w:hint="eastAsia"/>
                <w:color w:val="000000" w:themeColor="text1"/>
                <w:sz w:val="18"/>
                <w:szCs w:val="18"/>
              </w:rPr>
              <w:t>等</w:t>
            </w:r>
          </w:p>
        </w:tc>
        <w:tc>
          <w:tcPr>
            <w:tcW w:w="112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p>
        </w:tc>
        <w:tc>
          <w:tcPr>
            <w:tcW w:w="1153" w:type="dxa"/>
            <w:tcBorders>
              <w:top w:val="single" w:sz="4" w:space="0" w:color="auto"/>
              <w:left w:val="single" w:sz="4" w:space="0" w:color="auto"/>
              <w:bottom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w:t>
            </w:r>
          </w:p>
        </w:tc>
      </w:tr>
      <w:tr w:rsidR="00EB11A3" w:rsidRPr="00D3756E" w:rsidTr="00CA46D7">
        <w:trPr>
          <w:trHeight w:val="397"/>
          <w:jc w:val="center"/>
        </w:trPr>
        <w:tc>
          <w:tcPr>
            <w:tcW w:w="774" w:type="dxa"/>
            <w:tcBorders>
              <w:top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2</w:t>
            </w:r>
          </w:p>
        </w:tc>
        <w:tc>
          <w:tcPr>
            <w:tcW w:w="2469"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甲醛含量</w:t>
            </w:r>
          </w:p>
        </w:tc>
        <w:tc>
          <w:tcPr>
            <w:tcW w:w="1811"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GB 18401</w:t>
            </w:r>
          </w:p>
        </w:tc>
        <w:tc>
          <w:tcPr>
            <w:tcW w:w="987"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强制性</w:t>
            </w:r>
          </w:p>
        </w:tc>
        <w:tc>
          <w:tcPr>
            <w:tcW w:w="153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GB/T 2912.1</w:t>
            </w:r>
          </w:p>
        </w:tc>
        <w:tc>
          <w:tcPr>
            <w:tcW w:w="112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w:t>
            </w:r>
          </w:p>
        </w:tc>
        <w:tc>
          <w:tcPr>
            <w:tcW w:w="1153" w:type="dxa"/>
            <w:tcBorders>
              <w:top w:val="single" w:sz="4" w:space="0" w:color="auto"/>
              <w:left w:val="single" w:sz="4" w:space="0" w:color="auto"/>
              <w:bottom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p>
        </w:tc>
      </w:tr>
      <w:tr w:rsidR="00EB11A3" w:rsidRPr="00D3756E" w:rsidTr="00CA46D7">
        <w:trPr>
          <w:trHeight w:val="397"/>
          <w:jc w:val="center"/>
        </w:trPr>
        <w:tc>
          <w:tcPr>
            <w:tcW w:w="774" w:type="dxa"/>
            <w:tcBorders>
              <w:top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3</w:t>
            </w:r>
          </w:p>
        </w:tc>
        <w:tc>
          <w:tcPr>
            <w:tcW w:w="2469"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pH</w:t>
            </w:r>
            <w:r w:rsidRPr="00D3756E">
              <w:rPr>
                <w:rFonts w:ascii="宋体" w:hAnsi="宋体" w:cs="宋体" w:hint="eastAsia"/>
                <w:color w:val="000000" w:themeColor="text1"/>
                <w:sz w:val="18"/>
                <w:szCs w:val="18"/>
              </w:rPr>
              <w:t>值</w:t>
            </w:r>
          </w:p>
        </w:tc>
        <w:tc>
          <w:tcPr>
            <w:tcW w:w="1811"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GB 18401</w:t>
            </w:r>
          </w:p>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相应产品标准</w:t>
            </w:r>
          </w:p>
        </w:tc>
        <w:tc>
          <w:tcPr>
            <w:tcW w:w="987"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强制性</w:t>
            </w:r>
            <w:r w:rsidRPr="00D3756E">
              <w:rPr>
                <w:rFonts w:ascii="宋体" w:hAnsi="宋体" w:cs="宋体"/>
                <w:color w:val="000000" w:themeColor="text1"/>
                <w:sz w:val="18"/>
                <w:szCs w:val="18"/>
              </w:rPr>
              <w:t>/</w:t>
            </w:r>
            <w:r w:rsidRPr="00D3756E">
              <w:rPr>
                <w:rFonts w:ascii="宋体" w:hAnsi="宋体" w:cs="宋体" w:hint="eastAsia"/>
                <w:color w:val="000000" w:themeColor="text1"/>
                <w:sz w:val="18"/>
                <w:szCs w:val="18"/>
              </w:rPr>
              <w:t>推荐性</w:t>
            </w:r>
          </w:p>
        </w:tc>
        <w:tc>
          <w:tcPr>
            <w:tcW w:w="153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GB/T 7573</w:t>
            </w:r>
          </w:p>
        </w:tc>
        <w:tc>
          <w:tcPr>
            <w:tcW w:w="112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p>
        </w:tc>
        <w:tc>
          <w:tcPr>
            <w:tcW w:w="1153" w:type="dxa"/>
            <w:tcBorders>
              <w:top w:val="single" w:sz="4" w:space="0" w:color="auto"/>
              <w:left w:val="single" w:sz="4" w:space="0" w:color="auto"/>
              <w:bottom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w:t>
            </w:r>
          </w:p>
        </w:tc>
      </w:tr>
      <w:tr w:rsidR="00EB11A3" w:rsidRPr="00D3756E" w:rsidTr="00CA46D7">
        <w:trPr>
          <w:trHeight w:val="397"/>
          <w:jc w:val="center"/>
        </w:trPr>
        <w:tc>
          <w:tcPr>
            <w:tcW w:w="774" w:type="dxa"/>
            <w:tcBorders>
              <w:top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4</w:t>
            </w:r>
          </w:p>
        </w:tc>
        <w:tc>
          <w:tcPr>
            <w:tcW w:w="2469"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可分解致癌芳香</w:t>
            </w:r>
            <w:proofErr w:type="gramStart"/>
            <w:r w:rsidRPr="00D3756E">
              <w:rPr>
                <w:rFonts w:ascii="宋体" w:hAnsi="宋体" w:cs="宋体" w:hint="eastAsia"/>
                <w:color w:val="000000" w:themeColor="text1"/>
                <w:sz w:val="18"/>
                <w:szCs w:val="18"/>
              </w:rPr>
              <w:t>胺</w:t>
            </w:r>
            <w:proofErr w:type="gramEnd"/>
            <w:r w:rsidRPr="00D3756E">
              <w:rPr>
                <w:rFonts w:ascii="宋体" w:hAnsi="宋体" w:cs="宋体" w:hint="eastAsia"/>
                <w:color w:val="000000" w:themeColor="text1"/>
                <w:sz w:val="18"/>
                <w:szCs w:val="18"/>
              </w:rPr>
              <w:t>染料</w:t>
            </w:r>
          </w:p>
        </w:tc>
        <w:tc>
          <w:tcPr>
            <w:tcW w:w="1811"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GB 18401</w:t>
            </w:r>
          </w:p>
        </w:tc>
        <w:tc>
          <w:tcPr>
            <w:tcW w:w="987"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强制性</w:t>
            </w:r>
          </w:p>
        </w:tc>
        <w:tc>
          <w:tcPr>
            <w:tcW w:w="153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GB/T 17592</w:t>
            </w:r>
          </w:p>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olor w:val="000000" w:themeColor="text1"/>
                <w:sz w:val="18"/>
                <w:szCs w:val="18"/>
              </w:rPr>
              <w:t>GB/T 23344</w:t>
            </w:r>
          </w:p>
        </w:tc>
        <w:tc>
          <w:tcPr>
            <w:tcW w:w="112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w:t>
            </w:r>
          </w:p>
        </w:tc>
        <w:tc>
          <w:tcPr>
            <w:tcW w:w="1153" w:type="dxa"/>
            <w:tcBorders>
              <w:top w:val="single" w:sz="4" w:space="0" w:color="auto"/>
              <w:left w:val="single" w:sz="4" w:space="0" w:color="auto"/>
              <w:bottom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p>
        </w:tc>
      </w:tr>
      <w:tr w:rsidR="00EB11A3" w:rsidRPr="00D3756E" w:rsidTr="00CA46D7">
        <w:trPr>
          <w:trHeight w:val="397"/>
          <w:jc w:val="center"/>
        </w:trPr>
        <w:tc>
          <w:tcPr>
            <w:tcW w:w="774" w:type="dxa"/>
            <w:tcBorders>
              <w:top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5</w:t>
            </w:r>
          </w:p>
        </w:tc>
        <w:tc>
          <w:tcPr>
            <w:tcW w:w="2469"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耐水色牢度</w:t>
            </w:r>
          </w:p>
        </w:tc>
        <w:tc>
          <w:tcPr>
            <w:tcW w:w="1811"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GB 18401</w:t>
            </w:r>
          </w:p>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相应产品标准</w:t>
            </w:r>
          </w:p>
        </w:tc>
        <w:tc>
          <w:tcPr>
            <w:tcW w:w="987"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强制性</w:t>
            </w:r>
            <w:r w:rsidRPr="00D3756E">
              <w:rPr>
                <w:rFonts w:ascii="宋体" w:hAnsi="宋体" w:cs="宋体"/>
                <w:color w:val="000000" w:themeColor="text1"/>
                <w:sz w:val="18"/>
                <w:szCs w:val="18"/>
              </w:rPr>
              <w:t>/</w:t>
            </w:r>
            <w:r w:rsidRPr="00D3756E">
              <w:rPr>
                <w:rFonts w:ascii="宋体" w:hAnsi="宋体" w:cs="宋体" w:hint="eastAsia"/>
                <w:color w:val="000000" w:themeColor="text1"/>
                <w:sz w:val="18"/>
                <w:szCs w:val="18"/>
              </w:rPr>
              <w:t>推荐性</w:t>
            </w:r>
          </w:p>
        </w:tc>
        <w:tc>
          <w:tcPr>
            <w:tcW w:w="153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GB/T 5713</w:t>
            </w:r>
          </w:p>
        </w:tc>
        <w:tc>
          <w:tcPr>
            <w:tcW w:w="112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p>
        </w:tc>
        <w:tc>
          <w:tcPr>
            <w:tcW w:w="1153" w:type="dxa"/>
            <w:tcBorders>
              <w:top w:val="single" w:sz="4" w:space="0" w:color="auto"/>
              <w:left w:val="single" w:sz="4" w:space="0" w:color="auto"/>
              <w:bottom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w:t>
            </w:r>
          </w:p>
        </w:tc>
      </w:tr>
      <w:tr w:rsidR="00EB11A3" w:rsidRPr="00D3756E" w:rsidTr="00CA46D7">
        <w:trPr>
          <w:trHeight w:val="397"/>
          <w:jc w:val="center"/>
        </w:trPr>
        <w:tc>
          <w:tcPr>
            <w:tcW w:w="774" w:type="dxa"/>
            <w:tcBorders>
              <w:top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6</w:t>
            </w:r>
          </w:p>
        </w:tc>
        <w:tc>
          <w:tcPr>
            <w:tcW w:w="2469"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耐酸汗渍色牢度</w:t>
            </w:r>
          </w:p>
        </w:tc>
        <w:tc>
          <w:tcPr>
            <w:tcW w:w="1811"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GB 18401</w:t>
            </w:r>
          </w:p>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相应产品标准</w:t>
            </w:r>
          </w:p>
        </w:tc>
        <w:tc>
          <w:tcPr>
            <w:tcW w:w="987"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强制性</w:t>
            </w:r>
            <w:r w:rsidRPr="00D3756E">
              <w:rPr>
                <w:rFonts w:ascii="宋体" w:hAnsi="宋体" w:cs="宋体"/>
                <w:color w:val="000000" w:themeColor="text1"/>
                <w:sz w:val="18"/>
                <w:szCs w:val="18"/>
              </w:rPr>
              <w:t>/</w:t>
            </w:r>
            <w:r w:rsidRPr="00D3756E">
              <w:rPr>
                <w:rFonts w:ascii="宋体" w:hAnsi="宋体" w:cs="宋体" w:hint="eastAsia"/>
                <w:color w:val="000000" w:themeColor="text1"/>
                <w:sz w:val="18"/>
                <w:szCs w:val="18"/>
              </w:rPr>
              <w:t>推荐性</w:t>
            </w:r>
          </w:p>
        </w:tc>
        <w:tc>
          <w:tcPr>
            <w:tcW w:w="153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GB/T 3922</w:t>
            </w:r>
          </w:p>
        </w:tc>
        <w:tc>
          <w:tcPr>
            <w:tcW w:w="112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p>
        </w:tc>
        <w:tc>
          <w:tcPr>
            <w:tcW w:w="1153" w:type="dxa"/>
            <w:tcBorders>
              <w:top w:val="single" w:sz="4" w:space="0" w:color="auto"/>
              <w:left w:val="single" w:sz="4" w:space="0" w:color="auto"/>
              <w:bottom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w:t>
            </w:r>
          </w:p>
        </w:tc>
      </w:tr>
      <w:tr w:rsidR="00EB11A3" w:rsidRPr="00D3756E" w:rsidTr="00CA46D7">
        <w:trPr>
          <w:trHeight w:val="397"/>
          <w:jc w:val="center"/>
        </w:trPr>
        <w:tc>
          <w:tcPr>
            <w:tcW w:w="774" w:type="dxa"/>
            <w:tcBorders>
              <w:top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lastRenderedPageBreak/>
              <w:t>7</w:t>
            </w:r>
          </w:p>
        </w:tc>
        <w:tc>
          <w:tcPr>
            <w:tcW w:w="2469"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耐碱汗渍色牢度</w:t>
            </w:r>
          </w:p>
        </w:tc>
        <w:tc>
          <w:tcPr>
            <w:tcW w:w="1811"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GB 18401</w:t>
            </w:r>
          </w:p>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相应产品标准</w:t>
            </w:r>
          </w:p>
        </w:tc>
        <w:tc>
          <w:tcPr>
            <w:tcW w:w="987"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强制性</w:t>
            </w:r>
            <w:r w:rsidRPr="00D3756E">
              <w:rPr>
                <w:rFonts w:ascii="宋体" w:hAnsi="宋体" w:cs="宋体"/>
                <w:color w:val="000000" w:themeColor="text1"/>
                <w:sz w:val="18"/>
                <w:szCs w:val="18"/>
              </w:rPr>
              <w:t>/</w:t>
            </w:r>
            <w:r w:rsidRPr="00D3756E">
              <w:rPr>
                <w:rFonts w:ascii="宋体" w:hAnsi="宋体" w:cs="宋体" w:hint="eastAsia"/>
                <w:color w:val="000000" w:themeColor="text1"/>
                <w:sz w:val="18"/>
                <w:szCs w:val="18"/>
              </w:rPr>
              <w:t>推荐性</w:t>
            </w:r>
          </w:p>
        </w:tc>
        <w:tc>
          <w:tcPr>
            <w:tcW w:w="153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GB/T 3922</w:t>
            </w:r>
          </w:p>
        </w:tc>
        <w:tc>
          <w:tcPr>
            <w:tcW w:w="112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p>
        </w:tc>
        <w:tc>
          <w:tcPr>
            <w:tcW w:w="1153" w:type="dxa"/>
            <w:tcBorders>
              <w:top w:val="single" w:sz="4" w:space="0" w:color="auto"/>
              <w:left w:val="single" w:sz="4" w:space="0" w:color="auto"/>
              <w:bottom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w:t>
            </w:r>
          </w:p>
        </w:tc>
      </w:tr>
      <w:tr w:rsidR="00EB11A3" w:rsidRPr="00D3756E" w:rsidTr="00CA46D7">
        <w:trPr>
          <w:trHeight w:val="397"/>
          <w:jc w:val="center"/>
        </w:trPr>
        <w:tc>
          <w:tcPr>
            <w:tcW w:w="774" w:type="dxa"/>
            <w:tcBorders>
              <w:top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8</w:t>
            </w:r>
          </w:p>
        </w:tc>
        <w:tc>
          <w:tcPr>
            <w:tcW w:w="2469"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耐干摩擦色牢度</w:t>
            </w:r>
          </w:p>
        </w:tc>
        <w:tc>
          <w:tcPr>
            <w:tcW w:w="1811"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GB 18401</w:t>
            </w:r>
          </w:p>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相应产品标准</w:t>
            </w:r>
          </w:p>
        </w:tc>
        <w:tc>
          <w:tcPr>
            <w:tcW w:w="987"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强制性</w:t>
            </w:r>
            <w:r w:rsidRPr="00D3756E">
              <w:rPr>
                <w:rFonts w:ascii="宋体" w:hAnsi="宋体" w:cs="宋体"/>
                <w:color w:val="000000" w:themeColor="text1"/>
                <w:sz w:val="18"/>
                <w:szCs w:val="18"/>
              </w:rPr>
              <w:t>/</w:t>
            </w:r>
            <w:r w:rsidRPr="00D3756E">
              <w:rPr>
                <w:rFonts w:ascii="宋体" w:hAnsi="宋体" w:cs="宋体" w:hint="eastAsia"/>
                <w:color w:val="000000" w:themeColor="text1"/>
                <w:sz w:val="18"/>
                <w:szCs w:val="18"/>
              </w:rPr>
              <w:t>推荐性</w:t>
            </w:r>
          </w:p>
        </w:tc>
        <w:tc>
          <w:tcPr>
            <w:tcW w:w="153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GB/T 3920</w:t>
            </w:r>
          </w:p>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相应产品标准</w:t>
            </w:r>
          </w:p>
        </w:tc>
        <w:tc>
          <w:tcPr>
            <w:tcW w:w="112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p>
        </w:tc>
        <w:tc>
          <w:tcPr>
            <w:tcW w:w="1153" w:type="dxa"/>
            <w:tcBorders>
              <w:top w:val="single" w:sz="4" w:space="0" w:color="auto"/>
              <w:left w:val="single" w:sz="4" w:space="0" w:color="auto"/>
              <w:bottom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w:t>
            </w:r>
          </w:p>
        </w:tc>
      </w:tr>
      <w:tr w:rsidR="00EB11A3" w:rsidRPr="00D3756E" w:rsidTr="00CA46D7">
        <w:trPr>
          <w:trHeight w:val="397"/>
          <w:jc w:val="center"/>
        </w:trPr>
        <w:tc>
          <w:tcPr>
            <w:tcW w:w="774" w:type="dxa"/>
            <w:tcBorders>
              <w:top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9</w:t>
            </w:r>
          </w:p>
        </w:tc>
        <w:tc>
          <w:tcPr>
            <w:tcW w:w="2469"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耐湿摩擦色牢度</w:t>
            </w:r>
          </w:p>
        </w:tc>
        <w:tc>
          <w:tcPr>
            <w:tcW w:w="1811"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相应产品标准</w:t>
            </w:r>
          </w:p>
        </w:tc>
        <w:tc>
          <w:tcPr>
            <w:tcW w:w="987"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推荐性</w:t>
            </w:r>
          </w:p>
        </w:tc>
        <w:tc>
          <w:tcPr>
            <w:tcW w:w="153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GB/T 3920</w:t>
            </w:r>
          </w:p>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相应产品标准</w:t>
            </w:r>
          </w:p>
        </w:tc>
        <w:tc>
          <w:tcPr>
            <w:tcW w:w="112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p>
        </w:tc>
        <w:tc>
          <w:tcPr>
            <w:tcW w:w="1153" w:type="dxa"/>
            <w:tcBorders>
              <w:top w:val="single" w:sz="4" w:space="0" w:color="auto"/>
              <w:left w:val="single" w:sz="4" w:space="0" w:color="auto"/>
              <w:bottom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w:t>
            </w:r>
          </w:p>
        </w:tc>
      </w:tr>
      <w:tr w:rsidR="00EB11A3" w:rsidRPr="00D3756E" w:rsidTr="00CA46D7">
        <w:trPr>
          <w:trHeight w:val="397"/>
          <w:jc w:val="center"/>
        </w:trPr>
        <w:tc>
          <w:tcPr>
            <w:tcW w:w="774" w:type="dxa"/>
            <w:tcBorders>
              <w:top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10</w:t>
            </w:r>
          </w:p>
        </w:tc>
        <w:tc>
          <w:tcPr>
            <w:tcW w:w="2469"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耐皂洗色牢度</w:t>
            </w:r>
          </w:p>
        </w:tc>
        <w:tc>
          <w:tcPr>
            <w:tcW w:w="1811"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相应产品标准</w:t>
            </w:r>
          </w:p>
        </w:tc>
        <w:tc>
          <w:tcPr>
            <w:tcW w:w="987"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推荐性</w:t>
            </w:r>
          </w:p>
        </w:tc>
        <w:tc>
          <w:tcPr>
            <w:tcW w:w="153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GB/T 3921</w:t>
            </w:r>
          </w:p>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相应产品标准</w:t>
            </w:r>
          </w:p>
        </w:tc>
        <w:tc>
          <w:tcPr>
            <w:tcW w:w="112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p>
        </w:tc>
        <w:tc>
          <w:tcPr>
            <w:tcW w:w="1153" w:type="dxa"/>
            <w:tcBorders>
              <w:top w:val="single" w:sz="4" w:space="0" w:color="auto"/>
              <w:left w:val="single" w:sz="4" w:space="0" w:color="auto"/>
              <w:bottom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w:t>
            </w:r>
          </w:p>
        </w:tc>
      </w:tr>
      <w:tr w:rsidR="00EB11A3" w:rsidRPr="00D3756E" w:rsidTr="00CA46D7">
        <w:trPr>
          <w:trHeight w:val="397"/>
          <w:jc w:val="center"/>
        </w:trPr>
        <w:tc>
          <w:tcPr>
            <w:tcW w:w="774" w:type="dxa"/>
            <w:tcBorders>
              <w:top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11</w:t>
            </w:r>
          </w:p>
        </w:tc>
        <w:tc>
          <w:tcPr>
            <w:tcW w:w="2469"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耐唾液色牢度</w:t>
            </w:r>
            <w:r w:rsidRPr="00D3756E">
              <w:rPr>
                <w:rFonts w:ascii="宋体" w:hAnsi="宋体" w:cs="宋体"/>
                <w:color w:val="000000" w:themeColor="text1"/>
                <w:sz w:val="18"/>
                <w:szCs w:val="18"/>
                <w:vertAlign w:val="superscript"/>
              </w:rPr>
              <w:t>[2]</w:t>
            </w:r>
          </w:p>
        </w:tc>
        <w:tc>
          <w:tcPr>
            <w:tcW w:w="1811"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GB 18401</w:t>
            </w:r>
          </w:p>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相应产品标准</w:t>
            </w:r>
          </w:p>
        </w:tc>
        <w:tc>
          <w:tcPr>
            <w:tcW w:w="987"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强制性</w:t>
            </w:r>
            <w:r w:rsidRPr="00D3756E">
              <w:rPr>
                <w:rFonts w:ascii="宋体" w:hAnsi="宋体" w:cs="宋体"/>
                <w:color w:val="000000" w:themeColor="text1"/>
                <w:sz w:val="18"/>
                <w:szCs w:val="18"/>
              </w:rPr>
              <w:t>/</w:t>
            </w:r>
            <w:r w:rsidRPr="00D3756E">
              <w:rPr>
                <w:rFonts w:ascii="宋体" w:hAnsi="宋体" w:cs="宋体" w:hint="eastAsia"/>
                <w:color w:val="000000" w:themeColor="text1"/>
                <w:sz w:val="18"/>
                <w:szCs w:val="18"/>
              </w:rPr>
              <w:t>推荐性</w:t>
            </w:r>
          </w:p>
        </w:tc>
        <w:tc>
          <w:tcPr>
            <w:tcW w:w="153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GB/T 18886</w:t>
            </w:r>
          </w:p>
        </w:tc>
        <w:tc>
          <w:tcPr>
            <w:tcW w:w="112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p>
        </w:tc>
        <w:tc>
          <w:tcPr>
            <w:tcW w:w="1153" w:type="dxa"/>
            <w:tcBorders>
              <w:top w:val="single" w:sz="4" w:space="0" w:color="auto"/>
              <w:left w:val="single" w:sz="4" w:space="0" w:color="auto"/>
              <w:bottom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w:t>
            </w:r>
          </w:p>
        </w:tc>
      </w:tr>
      <w:tr w:rsidR="00EB11A3" w:rsidRPr="00D3756E" w:rsidTr="00CA46D7">
        <w:trPr>
          <w:trHeight w:val="397"/>
          <w:jc w:val="center"/>
        </w:trPr>
        <w:tc>
          <w:tcPr>
            <w:tcW w:w="774" w:type="dxa"/>
            <w:tcBorders>
              <w:top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color w:val="000000" w:themeColor="text1"/>
                <w:sz w:val="18"/>
                <w:szCs w:val="18"/>
              </w:rPr>
              <w:t>12</w:t>
            </w:r>
          </w:p>
        </w:tc>
        <w:tc>
          <w:tcPr>
            <w:tcW w:w="2469"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横向延伸值</w:t>
            </w:r>
          </w:p>
        </w:tc>
        <w:tc>
          <w:tcPr>
            <w:tcW w:w="1811"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相应产品标准</w:t>
            </w:r>
          </w:p>
        </w:tc>
        <w:tc>
          <w:tcPr>
            <w:tcW w:w="987"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推荐性</w:t>
            </w:r>
          </w:p>
        </w:tc>
        <w:tc>
          <w:tcPr>
            <w:tcW w:w="153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相应产品标准</w:t>
            </w:r>
          </w:p>
        </w:tc>
        <w:tc>
          <w:tcPr>
            <w:tcW w:w="1125" w:type="dxa"/>
            <w:tcBorders>
              <w:top w:val="single" w:sz="4" w:space="0" w:color="auto"/>
              <w:left w:val="single" w:sz="4" w:space="0" w:color="auto"/>
              <w:bottom w:val="single" w:sz="4" w:space="0" w:color="auto"/>
              <w:right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p>
        </w:tc>
        <w:tc>
          <w:tcPr>
            <w:tcW w:w="1153" w:type="dxa"/>
            <w:tcBorders>
              <w:top w:val="single" w:sz="4" w:space="0" w:color="auto"/>
              <w:left w:val="single" w:sz="4" w:space="0" w:color="auto"/>
              <w:bottom w:val="single" w:sz="4" w:space="0" w:color="auto"/>
            </w:tcBorders>
            <w:vAlign w:val="center"/>
          </w:tcPr>
          <w:p w:rsidR="00EB11A3" w:rsidRPr="00D3756E" w:rsidRDefault="00EB11A3" w:rsidP="00CA46D7">
            <w:pPr>
              <w:adjustRightInd w:val="0"/>
              <w:snapToGrid w:val="0"/>
              <w:jc w:val="center"/>
              <w:rPr>
                <w:rFonts w:ascii="宋体" w:cs="宋体"/>
                <w:color w:val="000000" w:themeColor="text1"/>
                <w:sz w:val="18"/>
                <w:szCs w:val="18"/>
              </w:rPr>
            </w:pPr>
            <w:r w:rsidRPr="00D3756E">
              <w:rPr>
                <w:rFonts w:ascii="宋体" w:hAnsi="宋体" w:cs="宋体" w:hint="eastAsia"/>
                <w:color w:val="000000" w:themeColor="text1"/>
                <w:sz w:val="18"/>
                <w:szCs w:val="18"/>
              </w:rPr>
              <w:t>●</w:t>
            </w:r>
          </w:p>
        </w:tc>
      </w:tr>
      <w:tr w:rsidR="00EB11A3" w:rsidRPr="00D3756E" w:rsidTr="00CA46D7">
        <w:tblPrEx>
          <w:tblBorders>
            <w:insideH w:val="single" w:sz="4" w:space="0" w:color="auto"/>
            <w:insideV w:val="single" w:sz="4" w:space="0" w:color="auto"/>
          </w:tblBorders>
        </w:tblPrEx>
        <w:trPr>
          <w:cantSplit/>
          <w:trHeight w:val="227"/>
          <w:jc w:val="center"/>
        </w:trPr>
        <w:tc>
          <w:tcPr>
            <w:tcW w:w="9854" w:type="dxa"/>
            <w:gridSpan w:val="7"/>
            <w:vAlign w:val="center"/>
          </w:tcPr>
          <w:p w:rsidR="00EB11A3" w:rsidRPr="00D3756E" w:rsidRDefault="00EB11A3" w:rsidP="00CA46D7">
            <w:pPr>
              <w:adjustRightInd w:val="0"/>
              <w:snapToGrid w:val="0"/>
              <w:ind w:left="630" w:hangingChars="350" w:hanging="630"/>
              <w:rPr>
                <w:rFonts w:ascii="宋体" w:cs="宋体"/>
                <w:color w:val="000000" w:themeColor="text1"/>
                <w:sz w:val="18"/>
                <w:szCs w:val="18"/>
              </w:rPr>
            </w:pPr>
            <w:r w:rsidRPr="00D3756E">
              <w:rPr>
                <w:rFonts w:ascii="宋体" w:cs="宋体" w:hint="eastAsia"/>
                <w:color w:val="000000" w:themeColor="text1"/>
                <w:sz w:val="18"/>
                <w:szCs w:val="18"/>
              </w:rPr>
              <w:t>注：</w:t>
            </w:r>
            <w:r w:rsidRPr="00D3756E">
              <w:rPr>
                <w:rFonts w:ascii="宋体" w:eastAsia="Times New Roman" w:hAnsi="宋体" w:cs="宋体"/>
                <w:color w:val="000000" w:themeColor="text1"/>
                <w:sz w:val="18"/>
                <w:szCs w:val="18"/>
              </w:rPr>
              <w:t>1.</w:t>
            </w:r>
            <w:r w:rsidRPr="00D3756E">
              <w:rPr>
                <w:rFonts w:ascii="宋体" w:hAnsi="宋体" w:cs="Sim Sun"/>
                <w:color w:val="000000" w:themeColor="text1"/>
                <w:kern w:val="0"/>
                <w:sz w:val="18"/>
                <w:szCs w:val="18"/>
              </w:rPr>
              <w:t xml:space="preserve"> </w:t>
            </w:r>
            <w:r w:rsidRPr="00D3756E">
              <w:rPr>
                <w:rFonts w:ascii="宋体" w:hAnsi="宋体" w:cs="Sim Sun" w:hint="eastAsia"/>
                <w:color w:val="000000" w:themeColor="text1"/>
                <w:kern w:val="0"/>
                <w:sz w:val="18"/>
                <w:szCs w:val="18"/>
              </w:rPr>
              <w:t>如果未标注产品的纤维含量（企业在抽样单上确认产品的纤维成分及含量，可视同已标注了纤维含量），则判定该项目为不合格。</w:t>
            </w:r>
          </w:p>
          <w:p w:rsidR="00EB11A3" w:rsidRPr="00D3756E" w:rsidRDefault="00EB11A3" w:rsidP="00CA46D7">
            <w:pPr>
              <w:adjustRightInd w:val="0"/>
              <w:snapToGrid w:val="0"/>
              <w:rPr>
                <w:rFonts w:ascii="宋体" w:cs="宋体"/>
                <w:color w:val="000000" w:themeColor="text1"/>
                <w:sz w:val="18"/>
                <w:szCs w:val="18"/>
              </w:rPr>
            </w:pPr>
            <w:r w:rsidRPr="00D3756E">
              <w:rPr>
                <w:rFonts w:ascii="宋体" w:hAnsi="宋体" w:cs="宋体"/>
                <w:color w:val="000000" w:themeColor="text1"/>
                <w:sz w:val="18"/>
                <w:szCs w:val="18"/>
              </w:rPr>
              <w:t xml:space="preserve">    2.</w:t>
            </w:r>
            <w:r w:rsidRPr="00D3756E">
              <w:rPr>
                <w:rFonts w:ascii="宋体" w:hAnsi="宋体" w:cs="宋体" w:hint="eastAsia"/>
                <w:color w:val="000000" w:themeColor="text1"/>
                <w:sz w:val="18"/>
                <w:szCs w:val="18"/>
              </w:rPr>
              <w:t>耐唾液色牢度项目只考核明示为“婴幼儿用品”的袜子或袜套。</w:t>
            </w:r>
          </w:p>
          <w:p w:rsidR="00EB11A3" w:rsidRPr="00D3756E" w:rsidRDefault="00EB11A3" w:rsidP="00CA46D7">
            <w:pPr>
              <w:adjustRightInd w:val="0"/>
              <w:snapToGrid w:val="0"/>
              <w:ind w:firstLineChars="200" w:firstLine="360"/>
              <w:rPr>
                <w:rFonts w:ascii="宋体" w:cs="宋体"/>
                <w:color w:val="000000" w:themeColor="text1"/>
                <w:sz w:val="18"/>
                <w:szCs w:val="18"/>
              </w:rPr>
            </w:pPr>
            <w:r w:rsidRPr="00D3756E">
              <w:rPr>
                <w:rFonts w:ascii="宋体" w:hAnsi="宋体" w:cs="宋体"/>
                <w:color w:val="000000" w:themeColor="text1"/>
                <w:sz w:val="18"/>
                <w:szCs w:val="18"/>
              </w:rPr>
              <w:t>3.</w:t>
            </w:r>
            <w:r w:rsidRPr="00D3756E">
              <w:rPr>
                <w:rFonts w:ascii="宋体" w:hAnsi="宋体" w:cs="宋体" w:hint="eastAsia"/>
                <w:color w:val="000000" w:themeColor="text1"/>
                <w:sz w:val="18"/>
                <w:szCs w:val="18"/>
              </w:rPr>
              <w:t>耐摩擦色牢度只考核直向。</w:t>
            </w:r>
          </w:p>
          <w:p w:rsidR="00EB11A3" w:rsidRPr="00D3756E" w:rsidRDefault="00EB11A3" w:rsidP="00CA46D7">
            <w:pPr>
              <w:adjustRightInd w:val="0"/>
              <w:snapToGrid w:val="0"/>
              <w:ind w:firstLineChars="200" w:firstLine="360"/>
              <w:rPr>
                <w:rFonts w:ascii="宋体" w:cs="宋体"/>
                <w:color w:val="000000" w:themeColor="text1"/>
                <w:sz w:val="18"/>
                <w:szCs w:val="18"/>
              </w:rPr>
            </w:pPr>
            <w:r w:rsidRPr="00D3756E">
              <w:rPr>
                <w:rFonts w:ascii="宋体" w:hAnsi="宋体" w:cs="宋体"/>
                <w:color w:val="000000" w:themeColor="text1"/>
                <w:sz w:val="18"/>
                <w:szCs w:val="18"/>
              </w:rPr>
              <w:t>4.</w:t>
            </w:r>
            <w:r w:rsidRPr="00D3756E">
              <w:rPr>
                <w:rFonts w:ascii="宋体" w:cs="宋体" w:hint="eastAsia"/>
                <w:color w:val="000000" w:themeColor="text1"/>
                <w:sz w:val="18"/>
                <w:szCs w:val="18"/>
              </w:rPr>
              <w:t>色牢度试验采用单纤维贴衬</w:t>
            </w:r>
            <w:r w:rsidRPr="00D3756E">
              <w:rPr>
                <w:rFonts w:ascii="宋体" w:hAnsi="宋体" w:cs="宋体" w:hint="eastAsia"/>
                <w:color w:val="000000" w:themeColor="text1"/>
                <w:sz w:val="18"/>
                <w:szCs w:val="18"/>
              </w:rPr>
              <w:t>。</w:t>
            </w:r>
          </w:p>
          <w:p w:rsidR="00EB11A3" w:rsidRPr="00D3756E" w:rsidRDefault="00EB11A3" w:rsidP="00CA46D7">
            <w:pPr>
              <w:adjustRightInd w:val="0"/>
              <w:snapToGrid w:val="0"/>
              <w:ind w:firstLineChars="200" w:firstLine="360"/>
              <w:rPr>
                <w:rFonts w:ascii="宋体" w:cs="宋体"/>
                <w:color w:val="000000" w:themeColor="text1"/>
                <w:sz w:val="18"/>
                <w:szCs w:val="18"/>
              </w:rPr>
            </w:pPr>
            <w:r w:rsidRPr="00D3756E">
              <w:rPr>
                <w:rFonts w:ascii="宋体" w:hAnsi="宋体"/>
                <w:color w:val="000000" w:themeColor="text1"/>
                <w:sz w:val="18"/>
                <w:szCs w:val="18"/>
              </w:rPr>
              <w:t>a.</w:t>
            </w:r>
            <w:r w:rsidRPr="00D3756E">
              <w:rPr>
                <w:rFonts w:ascii="宋体" w:hAnsi="宋体" w:hint="eastAsia"/>
                <w:bCs/>
                <w:color w:val="000000" w:themeColor="text1"/>
                <w:sz w:val="18"/>
                <w:szCs w:val="18"/>
              </w:rPr>
              <w:t>极重要质量项目，</w:t>
            </w:r>
            <w:r w:rsidRPr="00D3756E">
              <w:rPr>
                <w:rFonts w:ascii="宋体" w:hAnsi="宋体"/>
                <w:bCs/>
                <w:color w:val="000000" w:themeColor="text1"/>
                <w:sz w:val="18"/>
                <w:szCs w:val="18"/>
              </w:rPr>
              <w:t>b.</w:t>
            </w:r>
            <w:r w:rsidRPr="00D3756E">
              <w:rPr>
                <w:rFonts w:ascii="宋体" w:hAnsi="宋体" w:hint="eastAsia"/>
                <w:bCs/>
                <w:color w:val="000000" w:themeColor="text1"/>
                <w:sz w:val="18"/>
                <w:szCs w:val="18"/>
              </w:rPr>
              <w:t>重要质量项目</w:t>
            </w:r>
            <w:r w:rsidRPr="00D3756E">
              <w:rPr>
                <w:rFonts w:ascii="宋体" w:hAnsi="宋体" w:hint="eastAsia"/>
                <w:color w:val="000000" w:themeColor="text1"/>
                <w:sz w:val="18"/>
                <w:szCs w:val="18"/>
              </w:rPr>
              <w:t>。</w:t>
            </w:r>
          </w:p>
        </w:tc>
      </w:tr>
    </w:tbl>
    <w:p w:rsidR="00EB11A3" w:rsidRPr="00D3756E" w:rsidRDefault="00EB11A3" w:rsidP="00BF6DF3">
      <w:pPr>
        <w:rPr>
          <w:rFonts w:ascii="宋体"/>
          <w:color w:val="000000" w:themeColor="text1"/>
          <w:sz w:val="18"/>
          <w:szCs w:val="18"/>
          <w:lang w:val="de-DE"/>
        </w:rPr>
      </w:pPr>
      <w:r w:rsidRPr="00D3756E">
        <w:rPr>
          <w:rFonts w:ascii="宋体" w:hAnsi="宋体" w:hint="eastAsia"/>
          <w:color w:val="000000" w:themeColor="text1"/>
          <w:sz w:val="18"/>
          <w:szCs w:val="18"/>
          <w:lang w:val="de-DE"/>
        </w:rPr>
        <w:t>注</w:t>
      </w:r>
      <w:r w:rsidRPr="00D3756E">
        <w:rPr>
          <w:rFonts w:ascii="宋体" w:hAnsi="宋体"/>
          <w:color w:val="000000" w:themeColor="text1"/>
          <w:sz w:val="18"/>
          <w:szCs w:val="18"/>
          <w:lang w:val="de-DE"/>
        </w:rPr>
        <w:t>1</w:t>
      </w:r>
      <w:r w:rsidRPr="00D3756E">
        <w:rPr>
          <w:rFonts w:ascii="宋体" w:hAnsi="宋体" w:hint="eastAsia"/>
          <w:color w:val="000000" w:themeColor="text1"/>
          <w:sz w:val="18"/>
          <w:szCs w:val="18"/>
          <w:lang w:val="de-DE"/>
        </w:rPr>
        <w:t>：极重要质量项目是指直接涉及人体健康、使用安全的指标；重要质量项目是指产品涉及环保、能效、关键性能或特征值的指标。</w:t>
      </w:r>
    </w:p>
    <w:p w:rsidR="00EB11A3" w:rsidRDefault="00EB11A3" w:rsidP="00BF6DF3">
      <w:pPr>
        <w:rPr>
          <w:rFonts w:ascii="宋体" w:hAnsi="宋体" w:hint="eastAsia"/>
          <w:color w:val="000000" w:themeColor="text1"/>
          <w:sz w:val="18"/>
          <w:szCs w:val="18"/>
          <w:lang w:val="de-DE"/>
        </w:rPr>
      </w:pPr>
      <w:r w:rsidRPr="00D3756E">
        <w:rPr>
          <w:rFonts w:ascii="宋体" w:hAnsi="宋体" w:hint="eastAsia"/>
          <w:color w:val="000000" w:themeColor="text1"/>
          <w:sz w:val="18"/>
          <w:szCs w:val="18"/>
          <w:lang w:val="de-DE"/>
        </w:rPr>
        <w:t>注</w:t>
      </w:r>
      <w:r w:rsidRPr="00D3756E">
        <w:rPr>
          <w:rFonts w:ascii="宋体" w:hAnsi="宋体"/>
          <w:color w:val="000000" w:themeColor="text1"/>
          <w:sz w:val="18"/>
          <w:szCs w:val="18"/>
          <w:lang w:val="de-DE"/>
        </w:rPr>
        <w:t>2</w:t>
      </w:r>
      <w:r w:rsidRPr="00D3756E">
        <w:rPr>
          <w:rFonts w:ascii="宋体" w:hAnsi="宋体" w:hint="eastAsia"/>
          <w:color w:val="000000" w:themeColor="text1"/>
          <w:sz w:val="18"/>
          <w:szCs w:val="18"/>
          <w:lang w:val="de-DE"/>
        </w:rPr>
        <w:t>：上表所列检验项目是有关法律法规、标准等规定的，重点涉及健康、安全以及消费者、有关组织反映有质量问题的重要项目。</w:t>
      </w:r>
    </w:p>
    <w:p w:rsidR="00BF6DF3" w:rsidRPr="00D3756E" w:rsidRDefault="00BF6DF3" w:rsidP="00BF6DF3">
      <w:pPr>
        <w:rPr>
          <w:rFonts w:ascii="宋体"/>
          <w:color w:val="000000" w:themeColor="text1"/>
          <w:sz w:val="18"/>
          <w:szCs w:val="18"/>
          <w:highlight w:val="yellow"/>
          <w:lang w:val="de-DE"/>
        </w:rPr>
      </w:pPr>
    </w:p>
    <w:p w:rsidR="00EB11A3" w:rsidRPr="00D3756E" w:rsidRDefault="00EB11A3" w:rsidP="00EB11A3">
      <w:pPr>
        <w:snapToGrid w:val="0"/>
        <w:spacing w:line="360" w:lineRule="auto"/>
        <w:rPr>
          <w:rFonts w:ascii="宋体" w:cs="Sim Sun"/>
          <w:b/>
          <w:color w:val="000000" w:themeColor="text1"/>
          <w:kern w:val="0"/>
          <w:szCs w:val="21"/>
        </w:rPr>
      </w:pPr>
      <w:r w:rsidRPr="00D3756E">
        <w:rPr>
          <w:rFonts w:ascii="宋体" w:hAnsi="宋体" w:cs="Sim Sun"/>
          <w:b/>
          <w:color w:val="000000" w:themeColor="text1"/>
          <w:kern w:val="0"/>
          <w:szCs w:val="21"/>
        </w:rPr>
        <w:t xml:space="preserve">7.2 </w:t>
      </w:r>
      <w:r w:rsidRPr="00D3756E">
        <w:rPr>
          <w:rFonts w:ascii="宋体" w:hAnsi="宋体" w:cs="Sim Sun" w:hint="eastAsia"/>
          <w:b/>
          <w:color w:val="000000" w:themeColor="text1"/>
          <w:kern w:val="0"/>
          <w:szCs w:val="21"/>
        </w:rPr>
        <w:t>检验应注意的问题</w:t>
      </w:r>
    </w:p>
    <w:p w:rsidR="00EB11A3" w:rsidRPr="00D3756E" w:rsidRDefault="00EB11A3" w:rsidP="00EB11A3">
      <w:pPr>
        <w:adjustRightInd w:val="0"/>
        <w:snapToGrid w:val="0"/>
        <w:spacing w:line="360" w:lineRule="auto"/>
        <w:rPr>
          <w:rFonts w:ascii="宋体" w:cs="宋体"/>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D3756E">
          <w:rPr>
            <w:rFonts w:ascii="宋体" w:hAnsi="宋体" w:cs="宋体"/>
            <w:b/>
            <w:color w:val="000000" w:themeColor="text1"/>
            <w:szCs w:val="21"/>
          </w:rPr>
          <w:t>7.2.1</w:t>
        </w:r>
      </w:smartTag>
      <w:r w:rsidRPr="00D3756E">
        <w:rPr>
          <w:rFonts w:ascii="宋体" w:hAnsi="宋体" w:cs="宋体" w:hint="eastAsia"/>
          <w:color w:val="000000" w:themeColor="text1"/>
          <w:szCs w:val="21"/>
        </w:rPr>
        <w:t>若被检产品明示的质量要求高于本细则中检验项目依据的标准要求时，应按被检产品明示的质量要求判定。</w:t>
      </w:r>
    </w:p>
    <w:p w:rsidR="00EB11A3" w:rsidRPr="00D3756E" w:rsidRDefault="00EB11A3" w:rsidP="00EB11A3">
      <w:pPr>
        <w:adjustRightInd w:val="0"/>
        <w:snapToGrid w:val="0"/>
        <w:spacing w:line="360" w:lineRule="auto"/>
        <w:ind w:firstLineChars="200" w:firstLine="420"/>
        <w:rPr>
          <w:rFonts w:ascii="宋体" w:cs="宋体"/>
          <w:color w:val="000000" w:themeColor="text1"/>
          <w:szCs w:val="21"/>
        </w:rPr>
      </w:pPr>
      <w:r w:rsidRPr="00D3756E">
        <w:rPr>
          <w:rFonts w:ascii="宋体" w:hAnsi="宋体" w:cs="宋体" w:hint="eastAsia"/>
          <w:color w:val="000000" w:themeColor="text1"/>
          <w:szCs w:val="21"/>
        </w:rPr>
        <w:t>若被检产品明示的质量要求低于本细则中检验项目依据的强制性标准要求时，应按强制性标准要求判定。</w:t>
      </w:r>
    </w:p>
    <w:p w:rsidR="00EB11A3" w:rsidRPr="00D3756E" w:rsidRDefault="00EB11A3" w:rsidP="00EB11A3">
      <w:pPr>
        <w:adjustRightInd w:val="0"/>
        <w:snapToGrid w:val="0"/>
        <w:spacing w:line="360" w:lineRule="auto"/>
        <w:ind w:firstLineChars="200" w:firstLine="420"/>
        <w:rPr>
          <w:rFonts w:ascii="宋体" w:cs="宋体"/>
          <w:color w:val="000000" w:themeColor="text1"/>
          <w:szCs w:val="21"/>
        </w:rPr>
      </w:pPr>
      <w:r w:rsidRPr="00D3756E">
        <w:rPr>
          <w:rFonts w:ascii="宋体" w:hAnsi="宋体" w:cs="宋体" w:hint="eastAsia"/>
          <w:color w:val="000000" w:themeColor="text1"/>
          <w:szCs w:val="21"/>
        </w:rPr>
        <w:t>若被检产品明示的质量要求低于且包含</w:t>
      </w:r>
      <w:r w:rsidR="00BF6DF3">
        <w:rPr>
          <w:rFonts w:ascii="宋体" w:hAnsi="宋体" w:cs="宋体" w:hint="eastAsia"/>
          <w:color w:val="000000" w:themeColor="text1"/>
          <w:szCs w:val="21"/>
        </w:rPr>
        <w:t>本</w:t>
      </w:r>
      <w:r w:rsidRPr="00D3756E">
        <w:rPr>
          <w:rFonts w:ascii="宋体" w:hAnsi="宋体" w:cs="宋体" w:hint="eastAsia"/>
          <w:color w:val="000000" w:themeColor="text1"/>
          <w:szCs w:val="21"/>
        </w:rPr>
        <w:t>细则中检验项目依据的推荐性标准要求时，应以被检产品明示的质量要求判定。</w:t>
      </w:r>
    </w:p>
    <w:p w:rsidR="00EB11A3" w:rsidRPr="00D3756E" w:rsidRDefault="00EB11A3" w:rsidP="00EB11A3">
      <w:pPr>
        <w:adjustRightInd w:val="0"/>
        <w:snapToGrid w:val="0"/>
        <w:spacing w:line="360" w:lineRule="auto"/>
        <w:ind w:firstLineChars="200" w:firstLine="420"/>
        <w:rPr>
          <w:rFonts w:ascii="宋体" w:cs="宋体"/>
          <w:color w:val="000000" w:themeColor="text1"/>
          <w:szCs w:val="21"/>
        </w:rPr>
      </w:pPr>
      <w:r w:rsidRPr="00D3756E">
        <w:rPr>
          <w:rFonts w:ascii="宋体" w:hAnsi="宋体" w:cs="宋体" w:hint="eastAsia"/>
          <w:color w:val="000000" w:themeColor="text1"/>
          <w:szCs w:val="21"/>
        </w:rPr>
        <w:t>若被检产品明示的质量要求缺少本细则中的强制性标准的检验项目时，应按本细则中检验项目依据的标准要求检验并判定。</w:t>
      </w:r>
    </w:p>
    <w:p w:rsidR="00EB11A3" w:rsidRPr="00D3756E" w:rsidRDefault="00EB11A3" w:rsidP="00EB11A3">
      <w:pPr>
        <w:adjustRightInd w:val="0"/>
        <w:snapToGrid w:val="0"/>
        <w:spacing w:line="360" w:lineRule="auto"/>
        <w:ind w:firstLineChars="200" w:firstLine="420"/>
        <w:rPr>
          <w:rFonts w:ascii="宋体" w:cs="宋体"/>
          <w:color w:val="000000" w:themeColor="text1"/>
          <w:szCs w:val="21"/>
        </w:rPr>
      </w:pPr>
      <w:r w:rsidRPr="00D3756E">
        <w:rPr>
          <w:rFonts w:ascii="宋体" w:hAnsi="宋体" w:cs="宋体" w:hint="eastAsia"/>
          <w:color w:val="000000" w:themeColor="text1"/>
          <w:szCs w:val="21"/>
        </w:rPr>
        <w:t>若被检产品明示的质量要求缺少本细则中的推荐性标准的检验项目时，该项目不参与判定，但应在检验报告备注中进行说明。</w:t>
      </w:r>
    </w:p>
    <w:p w:rsidR="00EB11A3" w:rsidRPr="00D3756E" w:rsidRDefault="00EB11A3" w:rsidP="00EB11A3">
      <w:pPr>
        <w:snapToGrid w:val="0"/>
        <w:spacing w:line="360" w:lineRule="auto"/>
        <w:rPr>
          <w:rFonts w:ascii="宋体" w:cs="宋体"/>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D3756E">
          <w:rPr>
            <w:rFonts w:ascii="宋体" w:hAnsi="宋体" w:cs="宋体"/>
            <w:b/>
            <w:color w:val="000000" w:themeColor="text1"/>
            <w:szCs w:val="21"/>
          </w:rPr>
          <w:t>7.2.2</w:t>
        </w:r>
      </w:smartTag>
      <w:r w:rsidRPr="00D3756E">
        <w:rPr>
          <w:rFonts w:ascii="宋体" w:hAnsi="宋体" w:cs="宋体" w:hint="eastAsia"/>
          <w:color w:val="000000" w:themeColor="text1"/>
          <w:szCs w:val="21"/>
        </w:rPr>
        <w:t>产品标明安全类别的，按明示分类进行归类考核；产品未标明安全类别或明示分类明显不符合</w:t>
      </w:r>
      <w:r w:rsidRPr="00D3756E">
        <w:rPr>
          <w:rFonts w:ascii="宋体" w:hAnsi="宋体" w:cs="宋体"/>
          <w:color w:val="000000" w:themeColor="text1"/>
          <w:szCs w:val="21"/>
        </w:rPr>
        <w:t>GB 18401-2010</w:t>
      </w:r>
      <w:r w:rsidRPr="00D3756E">
        <w:rPr>
          <w:rFonts w:ascii="宋体" w:hAnsi="宋体" w:cs="宋体" w:hint="eastAsia"/>
          <w:color w:val="000000" w:themeColor="text1"/>
          <w:szCs w:val="21"/>
        </w:rPr>
        <w:t>标准分类方法时，按</w:t>
      </w:r>
      <w:r w:rsidRPr="00D3756E">
        <w:rPr>
          <w:rFonts w:ascii="宋体" w:hAnsi="宋体" w:cs="宋体"/>
          <w:color w:val="000000" w:themeColor="text1"/>
          <w:szCs w:val="21"/>
        </w:rPr>
        <w:t>GB 18401-2010</w:t>
      </w:r>
      <w:r w:rsidRPr="00D3756E">
        <w:rPr>
          <w:rFonts w:ascii="宋体" w:hAnsi="宋体" w:cs="宋体" w:hint="eastAsia"/>
          <w:color w:val="000000" w:themeColor="text1"/>
          <w:szCs w:val="21"/>
        </w:rPr>
        <w:t>标准规定的产品分类方法进行归类考核。</w:t>
      </w:r>
    </w:p>
    <w:p w:rsidR="00EB11A3" w:rsidRPr="00D3756E" w:rsidRDefault="00EB11A3" w:rsidP="00EB11A3">
      <w:pPr>
        <w:snapToGrid w:val="0"/>
        <w:spacing w:line="360" w:lineRule="auto"/>
        <w:rPr>
          <w:rFonts w:ascii="宋体" w:cs="宋体"/>
          <w:b/>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D3756E">
          <w:rPr>
            <w:rFonts w:ascii="宋体" w:hAnsi="宋体" w:cs="宋体"/>
            <w:b/>
            <w:color w:val="000000" w:themeColor="text1"/>
            <w:szCs w:val="21"/>
          </w:rPr>
          <w:t>7.2.3</w:t>
        </w:r>
      </w:smartTag>
      <w:r w:rsidRPr="00D3756E">
        <w:rPr>
          <w:rFonts w:ascii="宋体" w:hAnsi="宋体" w:cs="宋体"/>
          <w:b/>
          <w:color w:val="000000" w:themeColor="text1"/>
          <w:szCs w:val="21"/>
        </w:rPr>
        <w:t xml:space="preserve">  </w:t>
      </w:r>
      <w:r w:rsidRPr="00D3756E">
        <w:rPr>
          <w:rFonts w:ascii="宋体" w:hAnsi="宋体" w:cs="宋体" w:hint="eastAsia"/>
          <w:b/>
          <w:color w:val="000000" w:themeColor="text1"/>
          <w:szCs w:val="21"/>
        </w:rPr>
        <w:t>取样要求</w:t>
      </w:r>
    </w:p>
    <w:p w:rsidR="00EB11A3" w:rsidRPr="00D3756E" w:rsidRDefault="00EB11A3" w:rsidP="00EB11A3">
      <w:pPr>
        <w:snapToGrid w:val="0"/>
        <w:spacing w:line="360" w:lineRule="auto"/>
        <w:ind w:firstLineChars="196" w:firstLine="412"/>
        <w:rPr>
          <w:rFonts w:ascii="宋体" w:cs="宋体"/>
          <w:color w:val="000000" w:themeColor="text1"/>
          <w:szCs w:val="21"/>
        </w:rPr>
      </w:pPr>
      <w:r w:rsidRPr="00D3756E">
        <w:rPr>
          <w:rFonts w:ascii="宋体" w:hAnsi="宋体" w:cs="宋体" w:hint="eastAsia"/>
          <w:color w:val="000000" w:themeColor="text1"/>
          <w:szCs w:val="21"/>
        </w:rPr>
        <w:t>对于素色、相同材质、均匀混色或小循环印花、色织及类似效果的材料，按相应的试验方法标准规定取样。</w:t>
      </w:r>
    </w:p>
    <w:p w:rsidR="00EB11A3" w:rsidRPr="00D3756E" w:rsidRDefault="00EB11A3" w:rsidP="00EB11A3">
      <w:pPr>
        <w:snapToGrid w:val="0"/>
        <w:spacing w:line="360" w:lineRule="auto"/>
        <w:ind w:firstLineChars="196" w:firstLine="412"/>
        <w:rPr>
          <w:rFonts w:ascii="宋体" w:cs="宋体"/>
          <w:color w:val="000000" w:themeColor="text1"/>
          <w:szCs w:val="21"/>
        </w:rPr>
      </w:pPr>
      <w:r w:rsidRPr="00D3756E">
        <w:rPr>
          <w:rFonts w:ascii="宋体" w:hAnsi="宋体" w:cs="宋体" w:hint="eastAsia"/>
          <w:color w:val="000000" w:themeColor="text1"/>
          <w:szCs w:val="21"/>
        </w:rPr>
        <w:t>对于花型循环较大或无规律的印花和色织产品，色牢度试验分别取各色相检测，以级别</w:t>
      </w:r>
      <w:r w:rsidRPr="00D3756E">
        <w:rPr>
          <w:rFonts w:ascii="宋体" w:hAnsi="宋体" w:cs="宋体" w:hint="eastAsia"/>
          <w:color w:val="000000" w:themeColor="text1"/>
          <w:szCs w:val="21"/>
        </w:rPr>
        <w:lastRenderedPageBreak/>
        <w:t>最低的作为试验结果。</w:t>
      </w:r>
    </w:p>
    <w:p w:rsidR="00EB11A3" w:rsidRPr="00D3756E" w:rsidRDefault="00EB11A3" w:rsidP="00EB11A3">
      <w:pPr>
        <w:snapToGrid w:val="0"/>
        <w:spacing w:line="360" w:lineRule="auto"/>
        <w:ind w:firstLineChars="196" w:firstLine="412"/>
        <w:rPr>
          <w:rFonts w:ascii="宋体" w:cs="宋体"/>
          <w:color w:val="000000" w:themeColor="text1"/>
          <w:szCs w:val="21"/>
        </w:rPr>
      </w:pPr>
      <w:r w:rsidRPr="00D3756E">
        <w:rPr>
          <w:rFonts w:ascii="宋体" w:hAnsi="宋体" w:cs="宋体" w:hint="eastAsia"/>
          <w:color w:val="000000" w:themeColor="text1"/>
          <w:szCs w:val="21"/>
        </w:rPr>
        <w:t>对于局部印花、独立印花或分散花型、取样应该包括印花图案中的各种颜色；如果这些印花色相不同，可分别取样、当局部印花图案</w:t>
      </w:r>
      <w:proofErr w:type="gramStart"/>
      <w:r w:rsidRPr="00D3756E">
        <w:rPr>
          <w:rFonts w:ascii="宋体" w:hAnsi="宋体" w:cs="宋体" w:hint="eastAsia"/>
          <w:color w:val="000000" w:themeColor="text1"/>
          <w:szCs w:val="21"/>
        </w:rPr>
        <w:t>很</w:t>
      </w:r>
      <w:proofErr w:type="gramEnd"/>
      <w:r w:rsidRPr="00D3756E">
        <w:rPr>
          <w:rFonts w:ascii="宋体" w:hAnsi="宋体" w:cs="宋体" w:hint="eastAsia"/>
          <w:color w:val="000000" w:themeColor="text1"/>
          <w:szCs w:val="21"/>
        </w:rPr>
        <w:t>小时，只能在同一个样品中连同底布取足一个试样，不可从多个样品中剪取后合为一个试样。</w:t>
      </w:r>
    </w:p>
    <w:p w:rsidR="00EB11A3" w:rsidRPr="00D3756E" w:rsidRDefault="00EB11A3" w:rsidP="00EB11A3">
      <w:pPr>
        <w:snapToGrid w:val="0"/>
        <w:spacing w:line="360" w:lineRule="auto"/>
        <w:ind w:firstLineChars="196" w:firstLine="412"/>
        <w:rPr>
          <w:rFonts w:ascii="宋体" w:cs="宋体"/>
          <w:color w:val="000000" w:themeColor="text1"/>
          <w:szCs w:val="21"/>
        </w:rPr>
      </w:pPr>
      <w:r w:rsidRPr="00D3756E">
        <w:rPr>
          <w:rFonts w:ascii="宋体" w:hAnsi="宋体" w:cs="宋体" w:hint="eastAsia"/>
          <w:color w:val="000000" w:themeColor="text1"/>
          <w:szCs w:val="21"/>
        </w:rPr>
        <w:t>对于可分解致癌芳香</w:t>
      </w:r>
      <w:proofErr w:type="gramStart"/>
      <w:r w:rsidRPr="00D3756E">
        <w:rPr>
          <w:rFonts w:ascii="宋体" w:hAnsi="宋体" w:cs="宋体" w:hint="eastAsia"/>
          <w:color w:val="000000" w:themeColor="text1"/>
          <w:szCs w:val="21"/>
        </w:rPr>
        <w:t>胺</w:t>
      </w:r>
      <w:proofErr w:type="gramEnd"/>
      <w:r w:rsidRPr="00D3756E">
        <w:rPr>
          <w:rFonts w:ascii="宋体" w:hAnsi="宋体" w:cs="宋体" w:hint="eastAsia"/>
          <w:color w:val="000000" w:themeColor="text1"/>
          <w:szCs w:val="21"/>
        </w:rPr>
        <w:t>染料的试样，当取多色试样时，同种材质的每个试样一般不可超过三种颜色，如混色检验有检出阳性时，应分色重检。</w:t>
      </w:r>
    </w:p>
    <w:p w:rsidR="00EB11A3" w:rsidRPr="00D3756E" w:rsidRDefault="00EB11A3" w:rsidP="00EB11A3">
      <w:pPr>
        <w:snapToGrid w:val="0"/>
        <w:spacing w:line="360" w:lineRule="auto"/>
        <w:ind w:firstLineChars="196" w:firstLine="412"/>
        <w:rPr>
          <w:rFonts w:ascii="宋体" w:cs="宋体"/>
          <w:color w:val="000000" w:themeColor="text1"/>
          <w:szCs w:val="21"/>
        </w:rPr>
      </w:pPr>
      <w:r w:rsidRPr="00D3756E">
        <w:rPr>
          <w:rFonts w:ascii="宋体" w:hAnsi="宋体" w:cs="宋体" w:hint="eastAsia"/>
          <w:color w:val="000000" w:themeColor="text1"/>
          <w:szCs w:val="21"/>
        </w:rPr>
        <w:t>样品若有局部印花或配料（拼料、辅料）的，如取样数量不能满足所有试样要求，首先取样检测可分解致癌芳香</w:t>
      </w:r>
      <w:proofErr w:type="gramStart"/>
      <w:r w:rsidRPr="00D3756E">
        <w:rPr>
          <w:rFonts w:ascii="宋体" w:hAnsi="宋体" w:cs="宋体" w:hint="eastAsia"/>
          <w:color w:val="000000" w:themeColor="text1"/>
          <w:szCs w:val="21"/>
        </w:rPr>
        <w:t>胺</w:t>
      </w:r>
      <w:proofErr w:type="gramEnd"/>
      <w:r w:rsidRPr="00D3756E">
        <w:rPr>
          <w:rFonts w:ascii="宋体" w:hAnsi="宋体" w:cs="宋体" w:hint="eastAsia"/>
          <w:color w:val="000000" w:themeColor="text1"/>
          <w:szCs w:val="21"/>
        </w:rPr>
        <w:t>染料，然后依次为甲醛、色牢度、</w:t>
      </w:r>
      <w:r w:rsidRPr="00D3756E">
        <w:rPr>
          <w:rFonts w:ascii="宋体" w:hAnsi="宋体" w:cs="宋体"/>
          <w:color w:val="000000" w:themeColor="text1"/>
          <w:szCs w:val="21"/>
        </w:rPr>
        <w:t>pH</w:t>
      </w:r>
      <w:r w:rsidRPr="00D3756E">
        <w:rPr>
          <w:rFonts w:ascii="宋体" w:hAnsi="宋体" w:cs="宋体" w:hint="eastAsia"/>
          <w:color w:val="000000" w:themeColor="text1"/>
          <w:szCs w:val="21"/>
        </w:rPr>
        <w:t>值。</w:t>
      </w:r>
    </w:p>
    <w:p w:rsidR="00EB11A3" w:rsidRPr="00D3756E" w:rsidRDefault="00EB11A3" w:rsidP="00EB11A3">
      <w:pPr>
        <w:snapToGrid w:val="0"/>
        <w:spacing w:line="360" w:lineRule="auto"/>
        <w:rPr>
          <w:rFonts w:ascii="宋体" w:cs="宋体"/>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D3756E">
          <w:rPr>
            <w:rFonts w:ascii="宋体" w:hAnsi="宋体" w:cs="宋体"/>
            <w:b/>
            <w:color w:val="000000" w:themeColor="text1"/>
            <w:szCs w:val="21"/>
          </w:rPr>
          <w:t>7.2.4</w:t>
        </w:r>
        <w:r w:rsidRPr="00D3756E">
          <w:rPr>
            <w:rFonts w:ascii="宋体" w:hAnsi="宋体" w:cs="宋体"/>
            <w:color w:val="000000" w:themeColor="text1"/>
            <w:szCs w:val="21"/>
          </w:rPr>
          <w:t xml:space="preserve">  p</w:t>
        </w:r>
      </w:smartTag>
      <w:r w:rsidRPr="00D3756E">
        <w:rPr>
          <w:rFonts w:ascii="宋体" w:hAnsi="宋体" w:cs="宋体"/>
          <w:color w:val="000000" w:themeColor="text1"/>
          <w:szCs w:val="21"/>
        </w:rPr>
        <w:t>H</w:t>
      </w:r>
      <w:r w:rsidRPr="00D3756E">
        <w:rPr>
          <w:rFonts w:ascii="宋体" w:hAnsi="宋体" w:cs="宋体" w:hint="eastAsia"/>
          <w:color w:val="000000" w:themeColor="text1"/>
          <w:szCs w:val="21"/>
        </w:rPr>
        <w:t>值的测定用</w:t>
      </w:r>
      <w:r w:rsidRPr="00D3756E">
        <w:rPr>
          <w:rFonts w:ascii="宋体" w:hAnsi="宋体" w:cs="宋体"/>
          <w:color w:val="000000" w:themeColor="text1"/>
          <w:szCs w:val="21"/>
        </w:rPr>
        <w:t>0.1mol/L</w:t>
      </w:r>
      <w:r w:rsidRPr="00D3756E">
        <w:rPr>
          <w:rFonts w:ascii="宋体" w:hAnsi="宋体" w:cs="宋体" w:hint="eastAsia"/>
          <w:color w:val="000000" w:themeColor="text1"/>
          <w:szCs w:val="21"/>
        </w:rPr>
        <w:t>氯化钾溶液作为萃取介质，产品标准另有规定的按相应产品标准执行。</w:t>
      </w:r>
    </w:p>
    <w:p w:rsidR="00EB11A3" w:rsidRPr="00D3756E" w:rsidRDefault="00EB11A3" w:rsidP="00EB11A3">
      <w:pPr>
        <w:snapToGrid w:val="0"/>
        <w:spacing w:line="360" w:lineRule="auto"/>
        <w:rPr>
          <w:rFonts w:ascii="宋体" w:cs="宋体"/>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D3756E">
          <w:rPr>
            <w:rFonts w:ascii="宋体" w:hAnsi="宋体" w:cs="宋体"/>
            <w:b/>
            <w:color w:val="000000" w:themeColor="text1"/>
            <w:szCs w:val="21"/>
          </w:rPr>
          <w:t>7.2.5</w:t>
        </w:r>
      </w:smartTag>
      <w:r w:rsidRPr="00D3756E">
        <w:rPr>
          <w:rFonts w:ascii="宋体" w:hAnsi="宋体" w:cs="宋体" w:hint="eastAsia"/>
          <w:color w:val="000000" w:themeColor="text1"/>
          <w:szCs w:val="21"/>
        </w:rPr>
        <w:t>可分解致癌芳香</w:t>
      </w:r>
      <w:proofErr w:type="gramStart"/>
      <w:r w:rsidRPr="00D3756E">
        <w:rPr>
          <w:rFonts w:ascii="宋体" w:hAnsi="宋体" w:cs="宋体" w:hint="eastAsia"/>
          <w:color w:val="000000" w:themeColor="text1"/>
          <w:szCs w:val="21"/>
        </w:rPr>
        <w:t>胺</w:t>
      </w:r>
      <w:proofErr w:type="gramEnd"/>
      <w:r w:rsidRPr="00D3756E">
        <w:rPr>
          <w:rFonts w:ascii="宋体" w:hAnsi="宋体" w:cs="宋体" w:hint="eastAsia"/>
          <w:color w:val="000000" w:themeColor="text1"/>
          <w:szCs w:val="21"/>
        </w:rPr>
        <w:t>染料检测时采用的前处理方法：按</w:t>
      </w:r>
      <w:r w:rsidRPr="00D3756E">
        <w:rPr>
          <w:rFonts w:ascii="宋体" w:hAnsi="宋体" w:cs="宋体"/>
          <w:color w:val="000000" w:themeColor="text1"/>
          <w:szCs w:val="21"/>
        </w:rPr>
        <w:t>GB/T 17592-2011</w:t>
      </w:r>
      <w:r w:rsidRPr="00D3756E">
        <w:rPr>
          <w:rFonts w:ascii="宋体" w:hAnsi="宋体" w:cs="宋体" w:hint="eastAsia"/>
          <w:color w:val="000000" w:themeColor="text1"/>
          <w:szCs w:val="21"/>
        </w:rPr>
        <w:t>中</w:t>
      </w:r>
      <w:r w:rsidRPr="00D3756E">
        <w:rPr>
          <w:rFonts w:ascii="宋体" w:hAnsi="宋体" w:cs="宋体"/>
          <w:color w:val="000000" w:themeColor="text1"/>
          <w:szCs w:val="21"/>
        </w:rPr>
        <w:t>6.1</w:t>
      </w:r>
      <w:r w:rsidRPr="00D3756E">
        <w:rPr>
          <w:rFonts w:ascii="宋体" w:hAnsi="宋体" w:cs="宋体" w:hint="eastAsia"/>
          <w:color w:val="000000" w:themeColor="text1"/>
          <w:szCs w:val="21"/>
        </w:rPr>
        <w:t>规定的方法。粘合剂或氨纶的产品一般不作预处理，即涂层，粘合剂不刮除，氨纶不拆出。对未经过染色或印花工艺的产品可判定该产品未使用禁用的可分解致癌芳香</w:t>
      </w:r>
      <w:proofErr w:type="gramStart"/>
      <w:r w:rsidRPr="00D3756E">
        <w:rPr>
          <w:rFonts w:ascii="宋体" w:hAnsi="宋体" w:cs="宋体" w:hint="eastAsia"/>
          <w:color w:val="000000" w:themeColor="text1"/>
          <w:szCs w:val="21"/>
        </w:rPr>
        <w:t>胺</w:t>
      </w:r>
      <w:proofErr w:type="gramEnd"/>
      <w:r w:rsidRPr="00D3756E">
        <w:rPr>
          <w:rFonts w:ascii="宋体" w:hAnsi="宋体" w:cs="宋体" w:hint="eastAsia"/>
          <w:color w:val="000000" w:themeColor="text1"/>
          <w:szCs w:val="21"/>
        </w:rPr>
        <w:t>染料。</w:t>
      </w:r>
    </w:p>
    <w:p w:rsidR="00EB11A3" w:rsidRPr="00D3756E" w:rsidRDefault="00EB11A3" w:rsidP="00BF6DF3">
      <w:pPr>
        <w:snapToGrid w:val="0"/>
        <w:spacing w:line="360" w:lineRule="auto"/>
        <w:ind w:firstLineChars="200" w:firstLine="420"/>
        <w:rPr>
          <w:rFonts w:ascii="宋体" w:cs="宋体"/>
          <w:color w:val="000000" w:themeColor="text1"/>
          <w:szCs w:val="21"/>
        </w:rPr>
      </w:pPr>
      <w:r w:rsidRPr="00D3756E">
        <w:rPr>
          <w:rFonts w:ascii="宋体" w:hAnsi="宋体" w:cs="宋体" w:hint="eastAsia"/>
          <w:color w:val="000000" w:themeColor="text1"/>
          <w:szCs w:val="21"/>
        </w:rPr>
        <w:t>可分解致癌芳香</w:t>
      </w:r>
      <w:proofErr w:type="gramStart"/>
      <w:r w:rsidRPr="00D3756E">
        <w:rPr>
          <w:rFonts w:ascii="宋体" w:hAnsi="宋体" w:cs="宋体" w:hint="eastAsia"/>
          <w:color w:val="000000" w:themeColor="text1"/>
          <w:szCs w:val="21"/>
        </w:rPr>
        <w:t>胺</w:t>
      </w:r>
      <w:proofErr w:type="gramEnd"/>
      <w:r w:rsidRPr="00D3756E">
        <w:rPr>
          <w:rFonts w:ascii="宋体" w:hAnsi="宋体" w:cs="宋体" w:hint="eastAsia"/>
          <w:color w:val="000000" w:themeColor="text1"/>
          <w:szCs w:val="21"/>
        </w:rPr>
        <w:t>染料检测：采用</w:t>
      </w:r>
      <w:r w:rsidRPr="00D3756E">
        <w:rPr>
          <w:rFonts w:ascii="宋体" w:hAnsi="宋体" w:cs="宋体"/>
          <w:color w:val="000000" w:themeColor="text1"/>
          <w:szCs w:val="21"/>
        </w:rPr>
        <w:t>GC/MS</w:t>
      </w:r>
      <w:r w:rsidRPr="00D3756E">
        <w:rPr>
          <w:rFonts w:ascii="宋体" w:hAnsi="宋体" w:cs="宋体" w:hint="eastAsia"/>
          <w:color w:val="000000" w:themeColor="text1"/>
          <w:szCs w:val="21"/>
        </w:rPr>
        <w:t>内标法进行分析。出现阳性结果的时候按</w:t>
      </w:r>
      <w:r w:rsidRPr="00D3756E">
        <w:rPr>
          <w:rFonts w:ascii="宋体" w:hAnsi="宋体" w:cs="宋体"/>
          <w:color w:val="000000" w:themeColor="text1"/>
          <w:szCs w:val="21"/>
        </w:rPr>
        <w:t>GB/T 17592</w:t>
      </w:r>
      <w:r w:rsidRPr="00D3756E">
        <w:rPr>
          <w:rFonts w:ascii="宋体" w:hAnsi="宋体" w:cs="宋体" w:hint="eastAsia"/>
          <w:color w:val="000000" w:themeColor="text1"/>
          <w:szCs w:val="21"/>
        </w:rPr>
        <w:t>进行确认，建议用</w:t>
      </w:r>
      <w:r w:rsidRPr="00D3756E">
        <w:rPr>
          <w:rFonts w:ascii="宋体" w:hAnsi="宋体" w:cs="宋体"/>
          <w:color w:val="000000" w:themeColor="text1"/>
          <w:szCs w:val="21"/>
        </w:rPr>
        <w:t>HPLC</w:t>
      </w:r>
      <w:r w:rsidRPr="00D3756E">
        <w:rPr>
          <w:rFonts w:ascii="宋体" w:hAnsi="宋体" w:cs="宋体" w:hint="eastAsia"/>
          <w:color w:val="000000" w:themeColor="text1"/>
          <w:szCs w:val="21"/>
        </w:rPr>
        <w:t>进行确认，以</w:t>
      </w:r>
      <w:proofErr w:type="gramStart"/>
      <w:r w:rsidRPr="00D3756E">
        <w:rPr>
          <w:rFonts w:ascii="宋体" w:hAnsi="宋体" w:cs="宋体" w:hint="eastAsia"/>
          <w:color w:val="000000" w:themeColor="text1"/>
          <w:szCs w:val="21"/>
        </w:rPr>
        <w:t>减少假</w:t>
      </w:r>
      <w:proofErr w:type="gramEnd"/>
      <w:r w:rsidRPr="00D3756E">
        <w:rPr>
          <w:rFonts w:ascii="宋体" w:hAnsi="宋体" w:cs="宋体" w:hint="eastAsia"/>
          <w:color w:val="000000" w:themeColor="text1"/>
          <w:szCs w:val="21"/>
        </w:rPr>
        <w:t>阳性造成的误判。</w:t>
      </w:r>
    </w:p>
    <w:p w:rsidR="00EB11A3" w:rsidRPr="00D3756E" w:rsidRDefault="00EB11A3" w:rsidP="00EB11A3">
      <w:pPr>
        <w:snapToGrid w:val="0"/>
        <w:spacing w:line="360" w:lineRule="auto"/>
        <w:rPr>
          <w:rFonts w:ascii="宋体" w:cs="宋体"/>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D3756E">
          <w:rPr>
            <w:rFonts w:ascii="宋体" w:hAnsi="宋体" w:cs="宋体"/>
            <w:b/>
            <w:color w:val="000000" w:themeColor="text1"/>
            <w:szCs w:val="21"/>
          </w:rPr>
          <w:t>7.2.6</w:t>
        </w:r>
      </w:smartTag>
      <w:r w:rsidRPr="00D3756E">
        <w:rPr>
          <w:rFonts w:ascii="宋体" w:hAnsi="宋体" w:cs="宋体" w:hint="eastAsia"/>
          <w:color w:val="000000" w:themeColor="text1"/>
          <w:szCs w:val="21"/>
        </w:rPr>
        <w:t>考虑到样品存在的不均匀性和检验的可靠性，样品中检测出微量其它纤维（未明示）时，如果其它纤维（未明示）的含量≤</w:t>
      </w:r>
      <w:r w:rsidRPr="00D3756E">
        <w:rPr>
          <w:rFonts w:ascii="宋体" w:hAnsi="宋体" w:cs="宋体"/>
          <w:color w:val="000000" w:themeColor="text1"/>
          <w:szCs w:val="21"/>
        </w:rPr>
        <w:t>1%</w:t>
      </w:r>
      <w:r w:rsidRPr="00D3756E">
        <w:rPr>
          <w:rFonts w:ascii="宋体" w:hAnsi="宋体" w:cs="宋体" w:hint="eastAsia"/>
          <w:color w:val="000000" w:themeColor="text1"/>
          <w:szCs w:val="21"/>
        </w:rPr>
        <w:t>，或样品明示含微量其它纤维而未检出时，该微量其它纤维不计入总量进行判定。</w:t>
      </w:r>
    </w:p>
    <w:p w:rsidR="00EB11A3" w:rsidRPr="00D3756E" w:rsidRDefault="00EB11A3" w:rsidP="00EB11A3">
      <w:pPr>
        <w:spacing w:line="360" w:lineRule="auto"/>
        <w:rPr>
          <w:rFonts w:ascii="宋体" w:cs="宋体"/>
          <w:color w:val="000000" w:themeColor="text1"/>
          <w:szCs w:val="21"/>
        </w:rPr>
      </w:pPr>
      <w:smartTag w:uri="urn:schemas-microsoft-com:office:smarttags" w:element="chsdate">
        <w:smartTagPr>
          <w:attr w:name="IsROCDate" w:val="False"/>
          <w:attr w:name="IsLunarDate" w:val="False"/>
          <w:attr w:name="Day" w:val="30"/>
          <w:attr w:name="Month" w:val="12"/>
          <w:attr w:name="Year" w:val="1899"/>
        </w:smartTagPr>
        <w:r w:rsidRPr="00D3756E">
          <w:rPr>
            <w:rFonts w:ascii="宋体" w:hAnsi="宋体" w:cs="宋体"/>
            <w:b/>
            <w:color w:val="000000" w:themeColor="text1"/>
            <w:szCs w:val="21"/>
          </w:rPr>
          <w:t>7.2.7</w:t>
        </w:r>
      </w:smartTag>
      <w:r w:rsidRPr="00D3756E">
        <w:rPr>
          <w:rFonts w:ascii="宋体" w:hAnsi="宋体" w:cs="宋体" w:hint="eastAsia"/>
          <w:color w:val="000000" w:themeColor="text1"/>
          <w:szCs w:val="21"/>
        </w:rPr>
        <w:t>如产品缺少或无对应产品质量等级按其产品标准中的最低质量等级（不包括等外品）考核。</w:t>
      </w:r>
    </w:p>
    <w:p w:rsidR="00EB11A3" w:rsidRPr="00D3756E" w:rsidRDefault="00EB11A3" w:rsidP="00EB11A3">
      <w:pPr>
        <w:snapToGrid w:val="0"/>
        <w:spacing w:line="360" w:lineRule="auto"/>
        <w:rPr>
          <w:rFonts w:ascii="宋体" w:cs="宋体"/>
          <w:b/>
          <w:color w:val="000000" w:themeColor="text1"/>
          <w:szCs w:val="21"/>
        </w:rPr>
      </w:pPr>
      <w:r w:rsidRPr="00D3756E">
        <w:rPr>
          <w:rFonts w:ascii="宋体" w:hAnsi="宋体" w:cs="宋体"/>
          <w:b/>
          <w:color w:val="000000" w:themeColor="text1"/>
          <w:szCs w:val="21"/>
        </w:rPr>
        <w:t xml:space="preserve">8 </w:t>
      </w:r>
      <w:r w:rsidRPr="00D3756E">
        <w:rPr>
          <w:rFonts w:ascii="宋体" w:hAnsi="宋体" w:cs="宋体" w:hint="eastAsia"/>
          <w:b/>
          <w:color w:val="000000" w:themeColor="text1"/>
          <w:szCs w:val="21"/>
        </w:rPr>
        <w:t>判定原则</w:t>
      </w:r>
    </w:p>
    <w:p w:rsidR="00EB11A3" w:rsidRPr="00D3756E" w:rsidRDefault="00EB11A3" w:rsidP="00B14B4F">
      <w:pPr>
        <w:snapToGrid w:val="0"/>
        <w:spacing w:beforeLines="50" w:line="360" w:lineRule="auto"/>
        <w:ind w:firstLineChars="200" w:firstLine="420"/>
        <w:rPr>
          <w:rFonts w:cs="宋体"/>
          <w:color w:val="000000" w:themeColor="text1"/>
          <w:szCs w:val="21"/>
        </w:rPr>
      </w:pPr>
      <w:r w:rsidRPr="00D3756E">
        <w:rPr>
          <w:rFonts w:ascii="宋体" w:hAnsi="宋体" w:hint="eastAsia"/>
          <w:color w:val="000000" w:themeColor="text1"/>
        </w:rPr>
        <w:t>经检验，检验项目全部合格，判定为被抽查产品合格；检验项目中任一项或一项以上不合格，判定为被抽查产品不合格。当产品存在</w:t>
      </w:r>
      <w:r w:rsidRPr="00D3756E">
        <w:rPr>
          <w:rFonts w:ascii="宋体" w:hAnsi="宋体"/>
          <w:color w:val="000000" w:themeColor="text1"/>
        </w:rPr>
        <w:t>A</w:t>
      </w:r>
      <w:r w:rsidRPr="00D3756E">
        <w:rPr>
          <w:rFonts w:ascii="宋体" w:hAnsi="宋体" w:hint="eastAsia"/>
          <w:color w:val="000000" w:themeColor="text1"/>
        </w:rPr>
        <w:t>类项目不合格时，属于严重不合格。</w:t>
      </w:r>
    </w:p>
    <w:p w:rsidR="00EB11A3" w:rsidRPr="00D3756E" w:rsidRDefault="00EB11A3" w:rsidP="00EB11A3">
      <w:pPr>
        <w:snapToGrid w:val="0"/>
        <w:spacing w:line="360" w:lineRule="auto"/>
        <w:rPr>
          <w:rFonts w:ascii="宋体" w:cs="Sim Sun"/>
          <w:b/>
          <w:color w:val="000000" w:themeColor="text1"/>
          <w:kern w:val="0"/>
          <w:szCs w:val="21"/>
        </w:rPr>
      </w:pPr>
      <w:r w:rsidRPr="00D3756E">
        <w:rPr>
          <w:rFonts w:ascii="宋体" w:hAnsi="宋体" w:cs="Sim Sun"/>
          <w:b/>
          <w:color w:val="000000" w:themeColor="text1"/>
          <w:kern w:val="0"/>
          <w:szCs w:val="21"/>
        </w:rPr>
        <w:t xml:space="preserve">9 </w:t>
      </w:r>
      <w:r w:rsidRPr="00D3756E">
        <w:rPr>
          <w:rFonts w:ascii="宋体" w:hAnsi="宋体" w:cs="Sim Sun" w:hint="eastAsia"/>
          <w:b/>
          <w:color w:val="000000" w:themeColor="text1"/>
          <w:kern w:val="0"/>
          <w:szCs w:val="21"/>
        </w:rPr>
        <w:t>异议处理</w:t>
      </w:r>
    </w:p>
    <w:p w:rsidR="00EB11A3" w:rsidRPr="00D3756E" w:rsidRDefault="00EB11A3" w:rsidP="00BF6DF3">
      <w:pPr>
        <w:snapToGrid w:val="0"/>
        <w:spacing w:line="360" w:lineRule="auto"/>
        <w:ind w:firstLine="420"/>
        <w:rPr>
          <w:rFonts w:ascii="宋体" w:cs="Sim Sun"/>
          <w:color w:val="000000" w:themeColor="text1"/>
          <w:kern w:val="0"/>
          <w:szCs w:val="21"/>
        </w:rPr>
      </w:pPr>
      <w:r w:rsidRPr="00D3756E">
        <w:rPr>
          <w:rFonts w:ascii="宋体" w:hAnsi="宋体" w:cs="Sim Sun" w:hint="eastAsia"/>
          <w:color w:val="000000" w:themeColor="text1"/>
          <w:kern w:val="0"/>
          <w:szCs w:val="21"/>
        </w:rPr>
        <w:t>对判定不合格产品进行异议处理时，按以下方式进行：</w:t>
      </w:r>
    </w:p>
    <w:p w:rsidR="00EB11A3" w:rsidRPr="00D3756E" w:rsidRDefault="00EB11A3" w:rsidP="00BF6DF3">
      <w:pPr>
        <w:snapToGrid w:val="0"/>
        <w:spacing w:line="360" w:lineRule="auto"/>
        <w:rPr>
          <w:rFonts w:ascii="宋体" w:cs="Sim Sun"/>
          <w:color w:val="000000" w:themeColor="text1"/>
          <w:kern w:val="0"/>
          <w:szCs w:val="21"/>
        </w:rPr>
      </w:pPr>
      <w:r w:rsidRPr="00D3756E">
        <w:rPr>
          <w:rFonts w:ascii="宋体" w:hAnsi="宋体" w:cs="Sim Sun"/>
          <w:b/>
          <w:color w:val="000000" w:themeColor="text1"/>
          <w:kern w:val="0"/>
          <w:szCs w:val="21"/>
        </w:rPr>
        <w:t>9.1</w:t>
      </w:r>
      <w:r w:rsidRPr="00D3756E">
        <w:rPr>
          <w:rFonts w:ascii="宋体" w:hAnsi="宋体" w:cs="Sim Sun" w:hint="eastAsia"/>
          <w:color w:val="000000" w:themeColor="text1"/>
          <w:kern w:val="0"/>
          <w:szCs w:val="21"/>
        </w:rPr>
        <w:t>核查不合格项目相关证据，能够以记录（纸质记录或电子记录或影像记录）、与不合格项目相关联的其他质量数据等检验证据证明。</w:t>
      </w:r>
    </w:p>
    <w:p w:rsidR="00EB11A3" w:rsidRPr="00D3756E" w:rsidRDefault="00EB11A3" w:rsidP="00BF6DF3">
      <w:pPr>
        <w:snapToGrid w:val="0"/>
        <w:spacing w:line="360" w:lineRule="auto"/>
        <w:rPr>
          <w:color w:val="000000" w:themeColor="text1"/>
        </w:rPr>
      </w:pPr>
      <w:r w:rsidRPr="00D3756E">
        <w:rPr>
          <w:rFonts w:ascii="宋体" w:hAnsi="宋体" w:cs="Sim Sun"/>
          <w:b/>
          <w:color w:val="000000" w:themeColor="text1"/>
          <w:kern w:val="0"/>
          <w:szCs w:val="21"/>
        </w:rPr>
        <w:t>9.2</w:t>
      </w:r>
      <w:r w:rsidRPr="00D3756E">
        <w:rPr>
          <w:rFonts w:ascii="宋体" w:hAnsi="宋体" w:cs="Sim Sun" w:hint="eastAsia"/>
          <w:color w:val="000000" w:themeColor="text1"/>
          <w:kern w:val="0"/>
          <w:szCs w:val="21"/>
        </w:rPr>
        <w:t>对需要复检并具备检验条件的，处理企业异议的质</w:t>
      </w:r>
      <w:r w:rsidR="00BF6DF3">
        <w:rPr>
          <w:rFonts w:ascii="宋体" w:hAnsi="宋体" w:cs="Sim Sun" w:hint="eastAsia"/>
          <w:color w:val="000000" w:themeColor="text1"/>
          <w:kern w:val="0"/>
          <w:szCs w:val="21"/>
        </w:rPr>
        <w:t>监</w:t>
      </w:r>
      <w:r w:rsidRPr="00D3756E">
        <w:rPr>
          <w:rFonts w:ascii="宋体" w:hAnsi="宋体" w:cs="Sim Sun" w:hint="eastAsia"/>
          <w:color w:val="000000" w:themeColor="text1"/>
          <w:kern w:val="0"/>
          <w:szCs w:val="21"/>
        </w:rPr>
        <w:t>部门或者指定检验机构应对原样或备用样品组织复检，并出具检验报告。复检结论为最终结论。</w:t>
      </w:r>
    </w:p>
    <w:p w:rsidR="007E1A79" w:rsidRPr="00D3756E" w:rsidRDefault="002369BD">
      <w:pPr>
        <w:rPr>
          <w:color w:val="000000" w:themeColor="text1"/>
        </w:rPr>
      </w:pPr>
    </w:p>
    <w:sectPr w:rsidR="007E1A79" w:rsidRPr="00D3756E" w:rsidSect="00353B4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BC5" w:rsidRDefault="00A34BC5" w:rsidP="00D3756E">
      <w:r>
        <w:separator/>
      </w:r>
    </w:p>
  </w:endnote>
  <w:endnote w:type="continuationSeparator" w:id="0">
    <w:p w:rsidR="00A34BC5" w:rsidRDefault="00A34BC5" w:rsidP="00D375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im Sun">
    <w:altName w:val="宋体"/>
    <w:panose1 w:val="00000000000000000000"/>
    <w:charset w:val="86"/>
    <w:family w:val="swiss"/>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BC5" w:rsidRDefault="00A34BC5" w:rsidP="00D3756E">
      <w:r>
        <w:separator/>
      </w:r>
    </w:p>
  </w:footnote>
  <w:footnote w:type="continuationSeparator" w:id="0">
    <w:p w:rsidR="00A34BC5" w:rsidRDefault="00A34BC5" w:rsidP="00D3756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11A3"/>
    <w:rsid w:val="000C0E8F"/>
    <w:rsid w:val="00353B4C"/>
    <w:rsid w:val="007012E2"/>
    <w:rsid w:val="007B2AF4"/>
    <w:rsid w:val="00875D3C"/>
    <w:rsid w:val="00A34BC5"/>
    <w:rsid w:val="00B14B4F"/>
    <w:rsid w:val="00BF6DF3"/>
    <w:rsid w:val="00D3756E"/>
    <w:rsid w:val="00EB11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1A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B11A3"/>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basedOn w:val="a0"/>
    <w:link w:val="a3"/>
    <w:uiPriority w:val="99"/>
    <w:rsid w:val="00EB11A3"/>
    <w:rPr>
      <w:rFonts w:ascii="Calibri" w:eastAsia="宋体" w:hAnsi="Calibri" w:cs="Times New Roman"/>
      <w:sz w:val="18"/>
      <w:szCs w:val="18"/>
    </w:rPr>
  </w:style>
  <w:style w:type="paragraph" w:styleId="a4">
    <w:name w:val="footer"/>
    <w:basedOn w:val="a"/>
    <w:link w:val="Char0"/>
    <w:uiPriority w:val="99"/>
    <w:semiHidden/>
    <w:unhideWhenUsed/>
    <w:rsid w:val="00D3756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3756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633</Words>
  <Characters>3612</Characters>
  <Application>Microsoft Office Word</Application>
  <DocSecurity>0</DocSecurity>
  <Lines>30</Lines>
  <Paragraphs>8</Paragraphs>
  <ScaleCrop>false</ScaleCrop>
  <Company>Microsoft</Company>
  <LinksUpToDate>false</LinksUpToDate>
  <CharactersWithSpaces>4237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zyw</dc:creator>
  <cp:lastModifiedBy>袁艳华</cp:lastModifiedBy>
  <cp:revision>5</cp:revision>
  <dcterms:created xsi:type="dcterms:W3CDTF">2018-07-24T07:05:00Z</dcterms:created>
  <dcterms:modified xsi:type="dcterms:W3CDTF">2018-08-17T03:12:00Z</dcterms:modified>
</cp:coreProperties>
</file>