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C4" w:rsidRPr="00D537C4" w:rsidRDefault="00D537C4" w:rsidP="00D537C4">
      <w:pPr>
        <w:widowControl/>
        <w:shd w:val="clear" w:color="auto" w:fill="FFFFFF"/>
        <w:spacing w:before="300" w:after="300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D537C4">
        <w:rPr>
          <w:rFonts w:ascii="����" w:eastAsia="宋体" w:hAnsi="����" w:cs="宋体"/>
          <w:color w:val="000000"/>
          <w:kern w:val="0"/>
          <w:szCs w:val="21"/>
        </w:rPr>
        <w:t>质量抽检不合格名单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6"/>
        <w:gridCol w:w="676"/>
        <w:gridCol w:w="718"/>
        <w:gridCol w:w="702"/>
        <w:gridCol w:w="998"/>
        <w:gridCol w:w="2377"/>
        <w:gridCol w:w="677"/>
        <w:gridCol w:w="1518"/>
      </w:tblGrid>
      <w:tr w:rsidR="00D537C4" w:rsidRPr="00D537C4" w:rsidTr="00D537C4">
        <w:trPr>
          <w:trHeight w:val="8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样品</w:t>
            </w:r>
          </w:p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被抽查检验人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</w:t>
            </w:r>
          </w:p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主要不合格项目或主要问题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生产日期或批号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花棉绣花熊开衫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金堂县赵镇玩酷世家童装店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邵东县国丰服装制衣厂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酷娃米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T3203#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天鹅绒三件套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金堂县赵镇玩酷世家童装店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佛山市卓信服装厂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依可多多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使用说明、纤维成分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蝴蝶结小熊背带三件套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金堂县婴爱之家孕婴用品店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荆州市井上荷花婴童服饰用品有限公司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井上荷花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59/44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</w:rPr>
              <w:t> 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3MTH)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1711313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4.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小碎花公仔开裆哈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金堂县婴爱之家孕婴用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荆州市井上荷花婴童服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饰用品有限公司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井上荷花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12MTH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1711397</w:t>
            </w:r>
          </w:p>
        </w:tc>
      </w:tr>
      <w:tr w:rsidR="00D537C4" w:rsidRPr="00D537C4" w:rsidTr="00D537C4">
        <w:trPr>
          <w:trHeight w:val="141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棉和服三件套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金堂县赵镇爱贝孕婴用品店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童泰婴幼儿服饰有限公司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上衣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52/40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</w:rPr>
              <w:t> 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下衣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52/41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绳带要求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DA127600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6.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可脱袖睡袋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金堂县赵镇爱贝孕婴用品店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童泰婴幼儿服饰有限公司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68*43cm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邻苯二甲酸酯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C60212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7.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长袖蕾丝呢裙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新都区大丰美佳惠母婴用品经营部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上海莫菲鱼婴幼儿服饰有限公司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纤维成分、附件拉力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M2Q2066C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8.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奇趣方块单面两件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新都区大丰美佳惠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母婴用品经营部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仙桃市韵戈尔针织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服饰有限责任公司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英格贝贝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附件拉力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99194CB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9.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兔公主的春天挖裆连体爬服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新津县金桥好又多超市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烟台安卡米服饰有限公司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安卡米</w:t>
            </w: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AN’acme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上装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80/48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</w:rPr>
              <w:t> 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下装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80/47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附件拉力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A871161A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10.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合同两用套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新津五津镇婴姿坊服装店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广东捷雪制衣有限公司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心適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耐湿摩擦色牢度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JX54202#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11.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格子衬衣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新津县花源镇育儿妇婴用品店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南京母婴坊婴童用品有限公司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母婴坊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纤维成分、耐湿摩擦色牢度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MQ-1630103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12.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拉链款连体衣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新津县花源镇育儿妇婴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南京母婴坊婴童用品有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母婴坊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耐湿摩擦色牢度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MD-1640804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13.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大象四合裆连身衣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成都市佳理商业管理有限公司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小数点婴童服饰（香港）有限公司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小数点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6613127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14.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标章棉衬衫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成都市佳理商业管理有限公司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小数点婴童服饰（香港）有限公司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小数点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90/52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8646202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15.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小植物翻领棉衣套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成都市佳理商业管理有限公司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小数点婴童服饰（香港）有限公司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小数点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6534627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16.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福到了棉衣三件套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成都市佳理商业管理有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小数点婴童服饰（香港）有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小数点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6544750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17.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花蕾薄棉哈衣两件套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大邑县晋原镇婴元素母婴食品店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上海莫菲鱼婴幼儿服饰有限公司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附件拉力、甲醛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M1T1057A2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18.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星星绣花连体哈衣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大邑县晋原镇婴元素母婴食品店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上海莫菲鱼婴幼儿服饰有限公司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Milor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使用说明、纤维成分、附件拉力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M1H2326C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19.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大白开裆两件套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大邑县晋原镇可欣奶制品经营部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河北省新河县晨迪针织厂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珊迪王子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使用说明、纤维成分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7820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20.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棉毛连体衣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大邑县晋原镇可欣奶制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品经营部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永盛制衣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憨豆龙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pH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511803K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21.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立领内衣套装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大邑县晋原镇可欣奶制品经营部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永盛制衣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憨豆龙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90/52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使用说明、附件拉力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519604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22.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衬衫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成都鸿业置业有限公司苏宁广场购物分公司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深圳市欣业源新技术有限公司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mes</w:t>
            </w:r>
            <w:proofErr w:type="spellEnd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amis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253GSE08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23.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婴幼儿内衣（连身裤）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成都鸿业置业有限公司苏宁广场购物分公司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上海丽婴房婴童用品有限公司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les </w:t>
            </w:r>
            <w:proofErr w:type="spellStart"/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enphants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50/45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pH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0163100305090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24.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童装外套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简阳市非凡孕婴用品经营部旭海时代广场店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广东婴姿坊婴童用品实业有限公司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婴姿坊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90/52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附件拉力、耐唾液色牢度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2822109343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25.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小河马两用开裆连袜合同三件套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青白江母婴天使孕婴用品店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汕头市潮南区陇田金锋制衣厂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小熊溜溜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使用说明、纤维成分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X5121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26.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马夹三件套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青白江母婴天使孕婴用品店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荆州市红飞针织服饰有限公司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</w:t>
            </w: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5315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27.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小熊偏开绑带三件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青白江母婴天使孕婴用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荆州金雅源婴童服饰有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婴熙贝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使用说明、邻苯二甲</w:t>
            </w: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酸酯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96302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28.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小鳄鱼偏扣两件套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青白江母婴天使孕婴用品店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荆州金雅源婴童服饰有限公司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婴熙贝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纤维成分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96211</w:t>
            </w:r>
          </w:p>
        </w:tc>
      </w:tr>
      <w:tr w:rsidR="00D537C4" w:rsidRPr="00D537C4" w:rsidTr="00D537C4">
        <w:trPr>
          <w:trHeight w:val="8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29.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D537C4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D537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彩棉保暖布桃领全开两用裤套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唯品会（简阳）电子商务有限公司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汕头市宝贝儿实业有限公司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安吉小羊</w:t>
            </w:r>
            <w:r w:rsidRPr="00D537C4">
              <w:rPr>
                <w:rFonts w:ascii="宋体" w:eastAsia="宋体" w:hAnsi="宋体" w:cs="宋体"/>
                <w:color w:val="000000"/>
                <w:kern w:val="0"/>
                <w:sz w:val="18"/>
              </w:rPr>
              <w:t> </w:t>
            </w:r>
            <w:r w:rsidRPr="00D537C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AFJ baby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邻苯二甲酸酯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7C4" w:rsidRPr="00D537C4" w:rsidRDefault="00D537C4" w:rsidP="00D537C4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7C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W14766</w:t>
            </w:r>
          </w:p>
        </w:tc>
      </w:tr>
    </w:tbl>
    <w:p w:rsidR="00F94567" w:rsidRDefault="00F94567" w:rsidP="00D537C4">
      <w:pPr>
        <w:widowControl/>
        <w:shd w:val="clear" w:color="auto" w:fill="FFFFFF"/>
        <w:jc w:val="right"/>
      </w:pPr>
    </w:p>
    <w:sectPr w:rsidR="00F94567" w:rsidSect="00F9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7C4"/>
    <w:rsid w:val="004C44DD"/>
    <w:rsid w:val="00D537C4"/>
    <w:rsid w:val="00F9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5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cjn</dc:creator>
  <cp:lastModifiedBy>cjn</cp:lastModifiedBy>
  <cp:revision>1</cp:revision>
  <dcterms:created xsi:type="dcterms:W3CDTF">2017-08-07T02:18:00Z</dcterms:created>
  <dcterms:modified xsi:type="dcterms:W3CDTF">2017-08-07T02:19:00Z</dcterms:modified>
</cp:coreProperties>
</file>