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utoSpaceDE w:val="0"/>
        <w:spacing w:before="296" w:beforeLines="50" w:line="560" w:lineRule="exact"/>
        <w:rPr>
          <w:rFonts w:ascii="黑体" w:hAnsi="仿宋_GB2312" w:eastAsia="黑体" w:cs="宋体"/>
          <w:color w:val="000000"/>
          <w:kern w:val="0"/>
          <w:sz w:val="32"/>
          <w:szCs w:val="32"/>
        </w:rPr>
      </w:pPr>
      <w:r>
        <w:rPr>
          <w:rFonts w:hint="eastAsia" w:ascii="黑体" w:hAnsi="黑体" w:eastAsia="黑体" w:cs="宋体"/>
          <w:color w:val="000000"/>
          <w:kern w:val="0"/>
          <w:sz w:val="32"/>
          <w:szCs w:val="32"/>
        </w:rPr>
        <w:t>附件1</w:t>
      </w:r>
    </w:p>
    <w:p>
      <w:pPr>
        <w:pStyle w:val="9"/>
        <w:autoSpaceDE w:val="0"/>
        <w:spacing w:line="560" w:lineRule="exact"/>
        <w:jc w:val="center"/>
        <w:rPr>
          <w:rFonts w:hint="eastAsia" w:ascii="宋体" w:hAnsi="宋体"/>
          <w:b/>
          <w:bCs/>
          <w:color w:val="000000"/>
          <w:sz w:val="36"/>
          <w:szCs w:val="36"/>
        </w:rPr>
      </w:pPr>
      <w:r>
        <w:rPr>
          <w:rFonts w:hint="eastAsia" w:ascii="宋体" w:hAnsi="宋体"/>
          <w:b/>
          <w:bCs/>
          <w:color w:val="000000"/>
          <w:sz w:val="36"/>
          <w:szCs w:val="36"/>
        </w:rPr>
        <w:t>泉州市存量房交易资金监管服务协议</w:t>
      </w:r>
    </w:p>
    <w:p>
      <w:pPr>
        <w:pStyle w:val="11"/>
        <w:widowControl w:val="0"/>
        <w:autoSpaceDE w:val="0"/>
        <w:spacing w:before="0" w:beforeAutospacing="0" w:after="0" w:afterAutospacing="0" w:line="560" w:lineRule="exact"/>
        <w:jc w:val="center"/>
        <w:rPr>
          <w:rFonts w:hint="eastAsia" w:ascii="仿宋_GB2312" w:eastAsia="仿宋_GB2312" w:cs="Times New Roman"/>
          <w:b/>
          <w:bCs/>
          <w:color w:val="000000"/>
          <w:spacing w:val="-6"/>
          <w:kern w:val="2"/>
          <w:sz w:val="32"/>
          <w:szCs w:val="32"/>
        </w:rPr>
      </w:pPr>
      <w:r>
        <w:rPr>
          <w:rFonts w:hint="eastAsia" w:ascii="仿宋_GB2312" w:eastAsia="仿宋_GB2312" w:cs="Times New Roman"/>
          <w:b/>
          <w:bCs/>
          <w:color w:val="000000"/>
          <w:spacing w:val="-6"/>
          <w:kern w:val="2"/>
          <w:sz w:val="32"/>
          <w:szCs w:val="32"/>
        </w:rPr>
        <w:t xml:space="preserve"> </w:t>
      </w:r>
    </w:p>
    <w:p>
      <w:pPr>
        <w:pStyle w:val="10"/>
        <w:autoSpaceDE w:val="0"/>
        <w:spacing w:before="296" w:beforeLines="50" w:line="540" w:lineRule="exact"/>
        <w:rPr>
          <w:rFonts w:hint="eastAsia" w:ascii="仿宋_GB2312" w:eastAsia="仿宋_GB2312"/>
          <w:color w:val="000000"/>
          <w:sz w:val="28"/>
          <w:szCs w:val="28"/>
        </w:rPr>
      </w:pPr>
      <w:r>
        <w:rPr>
          <w:rFonts w:hint="eastAsia" w:ascii="仿宋_GB2312" w:eastAsia="仿宋_GB2312"/>
          <w:color w:val="000000"/>
          <w:sz w:val="28"/>
          <w:szCs w:val="28"/>
        </w:rPr>
        <w:t>甲方（房地产主管部门）：</w:t>
      </w:r>
      <w:r>
        <w:rPr>
          <w:rFonts w:hint="eastAsia" w:ascii="仿宋_GB2312" w:eastAsia="仿宋_GB2312"/>
          <w:color w:val="000000"/>
          <w:sz w:val="28"/>
          <w:szCs w:val="28"/>
          <w:u w:val="single"/>
        </w:rPr>
        <w:t xml:space="preserve">                         </w:t>
      </w:r>
    </w:p>
    <w:p>
      <w:pPr>
        <w:pStyle w:val="10"/>
        <w:autoSpaceDE w:val="0"/>
        <w:spacing w:before="296" w:beforeLines="50" w:line="540" w:lineRule="exact"/>
        <w:rPr>
          <w:rFonts w:hint="eastAsia" w:ascii="仿宋_GB2312" w:eastAsia="仿宋_GB2312"/>
          <w:color w:val="000000"/>
          <w:sz w:val="28"/>
          <w:szCs w:val="28"/>
        </w:rPr>
      </w:pPr>
      <w:r>
        <w:rPr>
          <w:rFonts w:hint="eastAsia" w:ascii="仿宋_GB2312" w:eastAsia="仿宋_GB2312"/>
          <w:color w:val="000000"/>
          <w:sz w:val="28"/>
          <w:szCs w:val="28"/>
        </w:rPr>
        <w:t>乙方（商业银行）：</w:t>
      </w:r>
      <w:r>
        <w:rPr>
          <w:rFonts w:hint="eastAsia" w:ascii="仿宋_GB2312" w:eastAsia="仿宋_GB2312"/>
          <w:color w:val="000000"/>
          <w:sz w:val="28"/>
          <w:szCs w:val="28"/>
          <w:u w:val="single"/>
        </w:rPr>
        <w:t xml:space="preserve">                         </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为保证存量房交易的顺利进行，确保存量房交易当事人的交易资金安全，根据《泉州市存量房交易资金监管规定》的有关规定，甲方或甲方指定单位在乙方处开设存量房交易资金监管账户（以下简称“监管账户”）。甲乙双方经协商一致，就监管资金事宜达成如下协议：</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第一条 监管账户明细</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 xml:space="preserve">户名：                       ；开户行：              </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 xml:space="preserve">账号：                   。 </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第二条 监管资金约定</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乙方同意甲方按照《泉州市存量房交易资金监管规定》（下称规定），依法行使对监管资金的交存、支付进行监管。监管资金不得提现。</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第三条 甲方责任和义务</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（一）甲方在乙方处开设监管账户。</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（二）甲方向乙方通过存量房交易管理信息系统平台发送监管资金电子划转指令，并对电子划转指令的真实性、准确性负责。因电子划转指令错误造成的损失，由甲方承担相应责任。</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三）甲方负责监督、指导、协调监管资金收存、支付和乙方的工作情况。甲方对乙方未按规定收存、支付监管资金，造成监管资金损失的，除承担相应责任外，三年内停止其作为存量房交易资金监管的协作单位。</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第四条 乙方责任和义务</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（一）乙方为甲方开设监管账户，账户端口与存量房交易管理信息系统按安全规范要求进行对接，实现相关信息的实时互通，确保监管资金安全，并按《规定》做好监管资金收存、支付和账户结算工作。</w:t>
      </w:r>
    </w:p>
    <w:p>
      <w:pPr>
        <w:autoSpaceDE w:val="0"/>
        <w:spacing w:line="540" w:lineRule="exact"/>
        <w:ind w:firstLine="522" w:firstLineChars="200"/>
        <w:rPr>
          <w:rFonts w:hint="eastAsia" w:ascii="仿宋_GB2312" w:eastAsia="仿宋_GB2312"/>
          <w:color w:val="FF0000"/>
          <w:sz w:val="28"/>
          <w:szCs w:val="28"/>
        </w:rPr>
      </w:pPr>
      <w:r>
        <w:rPr>
          <w:rFonts w:hint="eastAsia" w:ascii="仿宋_GB2312" w:eastAsia="仿宋_GB2312"/>
          <w:color w:val="000000"/>
          <w:sz w:val="28"/>
          <w:szCs w:val="28"/>
        </w:rPr>
        <w:t>（二）乙方在总账户名下建立若干监管子账户，每个子账户关联唯一的存量房资金监管协议编号，对应每一笔监管资金业务，用于对监管资金进行明细核算。乙方应保障通过存量房交易管理信息系统端口，传送给甲方的监管子账户监管资金信息真实、准确。因监管资金足额信息传送错误造成的损失，由乙方承担相应责任。</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（三）乙方按照甲方要求，与甲方的存量房交易管理信息系统联网，依据甲方通过存量房交易服务平台发送的电子指令进行监管资金划转或回退、销户等业务操作。</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四）乙方应严格按照甲方发送的电子指令划转监管资金，不得随意变更和调整监管资金划转流程。确实需要调整的，乙方应向甲方提出书面申请，并说明原因，经甲方批准后执行。乙方按照甲方出具的电子指令办理监管资金划转，因甲方指令错误所产生的风险及纠纷与乙方无关。</w:t>
      </w:r>
    </w:p>
    <w:p>
      <w:pPr>
        <w:autoSpaceDE w:val="0"/>
        <w:spacing w:line="540" w:lineRule="exact"/>
        <w:ind w:firstLine="490" w:firstLineChars="200"/>
        <w:rPr>
          <w:rFonts w:hint="eastAsia" w:ascii="仿宋_GB2312" w:eastAsia="仿宋_GB2312"/>
          <w:color w:val="000000"/>
          <w:spacing w:val="-8"/>
          <w:sz w:val="28"/>
          <w:szCs w:val="28"/>
        </w:rPr>
      </w:pPr>
      <w:r>
        <w:rPr>
          <w:rFonts w:hint="eastAsia" w:ascii="仿宋_GB2312" w:eastAsia="仿宋_GB2312"/>
          <w:color w:val="000000"/>
          <w:spacing w:val="-8"/>
          <w:sz w:val="28"/>
          <w:szCs w:val="28"/>
        </w:rPr>
        <w:t>（五）乙方接受甲方的监督，并根据甲方需求定期提供监管账户的对账单。</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（六）乙方确保监管账户的监管资金专款专用，不得挤占、挪（使）用、贪污。对挤占、挪（使）用、贪污监管资金等违法违纪行为，乙方应承担全部责任，并严肃查处、追究相关责任人的责任。</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（七）如有权机关对监管资金进行冻结、扣划，乙方应自冻结、扣划之日起三个工作日内向甲方书面报告情况并提供相关材料。</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第五条 免责条款</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（一） 由于不可抗力造成的损失，甲、乙双方免责。</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（二） 如有权机关对监管资金进行冻结、扣划，乙方不对该冻结或扣划行为以及由此给存量房交易造成的任何结果承担相应责任，但有义务向有权机关出示证据以证明监管资金及其银行账户的性质。</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第六条 其他事项</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（一）本协议履行期间如有任何争议，甲乙双方应协商解决。协商不成的，任何一方均可向甲方所在地人民法院提起诉讼。</w:t>
      </w:r>
    </w:p>
    <w:p>
      <w:pPr>
        <w:autoSpaceDE w:val="0"/>
        <w:spacing w:line="540" w:lineRule="exact"/>
        <w:ind w:firstLine="522" w:firstLineChars="200"/>
        <w:rPr>
          <w:rFonts w:hint="eastAsia" w:ascii="仿宋_GB2312" w:eastAsia="仿宋_GB2312"/>
          <w:color w:val="000000"/>
          <w:sz w:val="28"/>
          <w:szCs w:val="28"/>
        </w:rPr>
      </w:pPr>
      <w:r>
        <w:rPr>
          <w:rFonts w:hint="eastAsia" w:ascii="仿宋_GB2312" w:eastAsia="仿宋_GB2312"/>
          <w:color w:val="000000"/>
          <w:sz w:val="28"/>
          <w:szCs w:val="28"/>
        </w:rPr>
        <w:t>（二）本协议一式二份，甲、乙双方各执一份，具有同等法律效力。</w:t>
      </w:r>
    </w:p>
    <w:p>
      <w:pPr>
        <w:autoSpaceDE w:val="0"/>
        <w:spacing w:line="540" w:lineRule="exact"/>
        <w:ind w:firstLine="522" w:firstLineChars="200"/>
        <w:rPr>
          <w:rFonts w:hint="eastAsia" w:ascii="仿宋_GB2312" w:hAnsi="宋体" w:eastAsia="仿宋_GB2312"/>
          <w:color w:val="000000"/>
          <w:kern w:val="21"/>
          <w:sz w:val="28"/>
          <w:szCs w:val="28"/>
        </w:rPr>
      </w:pPr>
      <w:r>
        <w:rPr>
          <w:rFonts w:hint="eastAsia" w:ascii="仿宋_GB2312" w:eastAsia="仿宋_GB2312"/>
          <w:color w:val="000000"/>
          <w:sz w:val="28"/>
          <w:szCs w:val="28"/>
        </w:rPr>
        <w:t>（三）本协议自双方签订之日起生效。</w:t>
      </w:r>
    </w:p>
    <w:p>
      <w:pPr>
        <w:pStyle w:val="10"/>
        <w:autoSpaceDE w:val="0"/>
        <w:spacing w:line="540" w:lineRule="exact"/>
        <w:rPr>
          <w:rFonts w:hint="eastAsia" w:ascii="仿宋_GB2312" w:hAnsi="宋体" w:eastAsia="仿宋_GB2312"/>
          <w:color w:val="000000"/>
          <w:kern w:val="21"/>
          <w:sz w:val="28"/>
          <w:szCs w:val="28"/>
        </w:rPr>
      </w:pPr>
      <w:r>
        <w:rPr>
          <w:rFonts w:hint="eastAsia" w:ascii="仿宋_GB2312" w:hAnsi="宋体" w:eastAsia="仿宋_GB2312"/>
          <w:color w:val="000000"/>
          <w:kern w:val="21"/>
          <w:sz w:val="28"/>
          <w:szCs w:val="28"/>
        </w:rPr>
        <w:t xml:space="preserve"> </w:t>
      </w:r>
    </w:p>
    <w:p>
      <w:pPr>
        <w:pStyle w:val="10"/>
        <w:autoSpaceDE w:val="0"/>
        <w:spacing w:line="540" w:lineRule="exact"/>
        <w:rPr>
          <w:rFonts w:hint="eastAsia" w:ascii="仿宋_GB2312" w:hAnsi="宋体" w:eastAsia="仿宋_GB2312"/>
          <w:color w:val="000000"/>
          <w:kern w:val="21"/>
          <w:sz w:val="28"/>
          <w:szCs w:val="28"/>
          <w:u w:val="single"/>
        </w:rPr>
      </w:pPr>
      <w:r>
        <w:rPr>
          <w:rFonts w:hint="eastAsia" w:ascii="仿宋_GB2312" w:hAnsi="宋体" w:eastAsia="仿宋_GB2312"/>
          <w:color w:val="000000"/>
          <w:kern w:val="21"/>
          <w:sz w:val="28"/>
          <w:szCs w:val="28"/>
        </w:rPr>
        <w:t>甲方（签章）：</w:t>
      </w:r>
      <w:r>
        <w:rPr>
          <w:rFonts w:hint="eastAsia" w:ascii="仿宋_GB2312" w:hAnsi="宋体" w:eastAsia="仿宋_GB2312"/>
          <w:color w:val="000000"/>
          <w:kern w:val="21"/>
          <w:sz w:val="28"/>
          <w:szCs w:val="28"/>
          <w:u w:val="single"/>
        </w:rPr>
        <w:t xml:space="preserve">                                              </w:t>
      </w:r>
    </w:p>
    <w:p>
      <w:pPr>
        <w:pStyle w:val="10"/>
        <w:autoSpaceDE w:val="0"/>
        <w:spacing w:line="540" w:lineRule="exact"/>
        <w:rPr>
          <w:rFonts w:hint="eastAsia" w:ascii="仿宋_GB2312" w:hAnsi="宋体" w:eastAsia="仿宋_GB2312"/>
          <w:color w:val="000000"/>
          <w:sz w:val="28"/>
          <w:szCs w:val="28"/>
          <w:u w:val="single"/>
        </w:rPr>
      </w:pPr>
      <w:r>
        <w:rPr>
          <w:rFonts w:hint="eastAsia" w:ascii="仿宋_GB2312" w:hAnsi="宋体" w:eastAsia="仿宋_GB2312"/>
          <w:color w:val="000000"/>
          <w:sz w:val="28"/>
          <w:szCs w:val="28"/>
        </w:rPr>
        <w:t>法定代表人/委托代理人（签字）：</w:t>
      </w:r>
      <w:r>
        <w:rPr>
          <w:rFonts w:hint="eastAsia" w:ascii="仿宋_GB2312" w:hAnsi="宋体" w:eastAsia="仿宋_GB2312"/>
          <w:color w:val="000000"/>
          <w:sz w:val="28"/>
          <w:szCs w:val="28"/>
          <w:u w:val="single"/>
        </w:rPr>
        <w:t xml:space="preserve">                             </w:t>
      </w:r>
    </w:p>
    <w:p>
      <w:pPr>
        <w:pStyle w:val="10"/>
        <w:autoSpaceDE w:val="0"/>
        <w:spacing w:line="540" w:lineRule="exact"/>
        <w:rPr>
          <w:rFonts w:hint="eastAsia" w:ascii="仿宋_GB2312" w:hAnsi="宋体" w:eastAsia="仿宋_GB2312"/>
          <w:color w:val="000000"/>
          <w:kern w:val="21"/>
          <w:sz w:val="28"/>
          <w:szCs w:val="28"/>
          <w:u w:val="single"/>
        </w:rPr>
      </w:pPr>
      <w:r>
        <w:rPr>
          <w:rFonts w:hint="eastAsia" w:ascii="仿宋_GB2312" w:hAnsi="宋体" w:eastAsia="仿宋_GB2312"/>
          <w:color w:val="000000"/>
          <w:kern w:val="21"/>
          <w:sz w:val="28"/>
          <w:szCs w:val="28"/>
        </w:rPr>
        <w:t>通讯地址：</w:t>
      </w:r>
      <w:r>
        <w:rPr>
          <w:rFonts w:hint="eastAsia" w:ascii="仿宋_GB2312" w:hAnsi="宋体" w:eastAsia="仿宋_GB2312"/>
          <w:color w:val="000000"/>
          <w:kern w:val="21"/>
          <w:sz w:val="28"/>
          <w:szCs w:val="28"/>
          <w:u w:val="single"/>
        </w:rPr>
        <w:t xml:space="preserve">                                                 </w:t>
      </w:r>
    </w:p>
    <w:p>
      <w:pPr>
        <w:pStyle w:val="10"/>
        <w:autoSpaceDE w:val="0"/>
        <w:spacing w:line="540" w:lineRule="exact"/>
        <w:rPr>
          <w:rFonts w:hint="eastAsia" w:ascii="仿宋_GB2312" w:hAnsi="宋体" w:eastAsia="仿宋_GB2312"/>
          <w:color w:val="000000"/>
          <w:kern w:val="21"/>
          <w:sz w:val="28"/>
          <w:szCs w:val="28"/>
          <w:u w:val="single"/>
        </w:rPr>
      </w:pPr>
      <w:r>
        <w:rPr>
          <w:rFonts w:hint="eastAsia" w:ascii="仿宋_GB2312" w:hAnsi="宋体" w:eastAsia="仿宋_GB2312"/>
          <w:color w:val="000000"/>
          <w:kern w:val="21"/>
          <w:sz w:val="28"/>
          <w:szCs w:val="28"/>
        </w:rPr>
        <w:t>联系电话：</w:t>
      </w:r>
      <w:r>
        <w:rPr>
          <w:rFonts w:hint="eastAsia" w:ascii="仿宋_GB2312" w:hAnsi="宋体" w:eastAsia="仿宋_GB2312"/>
          <w:color w:val="000000"/>
          <w:kern w:val="21"/>
          <w:sz w:val="28"/>
          <w:szCs w:val="28"/>
          <w:u w:val="single"/>
        </w:rPr>
        <w:t xml:space="preserve">                                                 </w:t>
      </w:r>
    </w:p>
    <w:p>
      <w:pPr>
        <w:pStyle w:val="10"/>
        <w:autoSpaceDE w:val="0"/>
        <w:spacing w:line="540" w:lineRule="exact"/>
        <w:rPr>
          <w:rFonts w:hint="eastAsia" w:ascii="仿宋_GB2312" w:hAnsi="宋体" w:eastAsia="仿宋_GB2312"/>
          <w:color w:val="000000"/>
          <w:kern w:val="21"/>
          <w:sz w:val="28"/>
          <w:szCs w:val="28"/>
        </w:rPr>
      </w:pPr>
      <w:r>
        <w:rPr>
          <w:rFonts w:hint="eastAsia" w:ascii="仿宋_GB2312" w:hAnsi="宋体" w:eastAsia="仿宋_GB2312"/>
          <w:color w:val="000000"/>
          <w:kern w:val="21"/>
          <w:sz w:val="28"/>
          <w:szCs w:val="28"/>
        </w:rPr>
        <w:t>签订日期：         年       月      日</w:t>
      </w:r>
    </w:p>
    <w:p>
      <w:pPr>
        <w:pStyle w:val="10"/>
        <w:autoSpaceDE w:val="0"/>
        <w:spacing w:line="540" w:lineRule="exact"/>
        <w:rPr>
          <w:rFonts w:hint="eastAsia" w:ascii="仿宋_GB2312" w:hAnsi="宋体" w:eastAsia="仿宋_GB2312"/>
          <w:color w:val="000000"/>
          <w:kern w:val="21"/>
          <w:sz w:val="28"/>
          <w:szCs w:val="28"/>
        </w:rPr>
      </w:pPr>
      <w:r>
        <w:rPr>
          <w:rFonts w:hint="eastAsia" w:ascii="仿宋_GB2312" w:hAnsi="宋体" w:eastAsia="仿宋_GB2312"/>
          <w:color w:val="000000"/>
          <w:kern w:val="21"/>
          <w:sz w:val="28"/>
          <w:szCs w:val="28"/>
        </w:rPr>
        <w:t xml:space="preserve"> </w:t>
      </w:r>
    </w:p>
    <w:p>
      <w:pPr>
        <w:pStyle w:val="10"/>
        <w:autoSpaceDE w:val="0"/>
        <w:spacing w:line="540" w:lineRule="exact"/>
        <w:rPr>
          <w:rFonts w:hint="eastAsia" w:ascii="仿宋_GB2312" w:hAnsi="宋体" w:eastAsia="仿宋_GB2312"/>
          <w:color w:val="000000"/>
          <w:kern w:val="21"/>
          <w:sz w:val="28"/>
          <w:szCs w:val="28"/>
        </w:rPr>
      </w:pPr>
      <w:r>
        <w:rPr>
          <w:rFonts w:hint="eastAsia" w:ascii="仿宋_GB2312" w:hAnsi="宋体" w:eastAsia="仿宋_GB2312"/>
          <w:color w:val="000000"/>
          <w:kern w:val="21"/>
          <w:sz w:val="28"/>
          <w:szCs w:val="28"/>
        </w:rPr>
        <w:t xml:space="preserve"> </w:t>
      </w:r>
    </w:p>
    <w:p>
      <w:pPr>
        <w:pStyle w:val="10"/>
        <w:autoSpaceDE w:val="0"/>
        <w:spacing w:line="540" w:lineRule="exact"/>
        <w:rPr>
          <w:rFonts w:hint="eastAsia" w:ascii="仿宋_GB2312" w:hAnsi="宋体" w:eastAsia="仿宋_GB2312"/>
          <w:color w:val="000000"/>
          <w:kern w:val="21"/>
          <w:sz w:val="28"/>
          <w:szCs w:val="28"/>
          <w:u w:val="single"/>
        </w:rPr>
      </w:pPr>
      <w:r>
        <w:rPr>
          <w:rFonts w:hint="eastAsia" w:ascii="仿宋_GB2312" w:hAnsi="宋体" w:eastAsia="仿宋_GB2312"/>
          <w:color w:val="000000"/>
          <w:kern w:val="21"/>
          <w:sz w:val="28"/>
          <w:szCs w:val="28"/>
        </w:rPr>
        <w:t>乙方（签章）：</w:t>
      </w:r>
      <w:r>
        <w:rPr>
          <w:rFonts w:hint="eastAsia" w:ascii="仿宋_GB2312" w:hAnsi="宋体" w:eastAsia="仿宋_GB2312"/>
          <w:color w:val="000000"/>
          <w:kern w:val="21"/>
          <w:sz w:val="28"/>
          <w:szCs w:val="28"/>
          <w:u w:val="single"/>
        </w:rPr>
        <w:t xml:space="preserve">                                              </w:t>
      </w:r>
    </w:p>
    <w:p>
      <w:pPr>
        <w:pStyle w:val="10"/>
        <w:autoSpaceDE w:val="0"/>
        <w:spacing w:line="540" w:lineRule="exact"/>
        <w:rPr>
          <w:rFonts w:hint="eastAsia" w:ascii="仿宋_GB2312" w:hAnsi="宋体" w:eastAsia="仿宋_GB2312"/>
          <w:color w:val="000000"/>
          <w:sz w:val="28"/>
          <w:szCs w:val="28"/>
          <w:u w:val="single"/>
        </w:rPr>
      </w:pPr>
      <w:r>
        <w:rPr>
          <w:rFonts w:hint="eastAsia" w:ascii="仿宋_GB2312" w:hAnsi="宋体" w:eastAsia="仿宋_GB2312"/>
          <w:color w:val="000000"/>
          <w:sz w:val="28"/>
          <w:szCs w:val="28"/>
        </w:rPr>
        <w:t>法定代表人/委托代理人（签字）：</w:t>
      </w:r>
      <w:r>
        <w:rPr>
          <w:rFonts w:hint="eastAsia" w:ascii="仿宋_GB2312" w:hAnsi="宋体" w:eastAsia="仿宋_GB2312"/>
          <w:color w:val="000000"/>
          <w:sz w:val="28"/>
          <w:szCs w:val="28"/>
          <w:u w:val="single"/>
        </w:rPr>
        <w:t xml:space="preserve">                             </w:t>
      </w:r>
    </w:p>
    <w:p>
      <w:pPr>
        <w:pStyle w:val="10"/>
        <w:autoSpaceDE w:val="0"/>
        <w:spacing w:line="540" w:lineRule="exact"/>
        <w:rPr>
          <w:rFonts w:hint="eastAsia" w:ascii="仿宋_GB2312" w:hAnsi="宋体" w:eastAsia="仿宋_GB2312"/>
          <w:color w:val="000000"/>
          <w:kern w:val="21"/>
          <w:sz w:val="28"/>
          <w:szCs w:val="28"/>
          <w:u w:val="single"/>
        </w:rPr>
      </w:pPr>
      <w:r>
        <w:rPr>
          <w:rFonts w:hint="eastAsia" w:ascii="仿宋_GB2312" w:hAnsi="宋体" w:eastAsia="仿宋_GB2312"/>
          <w:color w:val="000000"/>
          <w:kern w:val="21"/>
          <w:sz w:val="28"/>
          <w:szCs w:val="28"/>
        </w:rPr>
        <w:t>通讯地址：</w:t>
      </w:r>
      <w:r>
        <w:rPr>
          <w:rFonts w:hint="eastAsia" w:ascii="仿宋_GB2312" w:hAnsi="宋体" w:eastAsia="仿宋_GB2312"/>
          <w:color w:val="000000"/>
          <w:kern w:val="21"/>
          <w:sz w:val="28"/>
          <w:szCs w:val="28"/>
          <w:u w:val="single"/>
        </w:rPr>
        <w:t xml:space="preserve">                                                 </w:t>
      </w:r>
    </w:p>
    <w:p>
      <w:pPr>
        <w:pStyle w:val="10"/>
        <w:autoSpaceDE w:val="0"/>
        <w:spacing w:line="540" w:lineRule="exact"/>
        <w:rPr>
          <w:rFonts w:hint="eastAsia" w:ascii="仿宋_GB2312" w:hAnsi="宋体" w:eastAsia="仿宋_GB2312"/>
          <w:color w:val="000000"/>
          <w:kern w:val="21"/>
          <w:sz w:val="28"/>
          <w:szCs w:val="28"/>
          <w:u w:val="single"/>
        </w:rPr>
      </w:pPr>
      <w:r>
        <w:rPr>
          <w:rFonts w:hint="eastAsia" w:ascii="仿宋_GB2312" w:hAnsi="宋体" w:eastAsia="仿宋_GB2312"/>
          <w:color w:val="000000"/>
          <w:kern w:val="21"/>
          <w:sz w:val="28"/>
          <w:szCs w:val="28"/>
        </w:rPr>
        <w:t>联系电话：</w:t>
      </w:r>
      <w:r>
        <w:rPr>
          <w:rFonts w:hint="eastAsia" w:ascii="仿宋_GB2312" w:hAnsi="宋体" w:eastAsia="仿宋_GB2312"/>
          <w:color w:val="000000"/>
          <w:kern w:val="21"/>
          <w:sz w:val="28"/>
          <w:szCs w:val="28"/>
          <w:u w:val="single"/>
        </w:rPr>
        <w:t xml:space="preserve">                                                 </w:t>
      </w:r>
    </w:p>
    <w:p>
      <w:pPr>
        <w:pStyle w:val="10"/>
        <w:autoSpaceDE w:val="0"/>
        <w:spacing w:line="540" w:lineRule="exact"/>
        <w:rPr>
          <w:rFonts w:hint="eastAsia" w:ascii="仿宋_GB2312" w:hAnsi="宋体" w:eastAsia="仿宋_GB2312"/>
          <w:color w:val="000000"/>
          <w:kern w:val="21"/>
          <w:sz w:val="28"/>
          <w:szCs w:val="28"/>
        </w:rPr>
      </w:pPr>
      <w:r>
        <w:rPr>
          <w:rFonts w:hint="eastAsia" w:ascii="仿宋_GB2312" w:hAnsi="宋体" w:eastAsia="仿宋_GB2312"/>
          <w:color w:val="000000"/>
          <w:kern w:val="21"/>
          <w:sz w:val="28"/>
          <w:szCs w:val="28"/>
        </w:rPr>
        <w:t>签订日期：         年       月      日</w:t>
      </w:r>
    </w:p>
    <w:p>
      <w:pPr>
        <w:pStyle w:val="7"/>
        <w:autoSpaceDE w:val="0"/>
        <w:spacing w:line="560" w:lineRule="exact"/>
        <w:rPr>
          <w:rFonts w:hint="eastAsia"/>
          <w:color w:val="000000"/>
        </w:rPr>
      </w:pPr>
      <w:r>
        <w:rPr>
          <w:rFonts w:hint="eastAsia" w:ascii="仿宋_GB2312" w:hAnsi="宋体" w:eastAsia="仿宋_GB2312"/>
          <w:color w:val="000000"/>
          <w:sz w:val="28"/>
          <w:szCs w:val="28"/>
        </w:rPr>
        <w:t xml:space="preserve"> </w:t>
      </w:r>
    </w:p>
    <w:p>
      <w:pPr>
        <w:pStyle w:val="3"/>
        <w:widowControl/>
        <w:shd w:val="clear" w:color="auto" w:fill="FFFFFF"/>
        <w:autoSpaceDE w:val="0"/>
        <w:spacing w:before="0" w:beforeAutospacing="0" w:after="0" w:afterAutospacing="0"/>
        <w:ind w:firstLine="631"/>
        <w:jc w:val="both"/>
        <w:rPr>
          <w:rFonts w:hint="eastAsia" w:ascii="Times New Roman" w:hAnsi="Times New Roman" w:eastAsia="仿宋_GB2312"/>
          <w:color w:val="FF0000"/>
          <w:sz w:val="32"/>
          <w:szCs w:val="32"/>
          <w:shd w:val="clear" w:color="auto" w:fill="FFFFFF"/>
        </w:rPr>
      </w:pPr>
      <w:r>
        <w:rPr>
          <w:rFonts w:ascii="Times New Roman" w:hAnsi="Times New Roman" w:eastAsia="仿宋_GB2312"/>
          <w:color w:val="FF0000"/>
          <w:sz w:val="32"/>
          <w:szCs w:val="32"/>
          <w:shd w:val="clear" w:color="auto" w:fill="FFFFFF"/>
        </w:rPr>
        <w:t xml:space="preserve"> </w:t>
      </w:r>
    </w:p>
    <w:p>
      <w:pPr>
        <w:widowControl/>
        <w:autoSpaceDE w:val="0"/>
        <w:spacing w:line="560" w:lineRule="exact"/>
        <w:ind w:right="880"/>
        <w:rPr>
          <w:rFonts w:ascii="黑体" w:hAnsi="黑体" w:eastAsia="黑体"/>
          <w:sz w:val="32"/>
          <w:szCs w:val="32"/>
        </w:rPr>
      </w:pPr>
      <w:r>
        <w:rPr>
          <w:rFonts w:hint="eastAsia" w:ascii="黑体" w:hAnsi="黑体" w:eastAsia="黑体"/>
          <w:sz w:val="32"/>
          <w:szCs w:val="32"/>
        </w:rPr>
        <w:t>附件2</w:t>
      </w:r>
    </w:p>
    <w:p>
      <w:pPr>
        <w:widowControl/>
        <w:autoSpaceDE w:val="0"/>
        <w:spacing w:line="540" w:lineRule="exact"/>
        <w:ind w:right="880" w:firstLine="522" w:firstLineChars="200"/>
        <w:rPr>
          <w:rFonts w:hint="eastAsia" w:ascii="方正仿宋简体" w:hAnsi="Calibri" w:eastAsia="方正仿宋简体"/>
          <w:b/>
          <w:bCs/>
          <w:sz w:val="28"/>
          <w:szCs w:val="28"/>
        </w:rPr>
      </w:pPr>
      <w:r>
        <w:rPr>
          <w:rFonts w:hint="eastAsia" w:ascii="方正仿宋简体" w:eastAsia="方正仿宋简体"/>
          <w:sz w:val="28"/>
          <w:szCs w:val="28"/>
        </w:rPr>
        <w:t>编</w:t>
      </w:r>
      <w:r>
        <w:rPr>
          <w:rFonts w:hint="eastAsia" w:ascii="方正仿宋简体" w:eastAsia="方正仿宋简体"/>
          <w:bCs/>
          <w:sz w:val="28"/>
          <w:szCs w:val="28"/>
        </w:rPr>
        <w:t xml:space="preserve">号:     </w:t>
      </w:r>
    </w:p>
    <w:p>
      <w:pPr>
        <w:widowControl/>
        <w:autoSpaceDE w:val="0"/>
        <w:spacing w:line="540" w:lineRule="exact"/>
        <w:jc w:val="center"/>
        <w:rPr>
          <w:rFonts w:hint="eastAsia" w:ascii="宋体" w:hAnsi="宋体"/>
          <w:b/>
          <w:bCs/>
          <w:sz w:val="44"/>
          <w:szCs w:val="44"/>
        </w:rPr>
      </w:pPr>
      <w:r>
        <w:rPr>
          <w:rFonts w:hint="eastAsia" w:ascii="宋体" w:hAnsi="宋体"/>
          <w:b/>
          <w:bCs/>
          <w:sz w:val="44"/>
          <w:szCs w:val="44"/>
        </w:rPr>
        <w:t>泉州市存量房交易资金监管协议</w:t>
      </w:r>
    </w:p>
    <w:p>
      <w:pPr>
        <w:widowControl/>
        <w:autoSpaceDE w:val="0"/>
        <w:spacing w:line="540" w:lineRule="exact"/>
        <w:rPr>
          <w:rFonts w:hint="eastAsia" w:ascii="方正仿宋简体" w:eastAsia="方正仿宋简体"/>
          <w:sz w:val="28"/>
          <w:szCs w:val="28"/>
        </w:rPr>
      </w:pPr>
      <w:r>
        <w:rPr>
          <w:rFonts w:hint="eastAsia" w:ascii="方正仿宋简体" w:eastAsia="方正仿宋简体"/>
          <w:sz w:val="28"/>
          <w:szCs w:val="28"/>
        </w:rPr>
        <w:t xml:space="preserve"> </w:t>
      </w:r>
    </w:p>
    <w:p>
      <w:pPr>
        <w:widowControl/>
        <w:autoSpaceDE w:val="0"/>
        <w:spacing w:line="540" w:lineRule="exact"/>
        <w:ind w:firstLine="522" w:firstLineChars="200"/>
        <w:rPr>
          <w:rFonts w:hint="eastAsia" w:ascii="方正仿宋简体" w:eastAsia="方正仿宋简体"/>
          <w:sz w:val="28"/>
          <w:szCs w:val="28"/>
          <w:u w:val="single"/>
        </w:rPr>
      </w:pPr>
      <w:r>
        <w:rPr>
          <w:rFonts w:hint="eastAsia" w:ascii="方正仿宋简体" w:eastAsia="方正仿宋简体"/>
          <w:sz w:val="28"/>
          <w:szCs w:val="28"/>
        </w:rPr>
        <w:t>甲方（卖方）：</w:t>
      </w:r>
      <w:r>
        <w:rPr>
          <w:rFonts w:hint="eastAsia" w:ascii="方正仿宋简体" w:eastAsia="方正仿宋简体"/>
          <w:sz w:val="28"/>
          <w:szCs w:val="28"/>
          <w:u w:val="single"/>
        </w:rPr>
        <w:t xml:space="preserve">     </w:t>
      </w:r>
      <w:r>
        <w:rPr>
          <w:rFonts w:hint="eastAsia" w:ascii="方正仿宋简体" w:eastAsia="方正仿宋简体"/>
          <w:sz w:val="28"/>
          <w:szCs w:val="28"/>
        </w:rPr>
        <w:t>，证件号码：</w:t>
      </w:r>
      <w:r>
        <w:rPr>
          <w:rFonts w:hint="eastAsia" w:ascii="方正仿宋简体" w:eastAsia="方正仿宋简体"/>
          <w:sz w:val="28"/>
          <w:szCs w:val="28"/>
          <w:u w:val="single"/>
        </w:rPr>
        <w:t xml:space="preserve">                   </w:t>
      </w:r>
      <w:r>
        <w:rPr>
          <w:rFonts w:hint="eastAsia" w:ascii="方正仿宋简体" w:eastAsia="方正仿宋简体"/>
          <w:sz w:val="28"/>
          <w:szCs w:val="28"/>
        </w:rPr>
        <w:t>；</w:t>
      </w:r>
    </w:p>
    <w:p>
      <w:pPr>
        <w:widowControl/>
        <w:autoSpaceDE w:val="0"/>
        <w:spacing w:line="540" w:lineRule="exact"/>
        <w:ind w:firstLine="522" w:firstLineChars="200"/>
        <w:rPr>
          <w:rFonts w:hint="eastAsia" w:ascii="方正仿宋简体" w:eastAsia="方正仿宋简体"/>
          <w:sz w:val="28"/>
          <w:szCs w:val="28"/>
        </w:rPr>
      </w:pPr>
      <w:r>
        <w:rPr>
          <w:rFonts w:hint="eastAsia" w:ascii="方正仿宋简体" w:eastAsia="方正仿宋简体"/>
          <w:sz w:val="28"/>
          <w:szCs w:val="28"/>
        </w:rPr>
        <w:t>代理人：</w:t>
      </w:r>
      <w:r>
        <w:rPr>
          <w:rFonts w:hint="eastAsia" w:ascii="方正仿宋简体" w:eastAsia="方正仿宋简体"/>
          <w:sz w:val="28"/>
          <w:szCs w:val="28"/>
          <w:u w:val="single"/>
        </w:rPr>
        <w:t xml:space="preserve">            </w:t>
      </w:r>
      <w:r>
        <w:rPr>
          <w:rFonts w:hint="eastAsia" w:ascii="方正仿宋简体" w:eastAsia="方正仿宋简体"/>
          <w:sz w:val="28"/>
          <w:szCs w:val="28"/>
        </w:rPr>
        <w:t>，证件号码：</w:t>
      </w:r>
      <w:r>
        <w:rPr>
          <w:rFonts w:hint="eastAsia" w:ascii="方正仿宋简体" w:eastAsia="方正仿宋简体"/>
          <w:sz w:val="28"/>
          <w:szCs w:val="28"/>
          <w:u w:val="single"/>
        </w:rPr>
        <w:t xml:space="preserve">                     </w:t>
      </w:r>
      <w:r>
        <w:rPr>
          <w:rFonts w:hint="eastAsia" w:ascii="方正仿宋简体" w:eastAsia="方正仿宋简体"/>
          <w:sz w:val="28"/>
          <w:szCs w:val="28"/>
        </w:rPr>
        <w:t>；</w:t>
      </w:r>
    </w:p>
    <w:p>
      <w:pPr>
        <w:widowControl/>
        <w:autoSpaceDE w:val="0"/>
        <w:spacing w:line="540" w:lineRule="exact"/>
        <w:ind w:firstLine="522" w:firstLineChars="200"/>
        <w:rPr>
          <w:rFonts w:hint="eastAsia" w:ascii="方正仿宋简体" w:eastAsia="方正仿宋简体"/>
          <w:sz w:val="28"/>
          <w:szCs w:val="28"/>
          <w:u w:val="single"/>
        </w:rPr>
      </w:pPr>
      <w:r>
        <w:rPr>
          <w:rFonts w:hint="eastAsia" w:ascii="方正仿宋简体" w:eastAsia="方正仿宋简体"/>
          <w:sz w:val="28"/>
          <w:szCs w:val="28"/>
        </w:rPr>
        <w:t>乙方（买方）：</w:t>
      </w:r>
      <w:r>
        <w:rPr>
          <w:rFonts w:hint="eastAsia" w:ascii="方正仿宋简体" w:eastAsia="方正仿宋简体"/>
          <w:sz w:val="28"/>
          <w:szCs w:val="28"/>
          <w:u w:val="single"/>
        </w:rPr>
        <w:t xml:space="preserve">    </w:t>
      </w:r>
      <w:r>
        <w:rPr>
          <w:rFonts w:hint="eastAsia" w:ascii="方正仿宋简体" w:eastAsia="方正仿宋简体"/>
          <w:sz w:val="28"/>
          <w:szCs w:val="28"/>
        </w:rPr>
        <w:t>，证件号码：</w:t>
      </w:r>
      <w:r>
        <w:rPr>
          <w:rFonts w:hint="eastAsia" w:ascii="方正仿宋简体" w:eastAsia="方正仿宋简体"/>
          <w:sz w:val="28"/>
          <w:szCs w:val="28"/>
          <w:u w:val="single"/>
        </w:rPr>
        <w:t xml:space="preserve">                   </w:t>
      </w:r>
      <w:r>
        <w:rPr>
          <w:rFonts w:hint="eastAsia" w:ascii="方正仿宋简体" w:eastAsia="方正仿宋简体"/>
          <w:sz w:val="28"/>
          <w:szCs w:val="28"/>
        </w:rPr>
        <w:t>；</w:t>
      </w:r>
    </w:p>
    <w:p>
      <w:pPr>
        <w:widowControl/>
        <w:autoSpaceDE w:val="0"/>
        <w:spacing w:line="540" w:lineRule="exact"/>
        <w:ind w:left="480"/>
        <w:rPr>
          <w:rFonts w:hint="eastAsia" w:ascii="方正仿宋简体" w:eastAsia="方正仿宋简体"/>
          <w:sz w:val="28"/>
          <w:szCs w:val="28"/>
        </w:rPr>
      </w:pPr>
      <w:r>
        <w:rPr>
          <w:rFonts w:hint="eastAsia" w:ascii="方正仿宋简体" w:eastAsia="方正仿宋简体"/>
          <w:sz w:val="28"/>
          <w:szCs w:val="28"/>
        </w:rPr>
        <w:t>代理人：</w:t>
      </w:r>
      <w:r>
        <w:rPr>
          <w:rFonts w:hint="eastAsia" w:ascii="方正仿宋简体" w:eastAsia="方正仿宋简体"/>
          <w:sz w:val="28"/>
          <w:szCs w:val="28"/>
          <w:u w:val="single"/>
        </w:rPr>
        <w:t xml:space="preserve">             </w:t>
      </w:r>
      <w:r>
        <w:rPr>
          <w:rFonts w:hint="eastAsia" w:ascii="方正仿宋简体" w:eastAsia="方正仿宋简体"/>
          <w:sz w:val="28"/>
          <w:szCs w:val="28"/>
        </w:rPr>
        <w:t>，证件号码：</w:t>
      </w:r>
      <w:r>
        <w:rPr>
          <w:rFonts w:hint="eastAsia" w:ascii="方正仿宋简体" w:eastAsia="方正仿宋简体"/>
          <w:sz w:val="28"/>
          <w:szCs w:val="28"/>
          <w:u w:val="single"/>
        </w:rPr>
        <w:t xml:space="preserve">                  </w:t>
      </w:r>
      <w:r>
        <w:rPr>
          <w:rFonts w:hint="eastAsia" w:ascii="方正仿宋简体" w:eastAsia="方正仿宋简体"/>
          <w:sz w:val="28"/>
          <w:szCs w:val="28"/>
        </w:rPr>
        <w:t>；</w:t>
      </w:r>
    </w:p>
    <w:p>
      <w:pPr>
        <w:widowControl/>
        <w:autoSpaceDE w:val="0"/>
        <w:spacing w:line="540" w:lineRule="exact"/>
        <w:ind w:left="480"/>
        <w:rPr>
          <w:rFonts w:hint="eastAsia" w:ascii="方正仿宋简体" w:eastAsia="方正仿宋简体"/>
          <w:sz w:val="28"/>
          <w:szCs w:val="28"/>
          <w:u w:val="single"/>
        </w:rPr>
      </w:pPr>
      <w:r>
        <w:rPr>
          <w:rFonts w:hint="eastAsia" w:ascii="方正仿宋简体" w:eastAsia="方正仿宋简体"/>
          <w:sz w:val="28"/>
          <w:szCs w:val="28"/>
        </w:rPr>
        <w:t>丙方（监管方）：</w:t>
      </w:r>
      <w:r>
        <w:rPr>
          <w:rFonts w:hint="eastAsia" w:ascii="方正仿宋简体" w:eastAsia="方正仿宋简体"/>
          <w:sz w:val="28"/>
          <w:szCs w:val="28"/>
          <w:u w:val="single"/>
        </w:rPr>
        <w:t xml:space="preserve">                                 </w:t>
      </w:r>
      <w:r>
        <w:rPr>
          <w:rFonts w:hint="eastAsia" w:ascii="方正仿宋简体" w:eastAsia="方正仿宋简体"/>
          <w:sz w:val="28"/>
          <w:szCs w:val="28"/>
        </w:rPr>
        <w:t>。</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甲、乙双方同意丙方按照《泉州市存量房交易资金监管规定》，依法对存量房交易资金的交存、支付行为予以监管。有关事项约定如下：</w:t>
      </w:r>
    </w:p>
    <w:p>
      <w:pPr>
        <w:widowControl/>
        <w:autoSpaceDE w:val="0"/>
        <w:spacing w:line="540" w:lineRule="exact"/>
        <w:ind w:firstLine="480"/>
        <w:rPr>
          <w:rFonts w:hint="eastAsia" w:ascii="方正仿宋简体" w:eastAsia="方正仿宋简体"/>
          <w:bCs/>
          <w:sz w:val="28"/>
          <w:szCs w:val="28"/>
        </w:rPr>
      </w:pPr>
      <w:r>
        <w:rPr>
          <w:rFonts w:hint="eastAsia" w:ascii="方正仿宋简体" w:eastAsia="方正仿宋简体"/>
          <w:bCs/>
          <w:sz w:val="28"/>
          <w:szCs w:val="28"/>
        </w:rPr>
        <w:t>第一条  交易房屋情况</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甲乙双方交易的房屋坐落于</w:t>
      </w:r>
      <w:r>
        <w:rPr>
          <w:rFonts w:hint="eastAsia" w:ascii="方正仿宋简体" w:eastAsia="方正仿宋简体"/>
          <w:sz w:val="28"/>
          <w:szCs w:val="28"/>
          <w:u w:val="single"/>
        </w:rPr>
        <w:t xml:space="preserve">                 </w:t>
      </w:r>
      <w:r>
        <w:rPr>
          <w:rFonts w:hint="eastAsia" w:ascii="方正仿宋简体" w:eastAsia="方正仿宋简体"/>
          <w:sz w:val="28"/>
          <w:szCs w:val="28"/>
        </w:rPr>
        <w:t>，建筑面积</w:t>
      </w:r>
      <w:r>
        <w:rPr>
          <w:rFonts w:hint="eastAsia" w:ascii="方正仿宋简体" w:eastAsia="方正仿宋简体"/>
          <w:sz w:val="28"/>
          <w:szCs w:val="28"/>
          <w:u w:val="single"/>
        </w:rPr>
        <w:t xml:space="preserve">   </w:t>
      </w:r>
      <w:r>
        <w:rPr>
          <w:rFonts w:hint="eastAsia" w:ascii="方正仿宋简体" w:eastAsia="方正仿宋简体"/>
          <w:sz w:val="28"/>
          <w:szCs w:val="28"/>
        </w:rPr>
        <w:t>平方米，附属设施</w:t>
      </w:r>
      <w:r>
        <w:rPr>
          <w:rFonts w:hint="eastAsia" w:ascii="方正仿宋简体" w:eastAsia="方正仿宋简体"/>
          <w:sz w:val="28"/>
          <w:szCs w:val="28"/>
          <w:u w:val="single"/>
        </w:rPr>
        <w:t xml:space="preserve">      </w:t>
      </w:r>
      <w:r>
        <w:rPr>
          <w:rFonts w:hint="eastAsia" w:ascii="方正仿宋简体" w:eastAsia="方正仿宋简体"/>
          <w:sz w:val="28"/>
          <w:szCs w:val="28"/>
        </w:rPr>
        <w:t>，产权证号（不动产权证号）</w:t>
      </w:r>
      <w:r>
        <w:rPr>
          <w:rFonts w:hint="eastAsia" w:ascii="方正仿宋简体" w:eastAsia="方正仿宋简体"/>
          <w:sz w:val="28"/>
          <w:szCs w:val="28"/>
          <w:u w:val="single"/>
        </w:rPr>
        <w:t xml:space="preserve">              </w:t>
      </w:r>
      <w:r>
        <w:rPr>
          <w:rFonts w:hint="eastAsia" w:ascii="方正仿宋简体" w:eastAsia="方正仿宋简体"/>
          <w:sz w:val="28"/>
          <w:szCs w:val="28"/>
        </w:rPr>
        <w:t>，于</w:t>
      </w:r>
      <w:r>
        <w:rPr>
          <w:rFonts w:hint="eastAsia" w:ascii="方正仿宋简体" w:eastAsia="方正仿宋简体"/>
          <w:sz w:val="28"/>
          <w:szCs w:val="28"/>
          <w:u w:val="single"/>
        </w:rPr>
        <w:t xml:space="preserve">  </w:t>
      </w:r>
      <w:r>
        <w:rPr>
          <w:rFonts w:hint="eastAsia" w:ascii="方正仿宋简体" w:eastAsia="方正仿宋简体"/>
          <w:sz w:val="28"/>
          <w:szCs w:val="28"/>
        </w:rPr>
        <w:t>年</w:t>
      </w:r>
      <w:r>
        <w:rPr>
          <w:rFonts w:hint="eastAsia" w:ascii="方正仿宋简体" w:eastAsia="方正仿宋简体"/>
          <w:sz w:val="28"/>
          <w:szCs w:val="28"/>
          <w:u w:val="single"/>
        </w:rPr>
        <w:t xml:space="preserve">  </w:t>
      </w:r>
      <w:r>
        <w:rPr>
          <w:rFonts w:hint="eastAsia" w:ascii="方正仿宋简体" w:eastAsia="方正仿宋简体"/>
          <w:sz w:val="28"/>
          <w:szCs w:val="28"/>
        </w:rPr>
        <w:t>月</w:t>
      </w:r>
      <w:r>
        <w:rPr>
          <w:rFonts w:hint="eastAsia" w:ascii="方正仿宋简体" w:eastAsia="方正仿宋简体"/>
          <w:sz w:val="28"/>
          <w:szCs w:val="28"/>
          <w:u w:val="single"/>
        </w:rPr>
        <w:t xml:space="preserve">  </w:t>
      </w:r>
      <w:r>
        <w:rPr>
          <w:rFonts w:hint="eastAsia" w:ascii="方正仿宋简体" w:eastAsia="方正仿宋简体"/>
          <w:sz w:val="28"/>
          <w:szCs w:val="28"/>
        </w:rPr>
        <w:t>日签订《存量房买卖合同》，合同编号:</w:t>
      </w:r>
      <w:r>
        <w:rPr>
          <w:rFonts w:hint="eastAsia" w:ascii="方正仿宋简体" w:eastAsia="方正仿宋简体"/>
          <w:sz w:val="28"/>
          <w:szCs w:val="28"/>
          <w:u w:val="single"/>
        </w:rPr>
        <w:t xml:space="preserve">              </w:t>
      </w:r>
      <w:r>
        <w:rPr>
          <w:rFonts w:hint="eastAsia" w:ascii="方正仿宋简体" w:eastAsia="方正仿宋简体"/>
          <w:sz w:val="28"/>
          <w:szCs w:val="28"/>
        </w:rPr>
        <w:t>。</w:t>
      </w:r>
    </w:p>
    <w:p>
      <w:pPr>
        <w:widowControl/>
        <w:autoSpaceDE w:val="0"/>
        <w:spacing w:line="540" w:lineRule="exact"/>
        <w:ind w:firstLine="480"/>
        <w:rPr>
          <w:rFonts w:hint="eastAsia" w:ascii="方正仿宋简体" w:eastAsia="方正仿宋简体"/>
          <w:bCs/>
          <w:sz w:val="28"/>
          <w:szCs w:val="28"/>
        </w:rPr>
      </w:pPr>
      <w:r>
        <w:rPr>
          <w:rFonts w:hint="eastAsia" w:ascii="方正仿宋简体" w:eastAsia="方正仿宋简体"/>
          <w:bCs/>
          <w:sz w:val="28"/>
          <w:szCs w:val="28"/>
        </w:rPr>
        <w:t>第二条 监管专用账户</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丙方设立的存量房交易资金监管专用账户（以下称“监管账户”）为：</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户名：</w:t>
      </w:r>
      <w:r>
        <w:rPr>
          <w:rFonts w:hint="eastAsia" w:ascii="方正仿宋简体" w:eastAsia="方正仿宋简体"/>
          <w:sz w:val="28"/>
          <w:szCs w:val="28"/>
          <w:u w:val="single"/>
        </w:rPr>
        <w:t xml:space="preserve">                                               </w:t>
      </w:r>
      <w:r>
        <w:rPr>
          <w:rFonts w:hint="eastAsia" w:ascii="方正仿宋简体" w:eastAsia="方正仿宋简体"/>
          <w:sz w:val="28"/>
          <w:szCs w:val="28"/>
        </w:rPr>
        <w:t xml:space="preserve">； </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开户行：</w:t>
      </w:r>
      <w:r>
        <w:rPr>
          <w:rFonts w:hint="eastAsia" w:ascii="方正仿宋简体" w:eastAsia="方正仿宋简体"/>
          <w:sz w:val="28"/>
          <w:szCs w:val="28"/>
          <w:u w:val="single"/>
        </w:rPr>
        <w:t xml:space="preserve">                                  </w:t>
      </w:r>
      <w:r>
        <w:rPr>
          <w:rFonts w:hint="eastAsia" w:ascii="方正仿宋简体" w:eastAsia="方正仿宋简体"/>
          <w:sz w:val="28"/>
          <w:szCs w:val="28"/>
        </w:rPr>
        <w:t>（下称监管银行）；</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账号：</w:t>
      </w:r>
      <w:r>
        <w:rPr>
          <w:rFonts w:hint="eastAsia" w:ascii="方正仿宋简体" w:eastAsia="方正仿宋简体"/>
          <w:sz w:val="28"/>
          <w:szCs w:val="28"/>
          <w:u w:val="single"/>
        </w:rPr>
        <w:t xml:space="preserve">                                                 </w:t>
      </w:r>
      <w:r>
        <w:rPr>
          <w:rFonts w:hint="eastAsia" w:ascii="方正仿宋简体" w:eastAsia="方正仿宋简体"/>
          <w:sz w:val="28"/>
          <w:szCs w:val="28"/>
        </w:rPr>
        <w:t>。</w:t>
      </w:r>
    </w:p>
    <w:p>
      <w:pPr>
        <w:widowControl/>
        <w:autoSpaceDE w:val="0"/>
        <w:spacing w:line="540" w:lineRule="exact"/>
        <w:ind w:firstLine="480"/>
        <w:rPr>
          <w:rFonts w:hint="eastAsia" w:ascii="方正仿宋简体" w:eastAsia="方正仿宋简体"/>
          <w:bCs/>
          <w:sz w:val="28"/>
          <w:szCs w:val="28"/>
        </w:rPr>
      </w:pPr>
      <w:r>
        <w:rPr>
          <w:rFonts w:hint="eastAsia" w:ascii="方正仿宋简体" w:eastAsia="方正仿宋简体"/>
          <w:bCs/>
          <w:sz w:val="28"/>
          <w:szCs w:val="28"/>
        </w:rPr>
        <w:t>第三条 监管资金情况</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1.本次交易为一次性付款，甲乙双方同意委托丙方监管资金总额为：</w:t>
      </w:r>
    </w:p>
    <w:p>
      <w:pPr>
        <w:widowControl/>
        <w:autoSpaceDE w:val="0"/>
        <w:spacing w:line="540" w:lineRule="exact"/>
        <w:rPr>
          <w:rFonts w:hint="eastAsia" w:ascii="方正仿宋简体" w:eastAsia="方正仿宋简体"/>
          <w:sz w:val="28"/>
          <w:szCs w:val="28"/>
        </w:rPr>
      </w:pPr>
      <w:r>
        <w:rPr>
          <w:rFonts w:hint="eastAsia" w:ascii="方正仿宋简体" w:eastAsia="方正仿宋简体"/>
          <w:sz w:val="28"/>
          <w:szCs w:val="28"/>
        </w:rPr>
        <w:t>（大写）</w:t>
      </w:r>
      <w:r>
        <w:rPr>
          <w:rFonts w:hint="eastAsia" w:ascii="方正仿宋简体" w:eastAsia="方正仿宋简体"/>
          <w:sz w:val="28"/>
          <w:szCs w:val="28"/>
          <w:u w:val="single"/>
        </w:rPr>
        <w:t xml:space="preserve">            </w:t>
      </w:r>
      <w:r>
        <w:rPr>
          <w:rFonts w:hint="eastAsia" w:ascii="方正仿宋简体" w:eastAsia="方正仿宋简体"/>
          <w:sz w:val="28"/>
          <w:szCs w:val="28"/>
        </w:rPr>
        <w:t>元整（￥</w:t>
      </w:r>
      <w:r>
        <w:rPr>
          <w:rFonts w:hint="eastAsia" w:ascii="方正仿宋简体" w:eastAsia="方正仿宋简体"/>
          <w:sz w:val="28"/>
          <w:szCs w:val="28"/>
          <w:u w:val="single"/>
        </w:rPr>
        <w:t xml:space="preserve">          </w:t>
      </w:r>
      <w:r>
        <w:rPr>
          <w:rFonts w:hint="eastAsia" w:ascii="方正仿宋简体" w:eastAsia="方正仿宋简体"/>
          <w:sz w:val="28"/>
          <w:szCs w:val="28"/>
        </w:rPr>
        <w:t>元）。</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2.本次交易为办理按揭付款，□</w:t>
      </w:r>
      <w:r>
        <w:rPr>
          <w:rFonts w:hint="eastAsia" w:ascii="方正仿宋简体" w:eastAsia="方正仿宋简体"/>
          <w:sz w:val="28"/>
          <w:szCs w:val="28"/>
          <w:u w:val="single"/>
        </w:rPr>
        <w:t>需要/□不需要</w:t>
      </w:r>
      <w:r>
        <w:rPr>
          <w:rFonts w:hint="eastAsia" w:ascii="方正仿宋简体" w:eastAsia="方正仿宋简体"/>
          <w:sz w:val="28"/>
          <w:szCs w:val="28"/>
        </w:rPr>
        <w:t>对按揭贷款资金进行监管。如需监管按揭贷款资金的，甲乙双方自愿选择通过融资担保服务提供的阶段性担保，由贷款银行提前将按揭贷款资金发放至监管账户。甲乙双方同意委托丙方监管资金情况如下：</w:t>
      </w:r>
    </w:p>
    <w:tbl>
      <w:tblPr>
        <w:tblStyle w:val="4"/>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4"/>
        <w:gridCol w:w="1635"/>
        <w:gridCol w:w="5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Height w:val="699" w:hRule="atLeast"/>
        </w:trPr>
        <w:tc>
          <w:tcPr>
            <w:tcW w:w="1334" w:type="dxa"/>
            <w:tcBorders>
              <w:top w:val="single" w:color="000000" w:sz="4" w:space="0"/>
              <w:left w:val="single" w:color="000000" w:sz="4" w:space="0"/>
              <w:bottom w:val="single" w:color="000000" w:sz="4" w:space="0"/>
              <w:right w:val="single" w:color="000000" w:sz="4" w:space="0"/>
            </w:tcBorders>
            <w:noWrap w:val="0"/>
            <w:vAlign w:val="top"/>
          </w:tcPr>
          <w:p>
            <w:pPr>
              <w:widowControl/>
              <w:autoSpaceDE w:val="0"/>
              <w:spacing w:line="540" w:lineRule="exact"/>
              <w:jc w:val="center"/>
              <w:rPr>
                <w:rFonts w:ascii="方正仿宋简体" w:hAnsi="Calibri" w:eastAsia="方正仿宋简体"/>
                <w:szCs w:val="21"/>
              </w:rPr>
            </w:pPr>
            <w:r>
              <w:rPr>
                <w:rFonts w:hint="eastAsia" w:ascii="方正仿宋简体" w:eastAsia="方正仿宋简体"/>
              </w:rPr>
              <w:t>监管资金</w:t>
            </w:r>
          </w:p>
        </w:tc>
        <w:tc>
          <w:tcPr>
            <w:tcW w:w="6746" w:type="dxa"/>
            <w:gridSpan w:val="2"/>
            <w:tcBorders>
              <w:top w:val="single" w:color="000000" w:sz="4" w:space="0"/>
              <w:left w:val="nil"/>
              <w:bottom w:val="single" w:color="000000" w:sz="4" w:space="0"/>
              <w:right w:val="single" w:color="000000" w:sz="4" w:space="0"/>
            </w:tcBorders>
            <w:noWrap w:val="0"/>
            <w:vAlign w:val="top"/>
          </w:tcPr>
          <w:p>
            <w:pPr>
              <w:widowControl/>
              <w:autoSpaceDE w:val="0"/>
              <w:spacing w:line="540" w:lineRule="exact"/>
              <w:rPr>
                <w:rFonts w:ascii="方正仿宋简体" w:hAnsi="Calibri" w:eastAsia="方正仿宋简体"/>
                <w:szCs w:val="21"/>
              </w:rPr>
            </w:pPr>
            <w:bookmarkStart w:id="0" w:name="OLE_LINK2"/>
            <w:r>
              <w:rPr>
                <w:rFonts w:hint="eastAsia" w:ascii="方正仿宋简体" w:eastAsia="方正仿宋简体"/>
              </w:rPr>
              <w:t>（大写）</w:t>
            </w:r>
            <w:bookmarkEnd w:id="0"/>
            <w:r>
              <w:rPr>
                <w:rFonts w:hint="eastAsia" w:ascii="方正仿宋简体" w:eastAsia="方正仿宋简体"/>
                <w:u w:val="single"/>
              </w:rPr>
              <w:t xml:space="preserve">           </w:t>
            </w:r>
            <w:r>
              <w:rPr>
                <w:rFonts w:hint="eastAsia" w:ascii="方正仿宋简体" w:eastAsia="方正仿宋简体"/>
              </w:rPr>
              <w:t>元整（￥</w:t>
            </w:r>
            <w:r>
              <w:rPr>
                <w:rFonts w:hint="eastAsia" w:ascii="方正仿宋简体" w:eastAsia="方正仿宋简体"/>
                <w:u w:val="single"/>
              </w:rPr>
              <w:t xml:space="preserve">            </w:t>
            </w:r>
            <w:r>
              <w:rPr>
                <w:rFonts w:hint="eastAsia" w:ascii="方正仿宋简体" w:eastAsia="方正仿宋简体"/>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Height w:val="625" w:hRule="atLeast"/>
        </w:trPr>
        <w:tc>
          <w:tcPr>
            <w:tcW w:w="1334" w:type="dxa"/>
            <w:vMerge w:val="restart"/>
            <w:tcBorders>
              <w:top w:val="nil"/>
              <w:left w:val="single" w:color="000000" w:sz="4" w:space="0"/>
              <w:bottom w:val="single" w:color="000000" w:sz="4" w:space="0"/>
              <w:right w:val="single" w:color="000000" w:sz="4" w:space="0"/>
            </w:tcBorders>
            <w:noWrap w:val="0"/>
            <w:vAlign w:val="top"/>
          </w:tcPr>
          <w:p>
            <w:pPr>
              <w:widowControl/>
              <w:autoSpaceDE w:val="0"/>
              <w:spacing w:line="540" w:lineRule="exact"/>
              <w:jc w:val="center"/>
              <w:rPr>
                <w:rFonts w:ascii="方正仿宋简体" w:hAnsi="Calibri" w:eastAsia="方正仿宋简体"/>
                <w:szCs w:val="21"/>
              </w:rPr>
            </w:pPr>
            <w:r>
              <w:rPr>
                <w:rFonts w:hint="eastAsia" w:ascii="方正仿宋简体" w:eastAsia="方正仿宋简体"/>
              </w:rPr>
              <w:t>其中</w:t>
            </w:r>
          </w:p>
        </w:tc>
        <w:tc>
          <w:tcPr>
            <w:tcW w:w="1635" w:type="dxa"/>
            <w:tcBorders>
              <w:top w:val="single" w:color="000000" w:sz="4" w:space="0"/>
              <w:left w:val="nil"/>
              <w:bottom w:val="single" w:color="000000" w:sz="4" w:space="0"/>
              <w:right w:val="single" w:color="000000" w:sz="4" w:space="0"/>
            </w:tcBorders>
            <w:noWrap w:val="0"/>
            <w:vAlign w:val="top"/>
          </w:tcPr>
          <w:p>
            <w:pPr>
              <w:widowControl/>
              <w:autoSpaceDE w:val="0"/>
              <w:spacing w:line="540" w:lineRule="exact"/>
              <w:jc w:val="center"/>
              <w:rPr>
                <w:rFonts w:ascii="方正仿宋简体" w:hAnsi="Calibri" w:eastAsia="方正仿宋简体"/>
                <w:szCs w:val="21"/>
              </w:rPr>
            </w:pPr>
            <w:r>
              <w:rPr>
                <w:rFonts w:hint="eastAsia" w:ascii="方正仿宋简体" w:eastAsia="方正仿宋简体"/>
              </w:rPr>
              <w:t>现金款</w:t>
            </w:r>
          </w:p>
        </w:tc>
        <w:tc>
          <w:tcPr>
            <w:tcW w:w="5111" w:type="dxa"/>
            <w:tcBorders>
              <w:top w:val="single" w:color="000000" w:sz="4" w:space="0"/>
              <w:left w:val="nil"/>
              <w:bottom w:val="single" w:color="000000" w:sz="4" w:space="0"/>
              <w:right w:val="single" w:color="000000" w:sz="4" w:space="0"/>
            </w:tcBorders>
            <w:noWrap w:val="0"/>
            <w:vAlign w:val="top"/>
          </w:tcPr>
          <w:p>
            <w:pPr>
              <w:widowControl/>
              <w:autoSpaceDE w:val="0"/>
              <w:spacing w:line="540" w:lineRule="exact"/>
              <w:rPr>
                <w:rFonts w:ascii="方正仿宋简体" w:hAnsi="Calibri" w:eastAsia="方正仿宋简体"/>
                <w:szCs w:val="21"/>
              </w:rPr>
            </w:pPr>
            <w:r>
              <w:rPr>
                <w:rFonts w:hint="eastAsia" w:ascii="方正仿宋简体" w:eastAsia="方正仿宋简体"/>
              </w:rPr>
              <w:t>（大写）</w:t>
            </w:r>
            <w:r>
              <w:rPr>
                <w:rFonts w:hint="eastAsia" w:ascii="方正仿宋简体" w:eastAsia="方正仿宋简体"/>
                <w:u w:val="single"/>
              </w:rPr>
              <w:t xml:space="preserve">         </w:t>
            </w:r>
            <w:r>
              <w:rPr>
                <w:rFonts w:hint="eastAsia" w:ascii="方正仿宋简体" w:eastAsia="方正仿宋简体"/>
              </w:rPr>
              <w:t>元整（￥</w:t>
            </w:r>
            <w:r>
              <w:rPr>
                <w:rFonts w:hint="eastAsia" w:ascii="方正仿宋简体" w:eastAsia="方正仿宋简体"/>
                <w:u w:val="single"/>
              </w:rPr>
              <w:t xml:space="preserve">          </w:t>
            </w:r>
            <w:r>
              <w:rPr>
                <w:rFonts w:hint="eastAsia" w:ascii="方正仿宋简体" w:eastAsia="方正仿宋简体"/>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Height w:val="625"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方正仿宋简体" w:hAnsi="Calibri" w:eastAsia="方正仿宋简体"/>
                <w:szCs w:val="21"/>
              </w:rPr>
            </w:pPr>
          </w:p>
        </w:tc>
        <w:tc>
          <w:tcPr>
            <w:tcW w:w="1635" w:type="dxa"/>
            <w:tcBorders>
              <w:top w:val="single" w:color="000000" w:sz="4" w:space="0"/>
              <w:left w:val="nil"/>
              <w:bottom w:val="single" w:color="000000" w:sz="4" w:space="0"/>
              <w:right w:val="single" w:color="000000" w:sz="4" w:space="0"/>
            </w:tcBorders>
            <w:noWrap w:val="0"/>
            <w:vAlign w:val="top"/>
          </w:tcPr>
          <w:p>
            <w:pPr>
              <w:widowControl/>
              <w:autoSpaceDE w:val="0"/>
              <w:spacing w:line="540" w:lineRule="exact"/>
              <w:jc w:val="center"/>
              <w:rPr>
                <w:rFonts w:ascii="方正仿宋简体" w:hAnsi="Calibri" w:eastAsia="方正仿宋简体"/>
                <w:szCs w:val="21"/>
              </w:rPr>
            </w:pPr>
            <w:r>
              <w:rPr>
                <w:rFonts w:hint="eastAsia" w:ascii="方正仿宋简体" w:eastAsia="方正仿宋简体"/>
              </w:rPr>
              <w:t>公积金提取</w:t>
            </w:r>
          </w:p>
        </w:tc>
        <w:tc>
          <w:tcPr>
            <w:tcW w:w="5111" w:type="dxa"/>
            <w:tcBorders>
              <w:top w:val="single" w:color="000000" w:sz="4" w:space="0"/>
              <w:left w:val="nil"/>
              <w:bottom w:val="single" w:color="000000" w:sz="4" w:space="0"/>
              <w:right w:val="single" w:color="000000" w:sz="4" w:space="0"/>
            </w:tcBorders>
            <w:noWrap w:val="0"/>
            <w:vAlign w:val="top"/>
          </w:tcPr>
          <w:p>
            <w:pPr>
              <w:widowControl/>
              <w:autoSpaceDE w:val="0"/>
              <w:spacing w:line="540" w:lineRule="exact"/>
              <w:rPr>
                <w:rFonts w:ascii="方正仿宋简体" w:hAnsi="Calibri" w:eastAsia="方正仿宋简体"/>
                <w:szCs w:val="21"/>
              </w:rPr>
            </w:pPr>
            <w:r>
              <w:rPr>
                <w:rFonts w:hint="eastAsia" w:ascii="方正仿宋简体" w:eastAsia="方正仿宋简体"/>
              </w:rPr>
              <w:t>（大写）</w:t>
            </w:r>
            <w:r>
              <w:rPr>
                <w:rFonts w:hint="eastAsia" w:ascii="方正仿宋简体" w:eastAsia="方正仿宋简体"/>
                <w:u w:val="single"/>
              </w:rPr>
              <w:t xml:space="preserve">         </w:t>
            </w:r>
            <w:r>
              <w:rPr>
                <w:rFonts w:hint="eastAsia" w:ascii="方正仿宋简体" w:eastAsia="方正仿宋简体"/>
              </w:rPr>
              <w:t>元整（￥</w:t>
            </w:r>
            <w:r>
              <w:rPr>
                <w:rFonts w:hint="eastAsia" w:ascii="方正仿宋简体" w:eastAsia="方正仿宋简体"/>
                <w:u w:val="single"/>
              </w:rPr>
              <w:t xml:space="preserve">          </w:t>
            </w:r>
            <w:r>
              <w:rPr>
                <w:rFonts w:hint="eastAsia" w:ascii="方正仿宋简体" w:eastAsia="方正仿宋简体"/>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Height w:val="700"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方正仿宋简体" w:hAnsi="Calibri" w:eastAsia="方正仿宋简体"/>
                <w:szCs w:val="21"/>
              </w:rPr>
            </w:pPr>
          </w:p>
        </w:tc>
        <w:tc>
          <w:tcPr>
            <w:tcW w:w="1635" w:type="dxa"/>
            <w:tcBorders>
              <w:top w:val="single" w:color="000000" w:sz="4" w:space="0"/>
              <w:left w:val="nil"/>
              <w:bottom w:val="single" w:color="000000" w:sz="4" w:space="0"/>
              <w:right w:val="single" w:color="000000" w:sz="4" w:space="0"/>
            </w:tcBorders>
            <w:noWrap w:val="0"/>
            <w:vAlign w:val="top"/>
          </w:tcPr>
          <w:p>
            <w:pPr>
              <w:widowControl/>
              <w:autoSpaceDE w:val="0"/>
              <w:spacing w:line="540" w:lineRule="exact"/>
              <w:jc w:val="center"/>
              <w:rPr>
                <w:rFonts w:ascii="方正仿宋简体" w:hAnsi="Calibri" w:eastAsia="方正仿宋简体"/>
                <w:szCs w:val="21"/>
              </w:rPr>
            </w:pPr>
            <w:r>
              <w:rPr>
                <w:rFonts w:hint="eastAsia" w:ascii="方正仿宋简体" w:eastAsia="方正仿宋简体"/>
              </w:rPr>
              <w:t>按揭款发放（若有）</w:t>
            </w:r>
          </w:p>
        </w:tc>
        <w:tc>
          <w:tcPr>
            <w:tcW w:w="5111" w:type="dxa"/>
            <w:tcBorders>
              <w:top w:val="single" w:color="000000" w:sz="4" w:space="0"/>
              <w:left w:val="nil"/>
              <w:bottom w:val="single" w:color="000000" w:sz="4" w:space="0"/>
              <w:right w:val="single" w:color="000000" w:sz="4" w:space="0"/>
            </w:tcBorders>
            <w:noWrap w:val="0"/>
            <w:vAlign w:val="top"/>
          </w:tcPr>
          <w:p>
            <w:pPr>
              <w:widowControl/>
              <w:autoSpaceDE w:val="0"/>
              <w:spacing w:line="540" w:lineRule="exact"/>
              <w:rPr>
                <w:rFonts w:ascii="方正仿宋简体" w:hAnsi="Calibri" w:eastAsia="方正仿宋简体"/>
                <w:szCs w:val="21"/>
              </w:rPr>
            </w:pPr>
            <w:r>
              <w:rPr>
                <w:rFonts w:hint="eastAsia" w:ascii="方正仿宋简体" w:eastAsia="方正仿宋简体"/>
              </w:rPr>
              <w:t>（大写）</w:t>
            </w:r>
            <w:r>
              <w:rPr>
                <w:rFonts w:hint="eastAsia" w:ascii="方正仿宋简体" w:eastAsia="方正仿宋简体"/>
                <w:u w:val="single"/>
              </w:rPr>
              <w:t xml:space="preserve">         </w:t>
            </w:r>
            <w:r>
              <w:rPr>
                <w:rFonts w:hint="eastAsia" w:ascii="方正仿宋简体" w:eastAsia="方正仿宋简体"/>
              </w:rPr>
              <w:t>元整（￥</w:t>
            </w:r>
            <w:r>
              <w:rPr>
                <w:rFonts w:hint="eastAsia" w:ascii="方正仿宋简体" w:eastAsia="方正仿宋简体"/>
                <w:u w:val="single"/>
              </w:rPr>
              <w:t xml:space="preserve">          </w:t>
            </w:r>
            <w:r>
              <w:rPr>
                <w:rFonts w:hint="eastAsia" w:ascii="方正仿宋简体" w:eastAsia="方正仿宋简体"/>
              </w:rPr>
              <w:t>元）</w:t>
            </w:r>
          </w:p>
        </w:tc>
      </w:tr>
    </w:tbl>
    <w:p>
      <w:pPr>
        <w:widowControl/>
        <w:autoSpaceDE w:val="0"/>
        <w:spacing w:line="540" w:lineRule="exact"/>
        <w:ind w:firstLine="480"/>
        <w:rPr>
          <w:rFonts w:hint="eastAsia" w:ascii="方正仿宋简体" w:hAnsi="Calibri" w:eastAsia="方正仿宋简体"/>
          <w:bCs/>
          <w:sz w:val="28"/>
          <w:szCs w:val="28"/>
        </w:rPr>
      </w:pPr>
      <w:r>
        <w:rPr>
          <w:rFonts w:hint="eastAsia" w:ascii="方正仿宋简体" w:eastAsia="方正仿宋简体"/>
          <w:bCs/>
          <w:sz w:val="28"/>
          <w:szCs w:val="28"/>
        </w:rPr>
        <w:t>第四条 监管资金存入</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1.一次性付款：</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乙方应于</w:t>
      </w:r>
      <w:r>
        <w:rPr>
          <w:rFonts w:hint="eastAsia" w:ascii="方正仿宋简体" w:eastAsia="方正仿宋简体"/>
          <w:sz w:val="28"/>
          <w:szCs w:val="28"/>
          <w:u w:val="single"/>
        </w:rPr>
        <w:t xml:space="preserve">    </w:t>
      </w:r>
      <w:r>
        <w:rPr>
          <w:rFonts w:hint="eastAsia" w:ascii="方正仿宋简体" w:eastAsia="方正仿宋简体"/>
          <w:sz w:val="28"/>
          <w:szCs w:val="28"/>
        </w:rPr>
        <w:t>年</w:t>
      </w:r>
      <w:r>
        <w:rPr>
          <w:rFonts w:hint="eastAsia" w:ascii="方正仿宋简体" w:eastAsia="方正仿宋简体"/>
          <w:sz w:val="28"/>
          <w:szCs w:val="28"/>
          <w:u w:val="single"/>
        </w:rPr>
        <w:t xml:space="preserve">   </w:t>
      </w:r>
      <w:r>
        <w:rPr>
          <w:rFonts w:hint="eastAsia" w:ascii="方正仿宋简体" w:eastAsia="方正仿宋简体"/>
          <w:sz w:val="28"/>
          <w:szCs w:val="28"/>
        </w:rPr>
        <w:t>月</w:t>
      </w:r>
      <w:r>
        <w:rPr>
          <w:rFonts w:hint="eastAsia" w:ascii="方正仿宋简体" w:eastAsia="方正仿宋简体"/>
          <w:sz w:val="28"/>
          <w:szCs w:val="28"/>
          <w:u w:val="single"/>
        </w:rPr>
        <w:t xml:space="preserve">   </w:t>
      </w:r>
      <w:r>
        <w:rPr>
          <w:rFonts w:hint="eastAsia" w:ascii="方正仿宋简体" w:eastAsia="方正仿宋简体"/>
          <w:sz w:val="28"/>
          <w:szCs w:val="28"/>
        </w:rPr>
        <w:t>日前将监管资金一次性足额存入丙方开设的“监管账户”进行委托监管。</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2.按揭付款：</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乙方支付的首付款资金(大写)</w:t>
      </w:r>
      <w:r>
        <w:rPr>
          <w:rFonts w:hint="eastAsia" w:ascii="方正仿宋简体" w:eastAsia="方正仿宋简体"/>
          <w:sz w:val="28"/>
          <w:szCs w:val="28"/>
          <w:u w:val="single"/>
        </w:rPr>
        <w:t xml:space="preserve">          </w:t>
      </w:r>
      <w:r>
        <w:rPr>
          <w:rFonts w:hint="eastAsia" w:ascii="方正仿宋简体" w:eastAsia="方正仿宋简体"/>
          <w:sz w:val="28"/>
          <w:szCs w:val="28"/>
        </w:rPr>
        <w:t>（￥：</w:t>
      </w:r>
      <w:r>
        <w:rPr>
          <w:rFonts w:hint="eastAsia" w:ascii="方正仿宋简体" w:eastAsia="方正仿宋简体"/>
          <w:sz w:val="28"/>
          <w:szCs w:val="28"/>
          <w:u w:val="single"/>
        </w:rPr>
        <w:t xml:space="preserve">      </w:t>
      </w:r>
      <w:r>
        <w:rPr>
          <w:rFonts w:hint="eastAsia" w:ascii="方正仿宋简体" w:eastAsia="方正仿宋简体"/>
          <w:sz w:val="28"/>
          <w:szCs w:val="28"/>
        </w:rPr>
        <w:t>元），足额存入丙方开设的“监管账户”进行委托监管，（其中现金款</w:t>
      </w:r>
      <w:r>
        <w:rPr>
          <w:rFonts w:hint="eastAsia" w:ascii="方正仿宋简体" w:eastAsia="方正仿宋简体"/>
          <w:sz w:val="28"/>
          <w:szCs w:val="28"/>
          <w:u w:val="single"/>
        </w:rPr>
        <w:t xml:space="preserve">      </w:t>
      </w:r>
      <w:r>
        <w:rPr>
          <w:rFonts w:hint="eastAsia" w:ascii="方正仿宋简体" w:eastAsia="方正仿宋简体"/>
          <w:sz w:val="28"/>
          <w:szCs w:val="28"/>
        </w:rPr>
        <w:t>元于</w:t>
      </w:r>
      <w:r>
        <w:rPr>
          <w:rFonts w:hint="eastAsia" w:ascii="方正仿宋简体" w:eastAsia="方正仿宋简体"/>
          <w:sz w:val="28"/>
          <w:szCs w:val="28"/>
          <w:u w:val="single"/>
        </w:rPr>
        <w:t xml:space="preserve">    </w:t>
      </w:r>
      <w:r>
        <w:rPr>
          <w:rFonts w:hint="eastAsia" w:ascii="方正仿宋简体" w:eastAsia="方正仿宋简体"/>
          <w:sz w:val="28"/>
          <w:szCs w:val="28"/>
        </w:rPr>
        <w:t>年</w:t>
      </w:r>
      <w:r>
        <w:rPr>
          <w:rFonts w:hint="eastAsia" w:ascii="方正仿宋简体" w:eastAsia="方正仿宋简体"/>
          <w:sz w:val="28"/>
          <w:szCs w:val="28"/>
          <w:u w:val="single"/>
        </w:rPr>
        <w:t xml:space="preserve">   </w:t>
      </w:r>
      <w:r>
        <w:rPr>
          <w:rFonts w:hint="eastAsia" w:ascii="方正仿宋简体" w:eastAsia="方正仿宋简体"/>
          <w:sz w:val="28"/>
          <w:szCs w:val="28"/>
        </w:rPr>
        <w:t>月</w:t>
      </w:r>
      <w:r>
        <w:rPr>
          <w:rFonts w:hint="eastAsia" w:ascii="方正仿宋简体" w:eastAsia="方正仿宋简体"/>
          <w:sz w:val="28"/>
          <w:szCs w:val="28"/>
          <w:u w:val="single"/>
        </w:rPr>
        <w:t xml:space="preserve">   </w:t>
      </w:r>
      <w:r>
        <w:rPr>
          <w:rFonts w:hint="eastAsia" w:ascii="方正仿宋简体" w:eastAsia="方正仿宋简体"/>
          <w:sz w:val="28"/>
          <w:szCs w:val="28"/>
        </w:rPr>
        <w:t>日前存入，提取公积金</w:t>
      </w:r>
      <w:r>
        <w:rPr>
          <w:rFonts w:hint="eastAsia" w:ascii="方正仿宋简体" w:eastAsia="方正仿宋简体"/>
          <w:sz w:val="28"/>
          <w:szCs w:val="28"/>
          <w:u w:val="single"/>
        </w:rPr>
        <w:t xml:space="preserve">        </w:t>
      </w:r>
      <w:r>
        <w:rPr>
          <w:rFonts w:hint="eastAsia" w:ascii="方正仿宋简体" w:eastAsia="方正仿宋简体"/>
          <w:sz w:val="28"/>
          <w:szCs w:val="28"/>
        </w:rPr>
        <w:t>元于</w:t>
      </w:r>
      <w:r>
        <w:rPr>
          <w:rFonts w:hint="eastAsia" w:ascii="方正仿宋简体" w:eastAsia="方正仿宋简体"/>
          <w:sz w:val="28"/>
          <w:szCs w:val="28"/>
          <w:u w:val="single"/>
        </w:rPr>
        <w:t xml:space="preserve">    </w:t>
      </w:r>
      <w:r>
        <w:rPr>
          <w:rFonts w:hint="eastAsia" w:ascii="方正仿宋简体" w:eastAsia="方正仿宋简体"/>
          <w:sz w:val="28"/>
          <w:szCs w:val="28"/>
        </w:rPr>
        <w:t>年</w:t>
      </w:r>
      <w:r>
        <w:rPr>
          <w:rFonts w:hint="eastAsia" w:ascii="方正仿宋简体" w:eastAsia="方正仿宋简体"/>
          <w:sz w:val="28"/>
          <w:szCs w:val="28"/>
          <w:u w:val="single"/>
        </w:rPr>
        <w:t xml:space="preserve">   </w:t>
      </w:r>
      <w:r>
        <w:rPr>
          <w:rFonts w:hint="eastAsia" w:ascii="方正仿宋简体" w:eastAsia="方正仿宋简体"/>
          <w:sz w:val="28"/>
          <w:szCs w:val="28"/>
        </w:rPr>
        <w:t>月</w:t>
      </w:r>
      <w:r>
        <w:rPr>
          <w:rFonts w:hint="eastAsia" w:ascii="方正仿宋简体" w:eastAsia="方正仿宋简体"/>
          <w:sz w:val="28"/>
          <w:szCs w:val="28"/>
          <w:u w:val="single"/>
        </w:rPr>
        <w:t xml:space="preserve">    </w:t>
      </w:r>
      <w:r>
        <w:rPr>
          <w:rFonts w:hint="eastAsia" w:ascii="方正仿宋简体" w:eastAsia="方正仿宋简体"/>
          <w:sz w:val="28"/>
          <w:szCs w:val="28"/>
        </w:rPr>
        <w:t>日前存入）。</w:t>
      </w:r>
    </w:p>
    <w:p>
      <w:pPr>
        <w:widowControl/>
        <w:autoSpaceDE w:val="0"/>
        <w:spacing w:line="540" w:lineRule="exact"/>
        <w:ind w:firstLine="480"/>
        <w:rPr>
          <w:rFonts w:hint="eastAsia" w:ascii="方正仿宋简体" w:eastAsia="方正仿宋简体"/>
          <w:b/>
          <w:sz w:val="28"/>
          <w:szCs w:val="28"/>
        </w:rPr>
      </w:pPr>
      <w:r>
        <w:rPr>
          <w:rFonts w:hint="eastAsia" w:ascii="方正仿宋简体" w:eastAsia="方正仿宋简体"/>
          <w:sz w:val="28"/>
          <w:szCs w:val="28"/>
        </w:rPr>
        <w:t>乙方支付的按揭贷款资金不选择资金监管的，在申办按揭贷款时甲乙双方自行约定结算方式；乙方支付的按揭贷款资金选择资金监管的，由甲乙双方自愿选择申请办理融资担保服务，以实现按揭贷款提前发放进入监管账户，按揭贷款资金(大写)</w:t>
      </w:r>
      <w:r>
        <w:rPr>
          <w:rFonts w:hint="eastAsia" w:ascii="方正仿宋简体" w:eastAsia="方正仿宋简体"/>
          <w:sz w:val="28"/>
          <w:szCs w:val="28"/>
          <w:u w:val="single"/>
        </w:rPr>
        <w:t xml:space="preserve">     </w:t>
      </w:r>
      <w:r>
        <w:rPr>
          <w:rFonts w:hint="eastAsia" w:ascii="方正仿宋简体" w:eastAsia="方正仿宋简体"/>
          <w:sz w:val="28"/>
          <w:szCs w:val="28"/>
        </w:rPr>
        <w:t>（￥：</w:t>
      </w:r>
      <w:r>
        <w:rPr>
          <w:rFonts w:hint="eastAsia" w:ascii="方正仿宋简体" w:eastAsia="方正仿宋简体"/>
          <w:sz w:val="28"/>
          <w:szCs w:val="28"/>
          <w:u w:val="single"/>
        </w:rPr>
        <w:t xml:space="preserve">     </w:t>
      </w:r>
      <w:r>
        <w:rPr>
          <w:rFonts w:hint="eastAsia" w:ascii="方正仿宋简体" w:eastAsia="方正仿宋简体"/>
          <w:sz w:val="28"/>
          <w:szCs w:val="28"/>
        </w:rPr>
        <w:t>元），（其中公积金按揭款</w:t>
      </w:r>
      <w:r>
        <w:rPr>
          <w:rFonts w:hint="eastAsia" w:ascii="方正仿宋简体" w:eastAsia="方正仿宋简体"/>
          <w:sz w:val="28"/>
          <w:szCs w:val="28"/>
          <w:u w:val="single"/>
        </w:rPr>
        <w:t xml:space="preserve">      </w:t>
      </w:r>
      <w:r>
        <w:rPr>
          <w:rFonts w:hint="eastAsia" w:ascii="方正仿宋简体" w:eastAsia="方正仿宋简体"/>
          <w:sz w:val="28"/>
          <w:szCs w:val="28"/>
        </w:rPr>
        <w:t>元，商业按揭款</w:t>
      </w:r>
      <w:r>
        <w:rPr>
          <w:rFonts w:hint="eastAsia" w:ascii="方正仿宋简体" w:eastAsia="方正仿宋简体"/>
          <w:sz w:val="28"/>
          <w:szCs w:val="28"/>
          <w:u w:val="single"/>
        </w:rPr>
        <w:t xml:space="preserve">    </w:t>
      </w:r>
      <w:r>
        <w:rPr>
          <w:rFonts w:hint="eastAsia" w:ascii="方正仿宋简体" w:eastAsia="方正仿宋简体"/>
          <w:sz w:val="28"/>
          <w:szCs w:val="28"/>
        </w:rPr>
        <w:t>元）。</w:t>
      </w:r>
    </w:p>
    <w:p>
      <w:pPr>
        <w:widowControl/>
        <w:autoSpaceDE w:val="0"/>
        <w:spacing w:line="540" w:lineRule="exact"/>
        <w:ind w:firstLine="480"/>
        <w:rPr>
          <w:rFonts w:hint="eastAsia" w:ascii="方正仿宋简体" w:eastAsia="方正仿宋简体"/>
          <w:color w:val="FF0000"/>
          <w:sz w:val="28"/>
          <w:szCs w:val="28"/>
        </w:rPr>
      </w:pPr>
      <w:r>
        <w:rPr>
          <w:rFonts w:hint="eastAsia" w:ascii="方正仿宋简体" w:eastAsia="方正仿宋简体"/>
          <w:sz w:val="28"/>
          <w:szCs w:val="28"/>
        </w:rPr>
        <w:t>第五条 出具监管凭证</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 xml:space="preserve">乙方向丙方出具监管资金入账回单，经丙方确认监管资金到位后，出具《存量房交易资金监管凭证》。 </w:t>
      </w:r>
    </w:p>
    <w:p>
      <w:pPr>
        <w:widowControl/>
        <w:autoSpaceDE w:val="0"/>
        <w:spacing w:line="540" w:lineRule="exact"/>
        <w:ind w:firstLine="480"/>
        <w:rPr>
          <w:rFonts w:hint="eastAsia" w:ascii="方正仿宋简体" w:eastAsia="方正仿宋简体"/>
          <w:bCs/>
          <w:sz w:val="28"/>
          <w:szCs w:val="28"/>
        </w:rPr>
      </w:pPr>
      <w:r>
        <w:rPr>
          <w:rFonts w:hint="eastAsia" w:ascii="方正仿宋简体" w:eastAsia="方正仿宋简体"/>
          <w:bCs/>
          <w:sz w:val="28"/>
          <w:szCs w:val="28"/>
        </w:rPr>
        <w:t>第六条 资金划转账户</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甲方确认的监管资金收款账户为：户名</w:t>
      </w:r>
      <w:r>
        <w:rPr>
          <w:rFonts w:hint="eastAsia" w:ascii="方正仿宋简体" w:eastAsia="方正仿宋简体"/>
          <w:sz w:val="28"/>
          <w:szCs w:val="28"/>
          <w:u w:val="single"/>
        </w:rPr>
        <w:t xml:space="preserve">     </w:t>
      </w:r>
      <w:r>
        <w:rPr>
          <w:rFonts w:hint="eastAsia" w:ascii="方正仿宋简体" w:eastAsia="方正仿宋简体"/>
          <w:sz w:val="28"/>
          <w:szCs w:val="28"/>
        </w:rPr>
        <w:t>；身份证号码</w:t>
      </w:r>
      <w:r>
        <w:rPr>
          <w:rFonts w:hint="eastAsia" w:ascii="方正仿宋简体" w:eastAsia="方正仿宋简体"/>
          <w:sz w:val="28"/>
          <w:szCs w:val="28"/>
          <w:u w:val="single"/>
        </w:rPr>
        <w:t xml:space="preserve">           </w:t>
      </w:r>
      <w:r>
        <w:rPr>
          <w:rFonts w:hint="eastAsia" w:ascii="方正仿宋简体" w:eastAsia="方正仿宋简体"/>
          <w:sz w:val="28"/>
          <w:szCs w:val="28"/>
        </w:rPr>
        <w:t>；开户行</w:t>
      </w:r>
      <w:r>
        <w:rPr>
          <w:rFonts w:hint="eastAsia" w:ascii="方正仿宋简体" w:eastAsia="方正仿宋简体"/>
          <w:sz w:val="28"/>
          <w:szCs w:val="28"/>
          <w:u w:val="single"/>
        </w:rPr>
        <w:t xml:space="preserve">              </w:t>
      </w:r>
      <w:r>
        <w:rPr>
          <w:rFonts w:hint="eastAsia" w:ascii="方正仿宋简体" w:eastAsia="方正仿宋简体"/>
          <w:sz w:val="28"/>
          <w:szCs w:val="28"/>
        </w:rPr>
        <w:t>；账号</w:t>
      </w:r>
      <w:r>
        <w:rPr>
          <w:rFonts w:hint="eastAsia" w:ascii="方正仿宋简体" w:eastAsia="方正仿宋简体"/>
          <w:sz w:val="28"/>
          <w:szCs w:val="28"/>
          <w:u w:val="single"/>
        </w:rPr>
        <w:t xml:space="preserve">           </w:t>
      </w:r>
      <w:r>
        <w:rPr>
          <w:rFonts w:hint="eastAsia" w:ascii="方正仿宋简体" w:eastAsia="方正仿宋简体"/>
          <w:sz w:val="28"/>
          <w:szCs w:val="28"/>
        </w:rPr>
        <w:t>。联系方式：</w:t>
      </w:r>
      <w:r>
        <w:rPr>
          <w:rFonts w:hint="eastAsia" w:ascii="方正仿宋简体" w:eastAsia="方正仿宋简体"/>
          <w:sz w:val="28"/>
          <w:szCs w:val="28"/>
          <w:u w:val="single"/>
        </w:rPr>
        <w:t xml:space="preserve">          </w:t>
      </w:r>
      <w:r>
        <w:rPr>
          <w:rFonts w:hint="eastAsia" w:ascii="方正仿宋简体" w:eastAsia="方正仿宋简体"/>
          <w:sz w:val="28"/>
          <w:szCs w:val="28"/>
        </w:rPr>
        <w:t>。</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乙方确认的监管资金退款账户为：户名</w:t>
      </w:r>
      <w:r>
        <w:rPr>
          <w:rFonts w:hint="eastAsia" w:ascii="方正仿宋简体" w:eastAsia="方正仿宋简体"/>
          <w:sz w:val="28"/>
          <w:szCs w:val="28"/>
          <w:u w:val="single"/>
        </w:rPr>
        <w:t xml:space="preserve">      </w:t>
      </w:r>
      <w:r>
        <w:rPr>
          <w:rFonts w:hint="eastAsia" w:ascii="方正仿宋简体" w:eastAsia="方正仿宋简体"/>
          <w:sz w:val="28"/>
          <w:szCs w:val="28"/>
        </w:rPr>
        <w:t>；身份证号码</w:t>
      </w:r>
      <w:r>
        <w:rPr>
          <w:rFonts w:hint="eastAsia" w:ascii="方正仿宋简体" w:eastAsia="方正仿宋简体"/>
          <w:sz w:val="28"/>
          <w:szCs w:val="28"/>
          <w:u w:val="single"/>
        </w:rPr>
        <w:t xml:space="preserve">        </w:t>
      </w:r>
      <w:r>
        <w:rPr>
          <w:rFonts w:hint="eastAsia" w:ascii="方正仿宋简体" w:eastAsia="方正仿宋简体"/>
          <w:sz w:val="28"/>
          <w:szCs w:val="28"/>
        </w:rPr>
        <w:t>；开户行</w:t>
      </w:r>
      <w:r>
        <w:rPr>
          <w:rFonts w:hint="eastAsia" w:ascii="方正仿宋简体" w:eastAsia="方正仿宋简体"/>
          <w:sz w:val="28"/>
          <w:szCs w:val="28"/>
          <w:u w:val="single"/>
        </w:rPr>
        <w:t xml:space="preserve">                </w:t>
      </w:r>
      <w:r>
        <w:rPr>
          <w:rFonts w:hint="eastAsia" w:ascii="方正仿宋简体" w:eastAsia="方正仿宋简体"/>
          <w:sz w:val="28"/>
          <w:szCs w:val="28"/>
        </w:rPr>
        <w:t>；账号</w:t>
      </w:r>
      <w:r>
        <w:rPr>
          <w:rFonts w:hint="eastAsia" w:ascii="方正仿宋简体" w:eastAsia="方正仿宋简体"/>
          <w:sz w:val="28"/>
          <w:szCs w:val="28"/>
          <w:u w:val="single"/>
        </w:rPr>
        <w:t xml:space="preserve">           </w:t>
      </w:r>
      <w:r>
        <w:rPr>
          <w:rFonts w:hint="eastAsia" w:ascii="方正仿宋简体" w:eastAsia="方正仿宋简体"/>
          <w:sz w:val="28"/>
          <w:szCs w:val="28"/>
        </w:rPr>
        <w:t>。联系方式：</w:t>
      </w:r>
      <w:r>
        <w:rPr>
          <w:rFonts w:hint="eastAsia" w:ascii="方正仿宋简体" w:eastAsia="方正仿宋简体"/>
          <w:sz w:val="28"/>
          <w:szCs w:val="28"/>
          <w:u w:val="single"/>
        </w:rPr>
        <w:t xml:space="preserve">          </w:t>
      </w:r>
      <w:r>
        <w:rPr>
          <w:rFonts w:hint="eastAsia" w:ascii="方正仿宋简体" w:eastAsia="方正仿宋简体"/>
          <w:sz w:val="28"/>
          <w:szCs w:val="28"/>
        </w:rPr>
        <w:t>。</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按揭贷款资金退款账户（融资担保机构）：户名</w:t>
      </w:r>
      <w:r>
        <w:rPr>
          <w:rFonts w:hint="eastAsia" w:ascii="方正仿宋简体" w:eastAsia="方正仿宋简体"/>
          <w:sz w:val="28"/>
          <w:szCs w:val="28"/>
          <w:u w:val="single"/>
        </w:rPr>
        <w:t xml:space="preserve">              </w:t>
      </w:r>
      <w:r>
        <w:rPr>
          <w:rFonts w:hint="eastAsia" w:ascii="方正仿宋简体" w:eastAsia="方正仿宋简体"/>
          <w:sz w:val="28"/>
          <w:szCs w:val="28"/>
        </w:rPr>
        <w:t>；开户行</w:t>
      </w:r>
      <w:r>
        <w:rPr>
          <w:rFonts w:hint="eastAsia" w:ascii="方正仿宋简体" w:eastAsia="方正仿宋简体"/>
          <w:sz w:val="28"/>
          <w:szCs w:val="28"/>
          <w:u w:val="single"/>
        </w:rPr>
        <w:t xml:space="preserve">           </w:t>
      </w:r>
      <w:r>
        <w:rPr>
          <w:rFonts w:hint="eastAsia" w:ascii="方正仿宋简体" w:eastAsia="方正仿宋简体"/>
          <w:sz w:val="28"/>
          <w:szCs w:val="28"/>
        </w:rPr>
        <w:t>；账号</w:t>
      </w:r>
      <w:r>
        <w:rPr>
          <w:rFonts w:hint="eastAsia" w:ascii="方正仿宋简体" w:eastAsia="方正仿宋简体"/>
          <w:sz w:val="28"/>
          <w:szCs w:val="28"/>
          <w:u w:val="single"/>
        </w:rPr>
        <w:t xml:space="preserve">             </w:t>
      </w:r>
      <w:r>
        <w:rPr>
          <w:rFonts w:hint="eastAsia" w:ascii="方正仿宋简体" w:eastAsia="方正仿宋简体"/>
          <w:sz w:val="28"/>
          <w:szCs w:val="28"/>
        </w:rPr>
        <w:t>。联系方式：</w:t>
      </w:r>
      <w:r>
        <w:rPr>
          <w:rFonts w:hint="eastAsia" w:ascii="方正仿宋简体" w:eastAsia="方正仿宋简体"/>
          <w:sz w:val="28"/>
          <w:szCs w:val="28"/>
          <w:u w:val="single"/>
        </w:rPr>
        <w:t xml:space="preserve">          </w:t>
      </w:r>
      <w:r>
        <w:rPr>
          <w:rFonts w:hint="eastAsia" w:ascii="方正仿宋简体" w:eastAsia="方正仿宋简体"/>
          <w:sz w:val="28"/>
          <w:szCs w:val="28"/>
        </w:rPr>
        <w:t>。</w:t>
      </w:r>
    </w:p>
    <w:p>
      <w:pPr>
        <w:widowControl/>
        <w:autoSpaceDE w:val="0"/>
        <w:spacing w:line="530" w:lineRule="exact"/>
        <w:ind w:firstLine="480"/>
        <w:rPr>
          <w:rFonts w:hint="eastAsia" w:ascii="方正仿宋简体" w:eastAsia="方正仿宋简体"/>
          <w:sz w:val="28"/>
          <w:szCs w:val="28"/>
        </w:rPr>
      </w:pPr>
      <w:r>
        <w:rPr>
          <w:rFonts w:hint="eastAsia" w:ascii="方正仿宋简体" w:eastAsia="方正仿宋简体"/>
          <w:sz w:val="28"/>
          <w:szCs w:val="28"/>
        </w:rPr>
        <w:t>公积金贷款资金退款账户：户名</w:t>
      </w:r>
      <w:r>
        <w:rPr>
          <w:rFonts w:hint="eastAsia" w:ascii="方正仿宋简体" w:eastAsia="方正仿宋简体"/>
          <w:sz w:val="28"/>
          <w:szCs w:val="28"/>
          <w:u w:val="single"/>
        </w:rPr>
        <w:t xml:space="preserve">              </w:t>
      </w:r>
      <w:r>
        <w:rPr>
          <w:rFonts w:hint="eastAsia" w:ascii="方正仿宋简体" w:eastAsia="方正仿宋简体"/>
          <w:sz w:val="28"/>
          <w:szCs w:val="28"/>
        </w:rPr>
        <w:t>；开户行</w:t>
      </w:r>
      <w:r>
        <w:rPr>
          <w:rFonts w:hint="eastAsia" w:ascii="方正仿宋简体" w:eastAsia="方正仿宋简体"/>
          <w:sz w:val="28"/>
          <w:szCs w:val="28"/>
          <w:u w:val="single"/>
        </w:rPr>
        <w:t xml:space="preserve">           </w:t>
      </w:r>
      <w:r>
        <w:rPr>
          <w:rFonts w:hint="eastAsia" w:ascii="方正仿宋简体" w:eastAsia="方正仿宋简体"/>
          <w:sz w:val="28"/>
          <w:szCs w:val="28"/>
        </w:rPr>
        <w:t>；账号</w:t>
      </w:r>
      <w:r>
        <w:rPr>
          <w:rFonts w:hint="eastAsia" w:ascii="方正仿宋简体" w:eastAsia="方正仿宋简体"/>
          <w:sz w:val="28"/>
          <w:szCs w:val="28"/>
          <w:u w:val="single"/>
        </w:rPr>
        <w:t xml:space="preserve">             </w:t>
      </w:r>
      <w:r>
        <w:rPr>
          <w:rFonts w:hint="eastAsia" w:ascii="方正仿宋简体" w:eastAsia="方正仿宋简体"/>
          <w:sz w:val="28"/>
          <w:szCs w:val="28"/>
        </w:rPr>
        <w:t>。联系方式：</w:t>
      </w:r>
      <w:r>
        <w:rPr>
          <w:rFonts w:hint="eastAsia" w:ascii="方正仿宋简体" w:eastAsia="方正仿宋简体"/>
          <w:sz w:val="28"/>
          <w:szCs w:val="28"/>
          <w:u w:val="single"/>
        </w:rPr>
        <w:t xml:space="preserve">          </w:t>
      </w:r>
      <w:r>
        <w:rPr>
          <w:rFonts w:hint="eastAsia" w:ascii="方正仿宋简体" w:eastAsia="方正仿宋简体"/>
          <w:sz w:val="28"/>
          <w:szCs w:val="28"/>
        </w:rPr>
        <w:t>。</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甲方或者乙方因本协议确认的收款或者退款账户出错、遗失等原因导致“监管资金”由监管账户划转或者退款后损失的，由甲方或乙方自行承担相应的责任。</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甲方、乙方确认上述预留的手机号准确无误且保持正常使用状态，丙方根据该手机号发出短信通知后即视为甲方、乙方已经收到。</w:t>
      </w:r>
    </w:p>
    <w:p>
      <w:pPr>
        <w:widowControl/>
        <w:autoSpaceDE w:val="0"/>
        <w:spacing w:line="540" w:lineRule="exact"/>
        <w:ind w:firstLine="480"/>
        <w:rPr>
          <w:rFonts w:hint="eastAsia" w:ascii="方正仿宋简体" w:eastAsia="方正仿宋简体"/>
          <w:bCs/>
          <w:sz w:val="28"/>
          <w:szCs w:val="28"/>
        </w:rPr>
      </w:pPr>
      <w:r>
        <w:rPr>
          <w:rFonts w:hint="eastAsia" w:ascii="方正仿宋简体" w:eastAsia="方正仿宋简体"/>
          <w:bCs/>
          <w:sz w:val="28"/>
          <w:szCs w:val="28"/>
        </w:rPr>
        <w:t>第七条 资金划转条件</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甲乙双方约定监管资金划转条件如下：不动产转移登记完成。</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甲乙双方约定：不动产转移登记完成,采取以下第</w:t>
      </w:r>
      <w:r>
        <w:rPr>
          <w:rFonts w:hint="eastAsia" w:ascii="方正仿宋简体" w:eastAsia="方正仿宋简体"/>
          <w:sz w:val="28"/>
          <w:szCs w:val="28"/>
          <w:u w:val="single"/>
        </w:rPr>
        <w:t xml:space="preserve">     </w:t>
      </w:r>
      <w:r>
        <w:rPr>
          <w:rFonts w:hint="eastAsia" w:ascii="方正仿宋简体" w:eastAsia="方正仿宋简体"/>
          <w:sz w:val="28"/>
          <w:szCs w:val="28"/>
        </w:rPr>
        <w:t>种方式办理资金划转。</w:t>
      </w:r>
    </w:p>
    <w:p>
      <w:pPr>
        <w:widowControl/>
        <w:autoSpaceDE w:val="0"/>
        <w:spacing w:line="540" w:lineRule="exact"/>
        <w:ind w:firstLine="480"/>
        <w:rPr>
          <w:rFonts w:hint="eastAsia" w:ascii="方正仿宋简体" w:eastAsia="方正仿宋简体"/>
          <w:spacing w:val="-8"/>
          <w:sz w:val="28"/>
          <w:szCs w:val="28"/>
        </w:rPr>
      </w:pPr>
      <w:r>
        <w:rPr>
          <w:rFonts w:hint="eastAsia" w:ascii="方正仿宋简体" w:eastAsia="方正仿宋简体"/>
          <w:spacing w:val="-8"/>
          <w:sz w:val="28"/>
          <w:szCs w:val="28"/>
        </w:rPr>
        <w:t>1.由甲乙双方共同向存量房交易资金监管机构办理监管资金划转申请手续。</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2.同意由（姓名）</w:t>
      </w:r>
      <w:r>
        <w:rPr>
          <w:rFonts w:hint="eastAsia" w:ascii="方正仿宋简体" w:eastAsia="方正仿宋简体"/>
          <w:sz w:val="28"/>
          <w:szCs w:val="28"/>
          <w:u w:val="single"/>
        </w:rPr>
        <w:t xml:space="preserve">      </w:t>
      </w:r>
      <w:r>
        <w:rPr>
          <w:rFonts w:hint="eastAsia" w:ascii="方正仿宋简体" w:eastAsia="方正仿宋简体"/>
          <w:sz w:val="28"/>
          <w:szCs w:val="28"/>
        </w:rPr>
        <w:t>，身份证号码</w:t>
      </w:r>
      <w:r>
        <w:rPr>
          <w:rFonts w:hint="eastAsia" w:ascii="方正仿宋简体" w:eastAsia="方正仿宋简体"/>
          <w:sz w:val="28"/>
          <w:szCs w:val="28"/>
          <w:u w:val="single"/>
        </w:rPr>
        <w:t xml:space="preserve">                    </w:t>
      </w:r>
      <w:r>
        <w:rPr>
          <w:rFonts w:hint="eastAsia" w:ascii="方正仿宋简体" w:eastAsia="方正仿宋简体"/>
          <w:sz w:val="28"/>
          <w:szCs w:val="28"/>
        </w:rPr>
        <w:t xml:space="preserve">，向存量房交易资金监管机构办理监管资金划转申请手续。 </w:t>
      </w:r>
    </w:p>
    <w:p>
      <w:pPr>
        <w:widowControl/>
        <w:autoSpaceDE w:val="0"/>
        <w:spacing w:line="540" w:lineRule="exact"/>
        <w:ind w:firstLine="480"/>
        <w:rPr>
          <w:rFonts w:hint="eastAsia" w:ascii="方正仿宋简体" w:eastAsia="方正仿宋简体"/>
          <w:bCs/>
          <w:sz w:val="28"/>
          <w:szCs w:val="28"/>
        </w:rPr>
      </w:pPr>
      <w:r>
        <w:rPr>
          <w:rFonts w:hint="eastAsia" w:ascii="方正仿宋简体" w:eastAsia="方正仿宋简体"/>
          <w:bCs/>
          <w:sz w:val="28"/>
          <w:szCs w:val="28"/>
        </w:rPr>
        <w:t>第八条 资金划转程序</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甲乙双方确认以第</w:t>
      </w:r>
      <w:r>
        <w:rPr>
          <w:rFonts w:hint="eastAsia" w:ascii="方正仿宋简体" w:eastAsia="方正仿宋简体"/>
          <w:sz w:val="28"/>
          <w:szCs w:val="28"/>
          <w:u w:val="single"/>
        </w:rPr>
        <w:t xml:space="preserve">    </w:t>
      </w:r>
      <w:r>
        <w:rPr>
          <w:rFonts w:hint="eastAsia" w:ascii="方正仿宋简体" w:eastAsia="方正仿宋简体"/>
          <w:sz w:val="28"/>
          <w:szCs w:val="28"/>
        </w:rPr>
        <w:t>种资金划转方式进行“监管资金”的划转。丙方依据申请对划转条件予以审核，符合条件的在2个工作日内办结。</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1.不动产权属转移登记完成后，“监管资金”全部划转至甲方确认的收款账户。</w:t>
      </w:r>
    </w:p>
    <w:p>
      <w:pPr>
        <w:widowControl/>
        <w:autoSpaceDE w:val="0"/>
        <w:spacing w:line="540" w:lineRule="exact"/>
        <w:ind w:firstLine="480"/>
        <w:rPr>
          <w:rFonts w:hint="eastAsia" w:ascii="方正仿宋简体" w:eastAsia="方正仿宋简体"/>
          <w:bCs/>
          <w:sz w:val="28"/>
          <w:szCs w:val="28"/>
        </w:rPr>
      </w:pPr>
      <w:r>
        <w:rPr>
          <w:rFonts w:hint="eastAsia" w:ascii="方正仿宋简体" w:eastAsia="方正仿宋简体"/>
          <w:sz w:val="28"/>
          <w:szCs w:val="28"/>
        </w:rPr>
        <w:t>2.不动产权属转移登记完成后，“监管资金”（大写）</w:t>
      </w:r>
      <w:r>
        <w:rPr>
          <w:rFonts w:hint="eastAsia" w:ascii="方正仿宋简体" w:eastAsia="方正仿宋简体"/>
          <w:sz w:val="28"/>
          <w:szCs w:val="28"/>
          <w:u w:val="single"/>
        </w:rPr>
        <w:t xml:space="preserve">      </w:t>
      </w:r>
      <w:r>
        <w:rPr>
          <w:rFonts w:hint="eastAsia" w:ascii="方正仿宋简体" w:eastAsia="方正仿宋简体"/>
          <w:sz w:val="28"/>
          <w:szCs w:val="28"/>
        </w:rPr>
        <w:t>元整（￥</w:t>
      </w:r>
      <w:r>
        <w:rPr>
          <w:rFonts w:hint="eastAsia" w:ascii="方正仿宋简体" w:eastAsia="方正仿宋简体"/>
          <w:sz w:val="28"/>
          <w:szCs w:val="28"/>
          <w:u w:val="single"/>
        </w:rPr>
        <w:t xml:space="preserve">      </w:t>
      </w:r>
      <w:r>
        <w:rPr>
          <w:rFonts w:hint="eastAsia" w:ascii="方正仿宋简体" w:eastAsia="方正仿宋简体"/>
          <w:sz w:val="28"/>
          <w:szCs w:val="28"/>
        </w:rPr>
        <w:t>元）划转至甲方确认的收款账户。“监管资金”（大写）</w:t>
      </w:r>
      <w:r>
        <w:rPr>
          <w:rFonts w:hint="eastAsia" w:ascii="方正仿宋简体" w:eastAsia="方正仿宋简体"/>
          <w:sz w:val="28"/>
          <w:szCs w:val="28"/>
          <w:u w:val="single"/>
        </w:rPr>
        <w:t xml:space="preserve">       </w:t>
      </w:r>
      <w:r>
        <w:rPr>
          <w:rFonts w:hint="eastAsia" w:ascii="方正仿宋简体" w:eastAsia="方正仿宋简体"/>
          <w:sz w:val="28"/>
          <w:szCs w:val="28"/>
        </w:rPr>
        <w:t>元整（￥</w:t>
      </w:r>
      <w:r>
        <w:rPr>
          <w:rFonts w:hint="eastAsia" w:ascii="方正仿宋简体" w:eastAsia="方正仿宋简体"/>
          <w:sz w:val="28"/>
          <w:szCs w:val="28"/>
          <w:u w:val="single"/>
        </w:rPr>
        <w:t xml:space="preserve">        </w:t>
      </w:r>
      <w:r>
        <w:rPr>
          <w:rFonts w:hint="eastAsia" w:ascii="方正仿宋简体" w:eastAsia="方正仿宋简体"/>
          <w:sz w:val="28"/>
          <w:szCs w:val="28"/>
        </w:rPr>
        <w:t>元）划</w:t>
      </w:r>
      <w:r>
        <w:rPr>
          <w:rFonts w:hint="eastAsia" w:ascii="方正仿宋简体" w:eastAsia="方正仿宋简体"/>
          <w:bCs/>
          <w:sz w:val="28"/>
          <w:szCs w:val="28"/>
        </w:rPr>
        <w:t>转至以下账户：户名</w:t>
      </w:r>
      <w:r>
        <w:rPr>
          <w:rFonts w:hint="eastAsia" w:ascii="方正仿宋简体" w:eastAsia="方正仿宋简体"/>
          <w:bCs/>
          <w:sz w:val="28"/>
          <w:szCs w:val="28"/>
          <w:u w:val="single"/>
        </w:rPr>
        <w:t xml:space="preserve">     </w:t>
      </w:r>
      <w:r>
        <w:rPr>
          <w:rFonts w:hint="eastAsia" w:ascii="方正仿宋简体" w:eastAsia="方正仿宋简体"/>
          <w:bCs/>
          <w:sz w:val="28"/>
          <w:szCs w:val="28"/>
        </w:rPr>
        <w:t>；账号</w:t>
      </w:r>
      <w:r>
        <w:rPr>
          <w:rFonts w:hint="eastAsia" w:ascii="方正仿宋简体" w:eastAsia="方正仿宋简体"/>
          <w:bCs/>
          <w:sz w:val="28"/>
          <w:szCs w:val="28"/>
          <w:u w:val="single"/>
        </w:rPr>
        <w:t xml:space="preserve">             </w:t>
      </w:r>
      <w:r>
        <w:rPr>
          <w:rFonts w:hint="eastAsia" w:ascii="方正仿宋简体" w:eastAsia="方正仿宋简体"/>
          <w:bCs/>
          <w:sz w:val="28"/>
          <w:szCs w:val="28"/>
        </w:rPr>
        <w:t>；开户行</w:t>
      </w:r>
      <w:r>
        <w:rPr>
          <w:rFonts w:hint="eastAsia" w:ascii="方正仿宋简体" w:eastAsia="方正仿宋简体"/>
          <w:bCs/>
          <w:sz w:val="28"/>
          <w:szCs w:val="28"/>
          <w:u w:val="single"/>
        </w:rPr>
        <w:t xml:space="preserve">           </w:t>
      </w:r>
      <w:r>
        <w:rPr>
          <w:rFonts w:hint="eastAsia" w:ascii="方正仿宋简体" w:eastAsia="方正仿宋简体"/>
          <w:bCs/>
          <w:sz w:val="28"/>
          <w:szCs w:val="28"/>
        </w:rPr>
        <w:t>。</w:t>
      </w:r>
    </w:p>
    <w:p>
      <w:pPr>
        <w:widowControl/>
        <w:autoSpaceDE w:val="0"/>
        <w:spacing w:line="540" w:lineRule="exact"/>
        <w:ind w:firstLine="480"/>
        <w:rPr>
          <w:rFonts w:hint="eastAsia" w:ascii="方正仿宋简体" w:eastAsia="方正仿宋简体"/>
          <w:bCs/>
          <w:sz w:val="28"/>
          <w:szCs w:val="28"/>
        </w:rPr>
      </w:pPr>
      <w:r>
        <w:rPr>
          <w:rFonts w:hint="eastAsia" w:ascii="方正仿宋简体" w:eastAsia="方正仿宋简体"/>
          <w:bCs/>
          <w:sz w:val="28"/>
          <w:szCs w:val="28"/>
        </w:rPr>
        <w:t>第九条 监管资金解除</w:t>
      </w:r>
    </w:p>
    <w:p>
      <w:pPr>
        <w:widowControl/>
        <w:autoSpaceDE w:val="0"/>
        <w:spacing w:line="540" w:lineRule="exact"/>
        <w:ind w:firstLine="522" w:firstLineChars="200"/>
        <w:rPr>
          <w:rFonts w:hint="eastAsia" w:ascii="方正仿宋简体" w:eastAsia="方正仿宋简体"/>
          <w:kern w:val="0"/>
          <w:sz w:val="28"/>
          <w:szCs w:val="28"/>
        </w:rPr>
      </w:pPr>
      <w:r>
        <w:rPr>
          <w:rFonts w:hint="eastAsia" w:ascii="方正仿宋简体" w:eastAsia="方正仿宋简体"/>
          <w:kern w:val="0"/>
          <w:sz w:val="28"/>
          <w:szCs w:val="28"/>
        </w:rPr>
        <w:t>不动产转移登记办结前，有下列情形之一的，交易当事人可以到丙方申请解除资金监管，丙方在</w:t>
      </w:r>
      <w:r>
        <w:rPr>
          <w:rFonts w:hint="eastAsia" w:ascii="方正仿宋简体" w:eastAsia="方正仿宋简体"/>
          <w:sz w:val="28"/>
          <w:szCs w:val="28"/>
        </w:rPr>
        <w:t>两个</w:t>
      </w:r>
      <w:r>
        <w:rPr>
          <w:rFonts w:hint="eastAsia" w:ascii="方正仿宋简体" w:eastAsia="方正仿宋简体"/>
          <w:kern w:val="0"/>
          <w:sz w:val="28"/>
          <w:szCs w:val="28"/>
        </w:rPr>
        <w:t>工作日将监管资金退回至付款人账户，若属于通过融资担保服务实现监管的按揭贷款资金退回至融资担保机构。若涉及住房公积金提取、贷款业务资金的，由乙方主动告知公积金中心。</w:t>
      </w:r>
    </w:p>
    <w:p>
      <w:pPr>
        <w:widowControl/>
        <w:shd w:val="clear" w:color="auto" w:fill="FFFFFF"/>
        <w:autoSpaceDE w:val="0"/>
        <w:spacing w:line="540" w:lineRule="exact"/>
        <w:ind w:firstLine="480"/>
        <w:jc w:val="left"/>
        <w:rPr>
          <w:rFonts w:hint="eastAsia" w:ascii="方正仿宋简体" w:eastAsia="方正仿宋简体"/>
          <w:kern w:val="0"/>
          <w:sz w:val="28"/>
          <w:szCs w:val="28"/>
        </w:rPr>
      </w:pPr>
      <w:r>
        <w:rPr>
          <w:rFonts w:hint="eastAsia" w:ascii="方正仿宋简体" w:eastAsia="方正仿宋简体"/>
          <w:kern w:val="0"/>
          <w:sz w:val="28"/>
          <w:szCs w:val="28"/>
        </w:rPr>
        <w:t>1</w:t>
      </w:r>
      <w:r>
        <w:rPr>
          <w:rFonts w:hint="eastAsia" w:ascii="方正仿宋简体" w:eastAsia="方正仿宋简体"/>
          <w:sz w:val="28"/>
          <w:szCs w:val="28"/>
        </w:rPr>
        <w:t>.</w:t>
      </w:r>
      <w:r>
        <w:rPr>
          <w:rFonts w:hint="eastAsia" w:ascii="方正仿宋简体" w:eastAsia="方正仿宋简体"/>
          <w:kern w:val="0"/>
          <w:sz w:val="28"/>
          <w:szCs w:val="28"/>
        </w:rPr>
        <w:t>甲乙双方经协商终止交易。甲乙双方解除《存量房买卖合同》后，持身份凭证、本《协议》共同向丙方提出解除资金监管申请。</w:t>
      </w:r>
    </w:p>
    <w:p>
      <w:pPr>
        <w:widowControl/>
        <w:autoSpaceDE w:val="0"/>
        <w:spacing w:line="540" w:lineRule="exact"/>
        <w:ind w:firstLine="522" w:firstLineChars="200"/>
        <w:rPr>
          <w:rFonts w:hint="eastAsia" w:ascii="方正仿宋简体" w:eastAsia="方正仿宋简体"/>
          <w:kern w:val="0"/>
          <w:sz w:val="28"/>
          <w:szCs w:val="28"/>
        </w:rPr>
      </w:pPr>
      <w:r>
        <w:rPr>
          <w:rFonts w:hint="eastAsia" w:ascii="方正仿宋简体" w:eastAsia="方正仿宋简体"/>
          <w:kern w:val="0"/>
          <w:sz w:val="28"/>
          <w:szCs w:val="28"/>
        </w:rPr>
        <w:t>2</w:t>
      </w:r>
      <w:r>
        <w:rPr>
          <w:rFonts w:hint="eastAsia" w:ascii="方正仿宋简体" w:eastAsia="方正仿宋简体"/>
          <w:sz w:val="28"/>
          <w:szCs w:val="28"/>
        </w:rPr>
        <w:t>.</w:t>
      </w:r>
      <w:r>
        <w:rPr>
          <w:rFonts w:hint="eastAsia" w:ascii="方正仿宋简体" w:eastAsia="方正仿宋简体"/>
          <w:kern w:val="0"/>
          <w:sz w:val="28"/>
          <w:szCs w:val="28"/>
        </w:rPr>
        <w:t>人民法院、仲裁委员会生效法律文书导致交易终止的，可由甲方或乙方单方持相关材料向丙方提出解除资金监管申请。</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kern w:val="0"/>
          <w:sz w:val="28"/>
          <w:szCs w:val="28"/>
        </w:rPr>
        <w:t>3</w:t>
      </w:r>
      <w:r>
        <w:rPr>
          <w:rFonts w:hint="eastAsia" w:ascii="方正仿宋简体" w:eastAsia="方正仿宋简体"/>
          <w:sz w:val="28"/>
          <w:szCs w:val="28"/>
        </w:rPr>
        <w:t>.</w:t>
      </w:r>
      <w:r>
        <w:rPr>
          <w:rFonts w:hint="eastAsia" w:ascii="方正仿宋简体" w:eastAsia="方正仿宋简体"/>
          <w:kern w:val="0"/>
          <w:sz w:val="28"/>
          <w:szCs w:val="28"/>
        </w:rPr>
        <w:t>因交易房屋或土地被查封（限制）等客观原因</w:t>
      </w:r>
      <w:r>
        <w:rPr>
          <w:rFonts w:hint="eastAsia" w:ascii="方正仿宋简体" w:eastAsia="方正仿宋简体"/>
          <w:bCs/>
          <w:sz w:val="28"/>
          <w:szCs w:val="28"/>
        </w:rPr>
        <w:t>造成不动产转移登记无法办理的，可由甲方或乙方单方持身份凭证、本《协议》向丙方提出解除资金监管申请。</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上述情形属于单方申请解除资金监管的，丙方可根据单方申请予以解除并根据本《协议》第六条中预留的手机号码将申请解除事项以短信形式通知交易双方中申请解除方以外的另一方。对解除事项有异议的，甲乙双方应自行协商或寻求司法途径解决</w:t>
      </w:r>
      <w:r>
        <w:rPr>
          <w:rFonts w:hint="eastAsia" w:ascii="宋体" w:hAnsi="宋体"/>
        </w:rPr>
        <w:t>，</w:t>
      </w:r>
      <w:r>
        <w:rPr>
          <w:rFonts w:hint="eastAsia" w:ascii="方正仿宋简体" w:eastAsia="方正仿宋简体"/>
          <w:sz w:val="28"/>
          <w:szCs w:val="28"/>
        </w:rPr>
        <w:t>丙方对该解除事项引起的纠纷不承担任何法律责任。</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bCs/>
          <w:sz w:val="28"/>
          <w:szCs w:val="28"/>
        </w:rPr>
        <w:t>第十条 相关约定</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1.存量房交易资金监管，遵循“安全、高效、便民”的原则。</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2.交易资金存（转）入监管账户之前，丙方不承担监管资金的管理责任；丙方从监管资金正式存（转）入监管账户之日起对资金进行管理。</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3.因甲方或乙方原因，致使存量房监管资金未能进入监管账户，由当事人自行负责。</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4.丙方对甲乙双方签订的《存量房买卖合同》约定的权利义务不承担任何法律责任，甲乙双方在办理房屋交易过户手续和不动产登记手续产生的纠纷，由甲乙双方自行承担。</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5.甲乙双方委托他人办理监管资金手续的，应提供公证授权委托书。</w:t>
      </w:r>
    </w:p>
    <w:p>
      <w:pPr>
        <w:widowControl/>
        <w:autoSpaceDE w:val="0"/>
        <w:spacing w:line="540" w:lineRule="exact"/>
        <w:ind w:firstLine="480"/>
        <w:rPr>
          <w:rFonts w:hint="eastAsia" w:ascii="方正仿宋简体" w:eastAsia="方正仿宋简体"/>
          <w:sz w:val="28"/>
          <w:szCs w:val="28"/>
        </w:rPr>
      </w:pPr>
      <w:r>
        <w:rPr>
          <w:rFonts w:hint="eastAsia" w:ascii="方正仿宋简体" w:eastAsia="方正仿宋简体"/>
          <w:sz w:val="28"/>
          <w:szCs w:val="28"/>
        </w:rPr>
        <w:t>6.本协议一式叁份，甲、乙、丙方各执一份。本协议经三方签字（盖章）即为生效。</w:t>
      </w:r>
    </w:p>
    <w:p>
      <w:pPr>
        <w:widowControl/>
        <w:autoSpaceDE w:val="0"/>
        <w:spacing w:line="540" w:lineRule="exact"/>
        <w:ind w:left="8588" w:hanging="8613" w:hangingChars="3300"/>
        <w:rPr>
          <w:rFonts w:hint="eastAsia" w:ascii="方正仿宋简体" w:eastAsia="方正仿宋简体"/>
          <w:sz w:val="28"/>
          <w:szCs w:val="28"/>
        </w:rPr>
      </w:pPr>
      <w:r>
        <w:rPr>
          <w:rFonts w:hint="eastAsia" w:ascii="方正仿宋简体" w:eastAsia="方正仿宋简体"/>
          <w:sz w:val="28"/>
          <w:szCs w:val="28"/>
        </w:rPr>
        <w:t xml:space="preserve"> </w:t>
      </w:r>
    </w:p>
    <w:p>
      <w:pPr>
        <w:widowControl/>
        <w:autoSpaceDE w:val="0"/>
        <w:spacing w:line="540" w:lineRule="exact"/>
        <w:ind w:left="8588" w:hanging="8613" w:hangingChars="3300"/>
        <w:rPr>
          <w:rFonts w:hint="eastAsia" w:ascii="方正仿宋简体" w:eastAsia="方正仿宋简体"/>
          <w:sz w:val="28"/>
          <w:szCs w:val="28"/>
        </w:rPr>
      </w:pPr>
      <w:r>
        <w:rPr>
          <w:rFonts w:hint="eastAsia" w:ascii="方正仿宋简体" w:eastAsia="方正仿宋简体"/>
          <w:sz w:val="28"/>
          <w:szCs w:val="28"/>
        </w:rPr>
        <w:t xml:space="preserve"> </w:t>
      </w:r>
    </w:p>
    <w:p>
      <w:pPr>
        <w:widowControl/>
        <w:autoSpaceDE w:val="0"/>
        <w:spacing w:line="540" w:lineRule="exact"/>
        <w:ind w:left="8588" w:hanging="8613" w:hangingChars="3300"/>
        <w:rPr>
          <w:rFonts w:hint="eastAsia" w:ascii="方正仿宋简体" w:eastAsia="方正仿宋简体"/>
          <w:sz w:val="28"/>
          <w:szCs w:val="28"/>
        </w:rPr>
      </w:pPr>
      <w:r>
        <w:rPr>
          <w:rFonts w:hint="eastAsia" w:ascii="方正仿宋简体" w:eastAsia="方正仿宋简体"/>
          <w:sz w:val="28"/>
          <w:szCs w:val="28"/>
        </w:rPr>
        <w:t>甲方（签字）：           乙方（签字）：           丙方（盖章）：</w:t>
      </w:r>
    </w:p>
    <w:p>
      <w:pPr>
        <w:widowControl/>
        <w:autoSpaceDE w:val="0"/>
        <w:spacing w:line="540" w:lineRule="exact"/>
        <w:rPr>
          <w:rFonts w:hint="eastAsia" w:ascii="方正仿宋简体" w:eastAsia="方正仿宋简体"/>
          <w:sz w:val="28"/>
          <w:szCs w:val="28"/>
        </w:rPr>
      </w:pPr>
      <w:r>
        <w:rPr>
          <w:rFonts w:hint="eastAsia" w:ascii="方正仿宋简体" w:eastAsia="方正仿宋简体"/>
          <w:sz w:val="28"/>
          <w:szCs w:val="28"/>
        </w:rPr>
        <w:t>代理人（签字）：         代理人（签字）：         联系电话：</w:t>
      </w:r>
    </w:p>
    <w:p>
      <w:pPr>
        <w:widowControl/>
        <w:autoSpaceDE w:val="0"/>
        <w:spacing w:line="540" w:lineRule="exact"/>
        <w:rPr>
          <w:rFonts w:hint="eastAsia" w:ascii="方正仿宋简体" w:eastAsia="方正仿宋简体"/>
          <w:sz w:val="28"/>
          <w:szCs w:val="28"/>
        </w:rPr>
      </w:pPr>
      <w:r>
        <w:rPr>
          <w:rFonts w:hint="eastAsia" w:ascii="方正仿宋简体" w:eastAsia="方正仿宋简体"/>
          <w:sz w:val="28"/>
          <w:szCs w:val="28"/>
        </w:rPr>
        <w:t>联系电话：               联系电话：</w:t>
      </w:r>
    </w:p>
    <w:p>
      <w:pPr>
        <w:rPr>
          <w:rFonts w:hint="eastAsia" w:ascii="Calibri"/>
          <w:szCs w:val="21"/>
        </w:rPr>
      </w:pPr>
      <w:r>
        <w:rPr>
          <w:rFonts w:hint="eastAsia" w:ascii="方正仿宋简体" w:eastAsia="方正仿宋简体"/>
          <w:sz w:val="28"/>
          <w:szCs w:val="28"/>
        </w:rPr>
        <w:t>签订日期：</w:t>
      </w:r>
      <w:r>
        <w:rPr>
          <w:rFonts w:hint="eastAsia" w:ascii="方正仿宋简体" w:eastAsia="方正仿宋简体"/>
          <w:sz w:val="28"/>
          <w:szCs w:val="28"/>
          <w:u w:val="single"/>
        </w:rPr>
        <w:t xml:space="preserve">      </w:t>
      </w:r>
      <w:r>
        <w:rPr>
          <w:rFonts w:hint="eastAsia" w:ascii="方正仿宋简体" w:eastAsia="方正仿宋简体"/>
          <w:sz w:val="28"/>
          <w:szCs w:val="28"/>
        </w:rPr>
        <w:t>年</w:t>
      </w:r>
      <w:r>
        <w:rPr>
          <w:rFonts w:hint="eastAsia" w:ascii="方正仿宋简体" w:eastAsia="方正仿宋简体"/>
          <w:sz w:val="28"/>
          <w:szCs w:val="28"/>
          <w:u w:val="single"/>
        </w:rPr>
        <w:t xml:space="preserve">    </w:t>
      </w:r>
      <w:r>
        <w:rPr>
          <w:rFonts w:hint="eastAsia" w:ascii="方正仿宋简体" w:eastAsia="方正仿宋简体"/>
          <w:sz w:val="28"/>
          <w:szCs w:val="28"/>
        </w:rPr>
        <w:t>月</w:t>
      </w:r>
      <w:r>
        <w:rPr>
          <w:rFonts w:hint="eastAsia" w:ascii="方正仿宋简体" w:eastAsia="方正仿宋简体"/>
          <w:sz w:val="28"/>
          <w:szCs w:val="28"/>
          <w:u w:val="single"/>
        </w:rPr>
        <w:t xml:space="preserve">    </w:t>
      </w:r>
      <w:r>
        <w:rPr>
          <w:rFonts w:hint="eastAsia" w:ascii="方正仿宋简体" w:eastAsia="方正仿宋简体"/>
          <w:sz w:val="28"/>
          <w:szCs w:val="28"/>
        </w:rPr>
        <w:t>日</w:t>
      </w:r>
    </w:p>
    <w:p>
      <w:pPr>
        <w:spacing w:line="540" w:lineRule="exact"/>
        <w:rPr>
          <w:rFonts w:hint="eastAsia" w:ascii="仿宋_GB2312" w:hAnsi="仿宋" w:eastAsia="仿宋_GB2312"/>
          <w:sz w:val="32"/>
          <w:szCs w:val="32"/>
        </w:rPr>
      </w:pPr>
    </w:p>
    <w:p>
      <w:pPr>
        <w:spacing w:line="540" w:lineRule="exact"/>
        <w:rPr>
          <w:rFonts w:hint="eastAsia" w:ascii="仿宋_GB2312" w:hAnsi="仿宋" w:eastAsia="仿宋_GB2312"/>
          <w:sz w:val="32"/>
          <w:szCs w:val="32"/>
        </w:rPr>
      </w:pPr>
    </w:p>
    <w:p>
      <w:pPr>
        <w:spacing w:line="540" w:lineRule="exact"/>
        <w:rPr>
          <w:rFonts w:hint="eastAsia" w:ascii="仿宋_GB2312" w:hAnsi="仿宋" w:eastAsia="仿宋_GB2312"/>
          <w:sz w:val="32"/>
          <w:szCs w:val="32"/>
        </w:rPr>
      </w:pPr>
    </w:p>
    <w:p>
      <w:pPr>
        <w:spacing w:line="540" w:lineRule="exact"/>
        <w:rPr>
          <w:rFonts w:hint="eastAsia" w:ascii="仿宋_GB2312" w:hAnsi="仿宋" w:eastAsia="仿宋_GB2312"/>
          <w:sz w:val="32"/>
          <w:szCs w:val="32"/>
        </w:rPr>
      </w:pPr>
    </w:p>
    <w:p>
      <w:pPr>
        <w:rPr>
          <w:rFonts w:ascii="黑体" w:hAnsi="黑体" w:eastAsia="黑体"/>
          <w:sz w:val="32"/>
          <w:szCs w:val="32"/>
        </w:rPr>
      </w:pPr>
      <w:r>
        <w:rPr>
          <w:rFonts w:hint="eastAsia" w:ascii="黑体" w:hAnsi="黑体" w:eastAsia="黑体"/>
          <w:sz w:val="32"/>
          <w:szCs w:val="32"/>
        </w:rPr>
        <w:t>附件3</w:t>
      </w:r>
    </w:p>
    <w:p>
      <w:pPr>
        <w:jc w:val="center"/>
        <w:rPr>
          <w:b/>
          <w:sz w:val="44"/>
          <w:szCs w:val="44"/>
        </w:rPr>
      </w:pPr>
      <w:r>
        <w:rPr>
          <w:rFonts w:hint="eastAsia" w:ascii="宋体" w:hAnsi="宋体"/>
          <w:b/>
          <w:sz w:val="44"/>
          <w:szCs w:val="44"/>
        </w:rPr>
        <w:t>泉州市存量房交易资金监管凭证</w:t>
      </w:r>
    </w:p>
    <w:p>
      <w:pPr>
        <w:jc w:val="left"/>
        <w:rPr>
          <w:rFonts w:hint="eastAsia" w:ascii="宋体" w:hAnsi="宋体"/>
          <w:bCs/>
          <w:sz w:val="28"/>
          <w:szCs w:val="28"/>
        </w:rPr>
      </w:pPr>
    </w:p>
    <w:p>
      <w:pPr>
        <w:jc w:val="left"/>
        <w:rPr>
          <w:rFonts w:hint="eastAsia"/>
          <w:bCs/>
          <w:sz w:val="28"/>
          <w:szCs w:val="28"/>
        </w:rPr>
      </w:pPr>
      <w:r>
        <w:rPr>
          <w:rFonts w:hint="eastAsia" w:ascii="宋体" w:hAnsi="宋体"/>
          <w:bCs/>
          <w:sz w:val="28"/>
          <w:szCs w:val="28"/>
        </w:rPr>
        <w:t>编号：</w:t>
      </w:r>
      <w:r>
        <w:rPr>
          <w:rFonts w:hint="eastAsia"/>
          <w:bCs/>
          <w:sz w:val="28"/>
          <w:szCs w:val="28"/>
        </w:rPr>
        <w:t xml:space="preserve">                       </w:t>
      </w:r>
    </w:p>
    <w:tbl>
      <w:tblPr>
        <w:tblStyle w:val="4"/>
        <w:tblW w:w="9648"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9"/>
        <w:gridCol w:w="1779"/>
        <w:gridCol w:w="2412"/>
        <w:gridCol w:w="1402"/>
        <w:gridCol w:w="16"/>
        <w:gridCol w:w="3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trPr>
        <w:tc>
          <w:tcPr>
            <w:tcW w:w="84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宋体" w:hAnsi="宋体"/>
                <w:color w:val="000000"/>
                <w:sz w:val="28"/>
                <w:szCs w:val="28"/>
              </w:rPr>
              <w:t>基</w:t>
            </w:r>
          </w:p>
          <w:p>
            <w:pPr>
              <w:spacing w:line="300" w:lineRule="exact"/>
              <w:jc w:val="center"/>
              <w:rPr>
                <w:rFonts w:hint="eastAsia" w:ascii="宋体" w:hAnsi="宋体"/>
                <w:color w:val="000000"/>
                <w:sz w:val="28"/>
                <w:szCs w:val="28"/>
              </w:rPr>
            </w:pPr>
            <w:r>
              <w:rPr>
                <w:rFonts w:hint="eastAsia" w:ascii="宋体" w:hAnsi="宋体"/>
                <w:color w:val="000000"/>
                <w:sz w:val="28"/>
                <w:szCs w:val="28"/>
              </w:rPr>
              <w:t>本</w:t>
            </w:r>
          </w:p>
          <w:p>
            <w:pPr>
              <w:spacing w:line="300" w:lineRule="exact"/>
              <w:jc w:val="center"/>
              <w:rPr>
                <w:rFonts w:hint="eastAsia" w:ascii="宋体" w:hAnsi="宋体"/>
                <w:color w:val="000000"/>
                <w:sz w:val="28"/>
                <w:szCs w:val="28"/>
              </w:rPr>
            </w:pPr>
            <w:r>
              <w:rPr>
                <w:rFonts w:hint="eastAsia" w:ascii="宋体" w:hAnsi="宋体"/>
                <w:color w:val="000000"/>
                <w:sz w:val="28"/>
                <w:szCs w:val="28"/>
              </w:rPr>
              <w:t>信</w:t>
            </w:r>
          </w:p>
          <w:p>
            <w:pPr>
              <w:spacing w:line="300" w:lineRule="exact"/>
              <w:jc w:val="center"/>
              <w:rPr>
                <w:rFonts w:ascii="宋体" w:hAnsi="宋体"/>
                <w:color w:val="000000"/>
                <w:sz w:val="28"/>
                <w:szCs w:val="28"/>
              </w:rPr>
            </w:pPr>
            <w:r>
              <w:rPr>
                <w:rFonts w:hint="eastAsia" w:ascii="宋体" w:hAnsi="宋体"/>
                <w:color w:val="000000"/>
                <w:sz w:val="28"/>
                <w:szCs w:val="28"/>
              </w:rPr>
              <w:t>息</w:t>
            </w:r>
          </w:p>
        </w:tc>
        <w:tc>
          <w:tcPr>
            <w:tcW w:w="1779"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宋体" w:hAnsi="宋体"/>
                <w:color w:val="000000"/>
                <w:sz w:val="28"/>
                <w:szCs w:val="28"/>
              </w:rPr>
              <w:t>卖  方</w:t>
            </w:r>
          </w:p>
        </w:tc>
        <w:tc>
          <w:tcPr>
            <w:tcW w:w="241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p>
        </w:tc>
        <w:tc>
          <w:tcPr>
            <w:tcW w:w="1418" w:type="dxa"/>
            <w:gridSpan w:val="2"/>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宋体" w:hAnsi="宋体"/>
                <w:color w:val="000000"/>
                <w:sz w:val="28"/>
                <w:szCs w:val="28"/>
              </w:rPr>
              <w:t>买方</w:t>
            </w:r>
          </w:p>
        </w:tc>
        <w:tc>
          <w:tcPr>
            <w:tcW w:w="3190"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color w:val="000000"/>
                <w:sz w:val="28"/>
                <w:szCs w:val="28"/>
              </w:rPr>
            </w:pPr>
          </w:p>
        </w:tc>
        <w:tc>
          <w:tcPr>
            <w:tcW w:w="1779"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宋体" w:hAnsi="宋体"/>
                <w:color w:val="000000"/>
                <w:sz w:val="28"/>
                <w:szCs w:val="28"/>
              </w:rPr>
              <w:t>房屋坐落</w:t>
            </w:r>
          </w:p>
        </w:tc>
        <w:tc>
          <w:tcPr>
            <w:tcW w:w="7020" w:type="dxa"/>
            <w:gridSpan w:val="4"/>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color w:val="000000"/>
                <w:sz w:val="28"/>
                <w:szCs w:val="28"/>
              </w:rPr>
            </w:pPr>
          </w:p>
        </w:tc>
        <w:tc>
          <w:tcPr>
            <w:tcW w:w="1779"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宋体" w:hAnsi="宋体"/>
                <w:color w:val="000000"/>
                <w:sz w:val="28"/>
                <w:szCs w:val="28"/>
              </w:rPr>
              <w:t>网签合同号</w:t>
            </w:r>
          </w:p>
        </w:tc>
        <w:tc>
          <w:tcPr>
            <w:tcW w:w="241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p>
        </w:tc>
        <w:tc>
          <w:tcPr>
            <w:tcW w:w="1418" w:type="dxa"/>
            <w:gridSpan w:val="2"/>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宋体" w:hAnsi="宋体"/>
                <w:color w:val="000000"/>
                <w:sz w:val="28"/>
                <w:szCs w:val="28"/>
              </w:rPr>
              <w:t>签约时间</w:t>
            </w:r>
          </w:p>
        </w:tc>
        <w:tc>
          <w:tcPr>
            <w:tcW w:w="3190"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color w:val="000000"/>
                <w:sz w:val="28"/>
                <w:szCs w:val="28"/>
              </w:rPr>
            </w:pPr>
          </w:p>
        </w:tc>
        <w:tc>
          <w:tcPr>
            <w:tcW w:w="1779"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宋体" w:hAnsi="宋体"/>
                <w:color w:val="000000"/>
                <w:sz w:val="28"/>
                <w:szCs w:val="28"/>
              </w:rPr>
              <w:t>监管协议号</w:t>
            </w:r>
          </w:p>
        </w:tc>
        <w:tc>
          <w:tcPr>
            <w:tcW w:w="241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p>
        </w:tc>
        <w:tc>
          <w:tcPr>
            <w:tcW w:w="1418" w:type="dxa"/>
            <w:gridSpan w:val="2"/>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宋体" w:hAnsi="宋体"/>
                <w:color w:val="000000"/>
                <w:sz w:val="28"/>
                <w:szCs w:val="28"/>
              </w:rPr>
              <w:t>签约时间</w:t>
            </w:r>
          </w:p>
        </w:tc>
        <w:tc>
          <w:tcPr>
            <w:tcW w:w="3190"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color w:val="000000"/>
                <w:sz w:val="28"/>
                <w:szCs w:val="28"/>
              </w:rPr>
            </w:pPr>
          </w:p>
        </w:tc>
        <w:tc>
          <w:tcPr>
            <w:tcW w:w="1779"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宋体" w:hAnsi="宋体"/>
                <w:color w:val="000000"/>
                <w:sz w:val="28"/>
                <w:szCs w:val="28"/>
              </w:rPr>
              <w:t>成交价格</w:t>
            </w:r>
          </w:p>
        </w:tc>
        <w:tc>
          <w:tcPr>
            <w:tcW w:w="7020" w:type="dxa"/>
            <w:gridSpan w:val="4"/>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仿宋" w:hAnsi="仿宋" w:eastAsia="仿宋"/>
                <w:color w:val="000000"/>
                <w:sz w:val="24"/>
              </w:rPr>
              <w:t>（大写）</w:t>
            </w:r>
            <w:r>
              <w:rPr>
                <w:rFonts w:hint="eastAsia" w:ascii="仿宋" w:hAnsi="仿宋" w:eastAsia="仿宋"/>
                <w:color w:val="000000"/>
                <w:sz w:val="24"/>
                <w:u w:val="single"/>
              </w:rPr>
              <w:t xml:space="preserve">           </w:t>
            </w:r>
            <w:r>
              <w:rPr>
                <w:rFonts w:hint="eastAsia" w:ascii="仿宋" w:hAnsi="仿宋" w:eastAsia="仿宋"/>
                <w:color w:val="000000"/>
                <w:sz w:val="24"/>
              </w:rPr>
              <w:t>元整（</w:t>
            </w:r>
            <w:r>
              <w:rPr>
                <w:rFonts w:ascii="Arial" w:hAnsi="Arial" w:eastAsia="仿宋" w:cs="Arial"/>
                <w:color w:val="000000"/>
                <w:sz w:val="24"/>
              </w:rPr>
              <w:t>¥</w:t>
            </w:r>
            <w:r>
              <w:rPr>
                <w:rFonts w:hint="eastAsia" w:ascii="仿宋" w:hAnsi="仿宋" w:eastAsia="仿宋"/>
                <w:color w:val="000000"/>
                <w:sz w:val="24"/>
                <w:u w:val="single"/>
              </w:rPr>
              <w:t xml:space="preserve">            </w:t>
            </w:r>
            <w:r>
              <w:rPr>
                <w:rFonts w:hint="eastAsia" w:ascii="仿宋" w:hAnsi="仿宋" w:eastAsia="仿宋"/>
                <w:color w:val="000000"/>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trPr>
        <w:tc>
          <w:tcPr>
            <w:tcW w:w="849" w:type="dxa"/>
            <w:vMerge w:val="restart"/>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宋体" w:hAnsi="宋体"/>
                <w:color w:val="000000"/>
                <w:sz w:val="28"/>
                <w:szCs w:val="28"/>
              </w:rPr>
              <w:t>监管账户</w:t>
            </w:r>
          </w:p>
        </w:tc>
        <w:tc>
          <w:tcPr>
            <w:tcW w:w="1779"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宋体" w:hAnsi="宋体"/>
                <w:color w:val="000000"/>
                <w:sz w:val="28"/>
                <w:szCs w:val="28"/>
              </w:rPr>
              <w:t>户名</w:t>
            </w:r>
          </w:p>
        </w:tc>
        <w:tc>
          <w:tcPr>
            <w:tcW w:w="241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p>
        </w:tc>
        <w:tc>
          <w:tcPr>
            <w:tcW w:w="1402" w:type="dxa"/>
            <w:tcBorders>
              <w:top w:val="single" w:color="000000" w:sz="4" w:space="0"/>
              <w:left w:val="nil"/>
              <w:bottom w:val="single" w:color="000000" w:sz="4" w:space="0"/>
              <w:right w:val="single" w:color="000000" w:sz="4" w:space="0"/>
            </w:tcBorders>
            <w:noWrap w:val="0"/>
            <w:vAlign w:val="center"/>
          </w:tcPr>
          <w:p>
            <w:pPr>
              <w:spacing w:line="300" w:lineRule="exact"/>
              <w:ind w:firstLine="261" w:firstLineChars="100"/>
              <w:jc w:val="center"/>
              <w:rPr>
                <w:rFonts w:ascii="仿宋" w:hAnsi="仿宋" w:eastAsia="仿宋"/>
                <w:color w:val="000000"/>
                <w:sz w:val="24"/>
              </w:rPr>
            </w:pPr>
            <w:r>
              <w:rPr>
                <w:rFonts w:hint="eastAsia" w:ascii="宋体" w:hAnsi="宋体"/>
                <w:color w:val="000000"/>
                <w:sz w:val="28"/>
                <w:szCs w:val="28"/>
              </w:rPr>
              <w:t>开户行</w:t>
            </w:r>
          </w:p>
        </w:tc>
        <w:tc>
          <w:tcPr>
            <w:tcW w:w="3206" w:type="dxa"/>
            <w:gridSpan w:val="2"/>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color w:val="000000"/>
                <w:sz w:val="28"/>
                <w:szCs w:val="28"/>
              </w:rPr>
            </w:pPr>
          </w:p>
        </w:tc>
        <w:tc>
          <w:tcPr>
            <w:tcW w:w="1779"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宋体" w:hAnsi="宋体"/>
                <w:color w:val="000000"/>
                <w:sz w:val="28"/>
                <w:szCs w:val="28"/>
              </w:rPr>
              <w:t>账号</w:t>
            </w:r>
          </w:p>
        </w:tc>
        <w:tc>
          <w:tcPr>
            <w:tcW w:w="7020" w:type="dxa"/>
            <w:gridSpan w:val="4"/>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trPr>
        <w:tc>
          <w:tcPr>
            <w:tcW w:w="849" w:type="dxa"/>
            <w:vMerge w:val="restart"/>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宋体" w:hAnsi="宋体"/>
                <w:color w:val="000000"/>
                <w:sz w:val="28"/>
                <w:szCs w:val="28"/>
              </w:rPr>
              <w:t>监管资金</w:t>
            </w:r>
          </w:p>
        </w:tc>
        <w:tc>
          <w:tcPr>
            <w:tcW w:w="1779"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宋体" w:hAnsi="宋体"/>
                <w:color w:val="000000"/>
                <w:sz w:val="28"/>
                <w:szCs w:val="28"/>
              </w:rPr>
              <w:t>监管金额</w:t>
            </w:r>
          </w:p>
        </w:tc>
        <w:tc>
          <w:tcPr>
            <w:tcW w:w="7020" w:type="dxa"/>
            <w:gridSpan w:val="4"/>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仿宋" w:hAnsi="仿宋" w:eastAsia="仿宋"/>
                <w:color w:val="000000"/>
                <w:sz w:val="24"/>
              </w:rPr>
              <w:t>（大写）</w:t>
            </w:r>
            <w:r>
              <w:rPr>
                <w:rFonts w:hint="eastAsia" w:ascii="仿宋" w:hAnsi="仿宋" w:eastAsia="仿宋"/>
                <w:color w:val="000000"/>
                <w:sz w:val="24"/>
                <w:u w:val="single"/>
              </w:rPr>
              <w:t xml:space="preserve">           </w:t>
            </w:r>
            <w:r>
              <w:rPr>
                <w:rFonts w:hint="eastAsia" w:ascii="仿宋" w:hAnsi="仿宋" w:eastAsia="仿宋"/>
                <w:color w:val="000000"/>
                <w:sz w:val="24"/>
              </w:rPr>
              <w:t>元整（</w:t>
            </w:r>
            <w:r>
              <w:rPr>
                <w:rFonts w:ascii="Arial" w:hAnsi="Arial" w:eastAsia="仿宋" w:cs="Arial"/>
                <w:color w:val="000000"/>
                <w:sz w:val="24"/>
              </w:rPr>
              <w:t>¥</w:t>
            </w:r>
            <w:r>
              <w:rPr>
                <w:rFonts w:hint="eastAsia" w:ascii="仿宋" w:hAnsi="仿宋" w:eastAsia="仿宋"/>
                <w:color w:val="000000"/>
                <w:sz w:val="24"/>
                <w:u w:val="single"/>
              </w:rPr>
              <w:t xml:space="preserve">            </w:t>
            </w:r>
            <w:r>
              <w:rPr>
                <w:rFonts w:hint="eastAsia" w:ascii="仿宋" w:hAnsi="仿宋" w:eastAsia="仿宋"/>
                <w:color w:val="000000"/>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color w:val="000000"/>
                <w:sz w:val="28"/>
                <w:szCs w:val="28"/>
              </w:rPr>
            </w:pPr>
          </w:p>
        </w:tc>
        <w:tc>
          <w:tcPr>
            <w:tcW w:w="1779" w:type="dxa"/>
            <w:vMerge w:val="restart"/>
            <w:tcBorders>
              <w:top w:val="nil"/>
              <w:left w:val="nil"/>
              <w:bottom w:val="single" w:color="000000" w:sz="4" w:space="0"/>
              <w:right w:val="single" w:color="000000" w:sz="4" w:space="0"/>
            </w:tcBorders>
            <w:noWrap w:val="0"/>
            <w:vAlign w:val="center"/>
          </w:tcPr>
          <w:p>
            <w:pPr>
              <w:spacing w:line="300" w:lineRule="exact"/>
              <w:jc w:val="center"/>
              <w:rPr>
                <w:rFonts w:ascii="宋体" w:hAnsi="宋体"/>
                <w:color w:val="000000"/>
                <w:sz w:val="28"/>
                <w:szCs w:val="28"/>
              </w:rPr>
            </w:pPr>
            <w:r>
              <w:rPr>
                <w:rFonts w:hint="eastAsia" w:ascii="宋体" w:hAnsi="宋体"/>
                <w:color w:val="000000"/>
                <w:sz w:val="28"/>
                <w:szCs w:val="28"/>
              </w:rPr>
              <w:t>其</w:t>
            </w:r>
          </w:p>
          <w:p>
            <w:pPr>
              <w:spacing w:line="300" w:lineRule="exact"/>
              <w:jc w:val="center"/>
              <w:rPr>
                <w:rFonts w:ascii="宋体" w:hAnsi="宋体"/>
                <w:color w:val="000000"/>
                <w:sz w:val="28"/>
                <w:szCs w:val="28"/>
              </w:rPr>
            </w:pPr>
            <w:r>
              <w:rPr>
                <w:rFonts w:hint="eastAsia" w:ascii="宋体" w:hAnsi="宋体"/>
                <w:color w:val="000000"/>
                <w:sz w:val="28"/>
                <w:szCs w:val="28"/>
              </w:rPr>
              <w:t>中</w:t>
            </w:r>
          </w:p>
        </w:tc>
        <w:tc>
          <w:tcPr>
            <w:tcW w:w="241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bookmarkStart w:id="1" w:name="OLE_LINK4"/>
            <w:r>
              <w:rPr>
                <w:rFonts w:hint="eastAsia" w:ascii="宋体" w:hAnsi="宋体"/>
                <w:color w:val="000000"/>
                <w:sz w:val="28"/>
                <w:szCs w:val="28"/>
              </w:rPr>
              <w:t>现金缴存</w:t>
            </w:r>
            <w:bookmarkEnd w:id="1"/>
          </w:p>
        </w:tc>
        <w:tc>
          <w:tcPr>
            <w:tcW w:w="4608" w:type="dxa"/>
            <w:gridSpan w:val="3"/>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（大写）</w:t>
            </w:r>
            <w:r>
              <w:rPr>
                <w:rFonts w:hint="eastAsia" w:ascii="仿宋" w:hAnsi="仿宋" w:eastAsia="仿宋"/>
                <w:color w:val="000000"/>
                <w:sz w:val="24"/>
                <w:u w:val="single"/>
              </w:rPr>
              <w:t xml:space="preserve">           </w:t>
            </w:r>
            <w:r>
              <w:rPr>
                <w:rFonts w:hint="eastAsia" w:ascii="仿宋" w:hAnsi="仿宋" w:eastAsia="仿宋"/>
                <w:color w:val="000000"/>
                <w:sz w:val="24"/>
              </w:rPr>
              <w:t>元整（</w:t>
            </w:r>
            <w:r>
              <w:rPr>
                <w:rFonts w:ascii="Arial" w:hAnsi="Arial" w:eastAsia="仿宋" w:cs="Arial"/>
                <w:color w:val="000000"/>
                <w:sz w:val="24"/>
              </w:rPr>
              <w:t>¥</w:t>
            </w:r>
            <w:r>
              <w:rPr>
                <w:rFonts w:hint="eastAsia" w:ascii="仿宋" w:hAnsi="仿宋" w:eastAsia="仿宋"/>
                <w:color w:val="000000"/>
                <w:sz w:val="24"/>
                <w:u w:val="single"/>
              </w:rPr>
              <w:t xml:space="preserve">            </w:t>
            </w:r>
            <w:r>
              <w:rPr>
                <w:rFonts w:hint="eastAsia" w:ascii="仿宋" w:hAnsi="仿宋" w:eastAsia="仿宋"/>
                <w:color w:val="000000"/>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color w:val="000000"/>
                <w:sz w:val="28"/>
                <w:szCs w:val="28"/>
              </w:rPr>
            </w:pPr>
          </w:p>
        </w:tc>
        <w:tc>
          <w:tcPr>
            <w:tcW w:w="1779" w:type="dxa"/>
            <w:vMerge w:val="continue"/>
            <w:tcBorders>
              <w:top w:val="nil"/>
              <w:left w:val="nil"/>
              <w:bottom w:val="single" w:color="000000" w:sz="4" w:space="0"/>
              <w:right w:val="single" w:color="000000" w:sz="4" w:space="0"/>
            </w:tcBorders>
            <w:noWrap w:val="0"/>
            <w:vAlign w:val="center"/>
          </w:tcPr>
          <w:p>
            <w:pPr>
              <w:widowControl/>
              <w:spacing w:line="300" w:lineRule="exact"/>
              <w:jc w:val="left"/>
              <w:rPr>
                <w:rFonts w:ascii="宋体" w:hAnsi="宋体"/>
                <w:color w:val="000000"/>
                <w:sz w:val="28"/>
                <w:szCs w:val="28"/>
              </w:rPr>
            </w:pPr>
          </w:p>
        </w:tc>
        <w:tc>
          <w:tcPr>
            <w:tcW w:w="241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r>
              <w:rPr>
                <w:rFonts w:hint="eastAsia" w:ascii="宋体" w:hAnsi="宋体"/>
                <w:color w:val="000000"/>
                <w:sz w:val="28"/>
                <w:szCs w:val="28"/>
              </w:rPr>
              <w:t>公积金提取</w:t>
            </w:r>
          </w:p>
        </w:tc>
        <w:tc>
          <w:tcPr>
            <w:tcW w:w="4608" w:type="dxa"/>
            <w:gridSpan w:val="3"/>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（大写）</w:t>
            </w:r>
            <w:r>
              <w:rPr>
                <w:rFonts w:hint="eastAsia" w:ascii="仿宋" w:hAnsi="仿宋" w:eastAsia="仿宋"/>
                <w:color w:val="000000"/>
                <w:sz w:val="24"/>
                <w:u w:val="single"/>
              </w:rPr>
              <w:t xml:space="preserve">           </w:t>
            </w:r>
            <w:r>
              <w:rPr>
                <w:rFonts w:hint="eastAsia" w:ascii="仿宋" w:hAnsi="仿宋" w:eastAsia="仿宋"/>
                <w:color w:val="000000"/>
                <w:sz w:val="24"/>
              </w:rPr>
              <w:t>元整（</w:t>
            </w:r>
            <w:r>
              <w:rPr>
                <w:rFonts w:ascii="Arial" w:hAnsi="Arial" w:eastAsia="仿宋" w:cs="Arial"/>
                <w:color w:val="000000"/>
                <w:sz w:val="24"/>
              </w:rPr>
              <w:t>¥</w:t>
            </w:r>
            <w:r>
              <w:rPr>
                <w:rFonts w:hint="eastAsia" w:ascii="仿宋" w:hAnsi="仿宋" w:eastAsia="仿宋"/>
                <w:color w:val="000000"/>
                <w:sz w:val="24"/>
                <w:u w:val="single"/>
              </w:rPr>
              <w:t xml:space="preserve">            </w:t>
            </w:r>
            <w:r>
              <w:rPr>
                <w:rFonts w:hint="eastAsia" w:ascii="仿宋" w:hAnsi="仿宋" w:eastAsia="仿宋"/>
                <w:color w:val="000000"/>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7"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color w:val="000000"/>
                <w:sz w:val="28"/>
                <w:szCs w:val="28"/>
              </w:rPr>
            </w:pPr>
          </w:p>
        </w:tc>
        <w:tc>
          <w:tcPr>
            <w:tcW w:w="1779" w:type="dxa"/>
            <w:vMerge w:val="continue"/>
            <w:tcBorders>
              <w:top w:val="nil"/>
              <w:left w:val="nil"/>
              <w:bottom w:val="single" w:color="000000" w:sz="4" w:space="0"/>
              <w:right w:val="single" w:color="000000" w:sz="4" w:space="0"/>
            </w:tcBorders>
            <w:noWrap w:val="0"/>
            <w:vAlign w:val="center"/>
          </w:tcPr>
          <w:p>
            <w:pPr>
              <w:widowControl/>
              <w:spacing w:line="300" w:lineRule="exact"/>
              <w:jc w:val="left"/>
              <w:rPr>
                <w:rFonts w:ascii="宋体" w:hAnsi="宋体"/>
                <w:color w:val="000000"/>
                <w:sz w:val="28"/>
                <w:szCs w:val="28"/>
              </w:rPr>
            </w:pPr>
          </w:p>
        </w:tc>
        <w:tc>
          <w:tcPr>
            <w:tcW w:w="241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sz w:val="24"/>
              </w:rPr>
            </w:pPr>
            <w:r>
              <w:rPr>
                <w:rFonts w:hint="eastAsia" w:ascii="宋体" w:hAnsi="宋体"/>
                <w:sz w:val="28"/>
                <w:szCs w:val="28"/>
              </w:rPr>
              <w:t>按揭款发放</w:t>
            </w:r>
          </w:p>
        </w:tc>
        <w:tc>
          <w:tcPr>
            <w:tcW w:w="4608" w:type="dxa"/>
            <w:gridSpan w:val="3"/>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sz w:val="24"/>
              </w:rPr>
            </w:pPr>
            <w:r>
              <w:rPr>
                <w:rFonts w:hint="eastAsia" w:ascii="仿宋" w:hAnsi="仿宋" w:eastAsia="仿宋"/>
                <w:sz w:val="24"/>
              </w:rPr>
              <w:t>（大写）</w:t>
            </w:r>
            <w:r>
              <w:rPr>
                <w:rFonts w:hint="eastAsia" w:ascii="仿宋" w:hAnsi="仿宋" w:eastAsia="仿宋"/>
                <w:sz w:val="24"/>
                <w:u w:val="single"/>
              </w:rPr>
              <w:t xml:space="preserve">           </w:t>
            </w:r>
            <w:r>
              <w:rPr>
                <w:rFonts w:hint="eastAsia" w:ascii="仿宋" w:hAnsi="仿宋" w:eastAsia="仿宋"/>
                <w:sz w:val="24"/>
              </w:rPr>
              <w:t>元整（</w:t>
            </w:r>
            <w:r>
              <w:rPr>
                <w:rFonts w:ascii="Arial" w:hAnsi="Arial" w:eastAsia="仿宋" w:cs="Arial"/>
                <w:sz w:val="24"/>
              </w:rPr>
              <w:t>¥</w:t>
            </w:r>
            <w:r>
              <w:rPr>
                <w:rFonts w:hint="eastAsia" w:ascii="仿宋" w:hAnsi="仿宋" w:eastAsia="仿宋"/>
                <w:sz w:val="24"/>
                <w:u w:val="single"/>
              </w:rPr>
              <w:t xml:space="preserve">            </w:t>
            </w:r>
            <w:r>
              <w:rPr>
                <w:rFonts w:hint="eastAsia" w:ascii="仿宋" w:hAnsi="仿宋" w:eastAsia="仿宋"/>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678" w:hRule="atLeast"/>
        </w:trPr>
        <w:tc>
          <w:tcPr>
            <w:tcW w:w="9648"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525"/>
              <w:rPr>
                <w:rFonts w:hint="eastAsia"/>
                <w:sz w:val="28"/>
                <w:szCs w:val="28"/>
              </w:rPr>
            </w:pPr>
            <w:r>
              <w:rPr>
                <w:rFonts w:hint="eastAsia"/>
                <w:color w:val="000000"/>
                <w:sz w:val="28"/>
                <w:szCs w:val="28"/>
              </w:rPr>
              <w:t>经核查，现金缴存</w:t>
            </w:r>
            <w:r>
              <w:rPr>
                <w:rFonts w:hint="eastAsia" w:ascii="仿宋" w:hAnsi="仿宋" w:eastAsia="仿宋"/>
                <w:color w:val="000000"/>
                <w:sz w:val="24"/>
              </w:rPr>
              <w:t>（</w:t>
            </w:r>
            <w:r>
              <w:rPr>
                <w:rFonts w:ascii="Arial" w:hAnsi="Arial" w:eastAsia="仿宋" w:cs="Arial"/>
                <w:color w:val="000000"/>
                <w:sz w:val="24"/>
              </w:rPr>
              <w:t>¥</w:t>
            </w:r>
            <w:r>
              <w:rPr>
                <w:rFonts w:hint="eastAsia" w:ascii="仿宋" w:hAnsi="仿宋" w:eastAsia="仿宋"/>
                <w:color w:val="000000"/>
                <w:sz w:val="24"/>
                <w:u w:val="single"/>
              </w:rPr>
              <w:t xml:space="preserve">            </w:t>
            </w:r>
            <w:r>
              <w:rPr>
                <w:rFonts w:hint="eastAsia" w:ascii="仿宋" w:hAnsi="仿宋" w:eastAsia="仿宋"/>
                <w:color w:val="000000"/>
                <w:sz w:val="24"/>
              </w:rPr>
              <w:t>元）于</w:t>
            </w:r>
            <w:r>
              <w:rPr>
                <w:rFonts w:hint="eastAsia" w:ascii="仿宋" w:hAnsi="仿宋" w:eastAsia="仿宋"/>
                <w:color w:val="000000"/>
                <w:sz w:val="24"/>
                <w:u w:val="single"/>
              </w:rPr>
              <w:t xml:space="preserve">        </w:t>
            </w:r>
            <w:r>
              <w:rPr>
                <w:rFonts w:hint="eastAsia"/>
                <w:color w:val="000000"/>
                <w:sz w:val="28"/>
                <w:szCs w:val="28"/>
              </w:rPr>
              <w:t xml:space="preserve"> 年 </w:t>
            </w:r>
            <w:r>
              <w:rPr>
                <w:rFonts w:hint="eastAsia" w:ascii="仿宋" w:hAnsi="仿宋" w:eastAsia="仿宋"/>
                <w:color w:val="000000"/>
                <w:sz w:val="24"/>
                <w:u w:val="single"/>
              </w:rPr>
              <w:t xml:space="preserve">        </w:t>
            </w:r>
            <w:r>
              <w:rPr>
                <w:rFonts w:hint="eastAsia"/>
                <w:color w:val="000000"/>
                <w:sz w:val="28"/>
                <w:szCs w:val="28"/>
              </w:rPr>
              <w:t xml:space="preserve">月 </w:t>
            </w:r>
            <w:r>
              <w:rPr>
                <w:rFonts w:hint="eastAsia" w:ascii="仿宋" w:hAnsi="仿宋" w:eastAsia="仿宋"/>
                <w:color w:val="000000"/>
                <w:sz w:val="24"/>
                <w:u w:val="single"/>
              </w:rPr>
              <w:t xml:space="preserve">        </w:t>
            </w:r>
            <w:r>
              <w:rPr>
                <w:rFonts w:hint="eastAsia"/>
                <w:color w:val="000000"/>
                <w:sz w:val="28"/>
                <w:szCs w:val="28"/>
              </w:rPr>
              <w:t>日 存入监管账户；公积金提取</w:t>
            </w:r>
            <w:r>
              <w:rPr>
                <w:rFonts w:hint="eastAsia" w:ascii="仿宋" w:hAnsi="仿宋" w:eastAsia="仿宋"/>
                <w:color w:val="000000"/>
                <w:sz w:val="24"/>
              </w:rPr>
              <w:t>（</w:t>
            </w:r>
            <w:r>
              <w:rPr>
                <w:rFonts w:ascii="Arial" w:hAnsi="Arial" w:eastAsia="仿宋" w:cs="Arial"/>
                <w:color w:val="000000"/>
                <w:sz w:val="24"/>
              </w:rPr>
              <w:t>¥</w:t>
            </w:r>
            <w:r>
              <w:rPr>
                <w:rFonts w:hint="eastAsia" w:ascii="仿宋" w:hAnsi="仿宋" w:eastAsia="仿宋"/>
                <w:color w:val="000000"/>
                <w:sz w:val="24"/>
                <w:u w:val="single"/>
              </w:rPr>
              <w:t xml:space="preserve">            </w:t>
            </w:r>
            <w:r>
              <w:rPr>
                <w:rFonts w:hint="eastAsia" w:ascii="仿宋" w:hAnsi="仿宋" w:eastAsia="仿宋"/>
                <w:color w:val="000000"/>
                <w:sz w:val="24"/>
              </w:rPr>
              <w:t>元）于</w:t>
            </w:r>
            <w:r>
              <w:rPr>
                <w:rFonts w:hint="eastAsia" w:ascii="仿宋" w:hAnsi="仿宋" w:eastAsia="仿宋"/>
                <w:color w:val="000000"/>
                <w:sz w:val="24"/>
                <w:u w:val="single"/>
              </w:rPr>
              <w:t xml:space="preserve">        </w:t>
            </w:r>
            <w:r>
              <w:rPr>
                <w:rFonts w:hint="eastAsia"/>
                <w:color w:val="000000"/>
                <w:sz w:val="28"/>
                <w:szCs w:val="28"/>
              </w:rPr>
              <w:t xml:space="preserve"> 年 </w:t>
            </w:r>
            <w:r>
              <w:rPr>
                <w:rFonts w:hint="eastAsia" w:ascii="仿宋" w:hAnsi="仿宋" w:eastAsia="仿宋"/>
                <w:color w:val="000000"/>
                <w:sz w:val="24"/>
                <w:u w:val="single"/>
              </w:rPr>
              <w:t xml:space="preserve">        </w:t>
            </w:r>
            <w:r>
              <w:rPr>
                <w:rFonts w:hint="eastAsia"/>
                <w:color w:val="000000"/>
                <w:sz w:val="28"/>
                <w:szCs w:val="28"/>
              </w:rPr>
              <w:t xml:space="preserve">月 </w:t>
            </w:r>
            <w:r>
              <w:rPr>
                <w:rFonts w:hint="eastAsia" w:ascii="仿宋" w:hAnsi="仿宋" w:eastAsia="仿宋"/>
                <w:color w:val="000000"/>
                <w:sz w:val="24"/>
                <w:u w:val="single"/>
              </w:rPr>
              <w:t xml:space="preserve">        </w:t>
            </w:r>
            <w:r>
              <w:rPr>
                <w:rFonts w:hint="eastAsia"/>
                <w:color w:val="000000"/>
                <w:sz w:val="28"/>
                <w:szCs w:val="28"/>
              </w:rPr>
              <w:t>日存入监管账户；</w:t>
            </w:r>
            <w:r>
              <w:rPr>
                <w:rFonts w:hint="eastAsia"/>
                <w:sz w:val="28"/>
                <w:szCs w:val="28"/>
              </w:rPr>
              <w:t>按揭款发放</w:t>
            </w:r>
            <w:r>
              <w:rPr>
                <w:rFonts w:hint="eastAsia" w:ascii="仿宋" w:hAnsi="仿宋" w:eastAsia="仿宋"/>
                <w:sz w:val="24"/>
              </w:rPr>
              <w:t>（</w:t>
            </w:r>
            <w:r>
              <w:rPr>
                <w:rFonts w:ascii="Arial" w:hAnsi="Arial" w:eastAsia="仿宋" w:cs="Arial"/>
                <w:sz w:val="24"/>
              </w:rPr>
              <w:t>¥</w:t>
            </w:r>
            <w:r>
              <w:rPr>
                <w:rFonts w:hint="eastAsia" w:ascii="仿宋" w:hAnsi="仿宋" w:eastAsia="仿宋"/>
                <w:sz w:val="24"/>
                <w:u w:val="single"/>
              </w:rPr>
              <w:t xml:space="preserve">            </w:t>
            </w:r>
            <w:r>
              <w:rPr>
                <w:rFonts w:hint="eastAsia" w:ascii="仿宋" w:hAnsi="仿宋" w:eastAsia="仿宋"/>
                <w:sz w:val="24"/>
              </w:rPr>
              <w:t>元）于</w:t>
            </w:r>
            <w:r>
              <w:rPr>
                <w:rFonts w:hint="eastAsia" w:ascii="仿宋" w:hAnsi="仿宋" w:eastAsia="仿宋"/>
                <w:sz w:val="24"/>
                <w:u w:val="single"/>
              </w:rPr>
              <w:t xml:space="preserve">        </w:t>
            </w:r>
            <w:r>
              <w:rPr>
                <w:rFonts w:hint="eastAsia"/>
                <w:sz w:val="28"/>
                <w:szCs w:val="28"/>
              </w:rPr>
              <w:t xml:space="preserve"> 年 </w:t>
            </w:r>
            <w:r>
              <w:rPr>
                <w:rFonts w:hint="eastAsia" w:ascii="仿宋" w:hAnsi="仿宋" w:eastAsia="仿宋"/>
                <w:sz w:val="24"/>
                <w:u w:val="single"/>
              </w:rPr>
              <w:t xml:space="preserve">        </w:t>
            </w:r>
            <w:r>
              <w:rPr>
                <w:rFonts w:hint="eastAsia"/>
                <w:sz w:val="28"/>
                <w:szCs w:val="28"/>
              </w:rPr>
              <w:t xml:space="preserve">月 </w:t>
            </w:r>
            <w:r>
              <w:rPr>
                <w:rFonts w:hint="eastAsia" w:ascii="仿宋" w:hAnsi="仿宋" w:eastAsia="仿宋"/>
                <w:sz w:val="24"/>
                <w:u w:val="single"/>
              </w:rPr>
              <w:t xml:space="preserve">        </w:t>
            </w:r>
            <w:r>
              <w:rPr>
                <w:rFonts w:hint="eastAsia"/>
                <w:sz w:val="28"/>
                <w:szCs w:val="28"/>
              </w:rPr>
              <w:t>日存入监管账户。</w:t>
            </w:r>
          </w:p>
          <w:p>
            <w:pPr>
              <w:spacing w:line="400" w:lineRule="exact"/>
              <w:ind w:firstLine="525"/>
              <w:rPr>
                <w:rFonts w:ascii="Calibri" w:hAnsi="Calibri"/>
                <w:sz w:val="28"/>
                <w:szCs w:val="28"/>
              </w:rPr>
            </w:pPr>
          </w:p>
          <w:p>
            <w:pPr>
              <w:spacing w:line="400" w:lineRule="exact"/>
              <w:rPr>
                <w:rFonts w:hint="eastAsia"/>
                <w:color w:val="000000"/>
                <w:sz w:val="28"/>
                <w:szCs w:val="28"/>
              </w:rPr>
            </w:pPr>
            <w:r>
              <w:rPr>
                <w:rFonts w:hint="eastAsia"/>
                <w:color w:val="000000"/>
                <w:sz w:val="28"/>
                <w:szCs w:val="28"/>
              </w:rPr>
              <w:t xml:space="preserve">                                           监管机构（盖章）</w:t>
            </w:r>
          </w:p>
          <w:p>
            <w:pPr>
              <w:spacing w:line="400" w:lineRule="exact"/>
              <w:rPr>
                <w:rFonts w:hint="eastAsia"/>
                <w:color w:val="000000"/>
                <w:sz w:val="28"/>
                <w:szCs w:val="28"/>
              </w:rPr>
            </w:pPr>
          </w:p>
          <w:p>
            <w:pPr>
              <w:spacing w:line="400" w:lineRule="exact"/>
              <w:rPr>
                <w:rFonts w:ascii="宋体" w:hAnsi="宋体"/>
                <w:color w:val="000000"/>
                <w:sz w:val="28"/>
                <w:szCs w:val="28"/>
              </w:rPr>
            </w:pPr>
            <w:r>
              <w:rPr>
                <w:rFonts w:hint="eastAsia"/>
                <w:color w:val="000000"/>
                <w:sz w:val="28"/>
                <w:szCs w:val="28"/>
              </w:rPr>
              <w:t xml:space="preserve">                                           日期：   年   月   日</w:t>
            </w:r>
          </w:p>
        </w:tc>
      </w:tr>
    </w:tbl>
    <w:p>
      <w:pPr>
        <w:rPr>
          <w:rFonts w:hint="eastAsia" w:ascii="宋体" w:hAnsi="宋体"/>
          <w:sz w:val="28"/>
          <w:szCs w:val="28"/>
        </w:rPr>
      </w:pPr>
    </w:p>
    <w:p>
      <w:pPr>
        <w:rPr>
          <w:rFonts w:hint="eastAsia" w:ascii="黑体" w:hAnsi="黑体" w:eastAsia="黑体"/>
          <w:sz w:val="32"/>
          <w:szCs w:val="32"/>
        </w:rPr>
      </w:pPr>
      <w:r>
        <w:rPr>
          <w:rFonts w:hint="eastAsia" w:ascii="黑体" w:hAnsi="黑体" w:eastAsia="黑体"/>
          <w:sz w:val="32"/>
          <w:szCs w:val="32"/>
        </w:rPr>
        <w:t>附件4</w:t>
      </w:r>
    </w:p>
    <w:p>
      <w:pPr>
        <w:jc w:val="center"/>
        <w:rPr>
          <w:b/>
          <w:sz w:val="44"/>
          <w:szCs w:val="44"/>
        </w:rPr>
      </w:pPr>
      <w:r>
        <w:rPr>
          <w:rFonts w:hint="eastAsia" w:ascii="宋体" w:hAnsi="宋体"/>
          <w:b/>
          <w:sz w:val="44"/>
          <w:szCs w:val="44"/>
        </w:rPr>
        <w:t>泉州市存量房交易资金划转申请单</w:t>
      </w:r>
    </w:p>
    <w:p>
      <w:pPr>
        <w:jc w:val="left"/>
        <w:rPr>
          <w:rFonts w:hint="eastAsia"/>
          <w:bCs/>
          <w:sz w:val="28"/>
          <w:szCs w:val="28"/>
        </w:rPr>
      </w:pPr>
      <w:r>
        <w:rPr>
          <w:rFonts w:hint="eastAsia" w:ascii="宋体" w:hAnsi="宋体"/>
          <w:bCs/>
          <w:sz w:val="28"/>
          <w:szCs w:val="28"/>
        </w:rPr>
        <w:t>编号：</w:t>
      </w:r>
      <w:r>
        <w:rPr>
          <w:rFonts w:hint="eastAsia"/>
          <w:bCs/>
          <w:sz w:val="28"/>
          <w:szCs w:val="28"/>
        </w:rPr>
        <w:t xml:space="preserve">                  </w:t>
      </w:r>
    </w:p>
    <w:tbl>
      <w:tblPr>
        <w:tblStyle w:val="4"/>
        <w:tblW w:w="954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1681"/>
        <w:gridCol w:w="2823"/>
        <w:gridCol w:w="320"/>
        <w:gridCol w:w="1365"/>
        <w:gridCol w:w="16"/>
        <w:gridCol w:w="2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8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基</w:t>
            </w:r>
          </w:p>
          <w:p>
            <w:pPr>
              <w:spacing w:line="300" w:lineRule="exact"/>
              <w:jc w:val="center"/>
              <w:rPr>
                <w:rFonts w:hint="eastAsia" w:ascii="宋体" w:hAnsi="宋体"/>
                <w:color w:val="000000"/>
                <w:sz w:val="24"/>
              </w:rPr>
            </w:pPr>
            <w:r>
              <w:rPr>
                <w:rFonts w:hint="eastAsia" w:ascii="宋体" w:hAnsi="宋体"/>
                <w:color w:val="000000"/>
                <w:sz w:val="24"/>
              </w:rPr>
              <w:t>本</w:t>
            </w:r>
          </w:p>
          <w:p>
            <w:pPr>
              <w:spacing w:line="300" w:lineRule="exact"/>
              <w:jc w:val="center"/>
              <w:rPr>
                <w:rFonts w:hint="eastAsia" w:ascii="宋体" w:hAnsi="宋体"/>
                <w:color w:val="000000"/>
                <w:sz w:val="24"/>
              </w:rPr>
            </w:pPr>
            <w:r>
              <w:rPr>
                <w:rFonts w:hint="eastAsia" w:ascii="宋体" w:hAnsi="宋体"/>
                <w:color w:val="000000"/>
                <w:sz w:val="24"/>
              </w:rPr>
              <w:t>信</w:t>
            </w:r>
          </w:p>
          <w:p>
            <w:pPr>
              <w:spacing w:line="300" w:lineRule="exact"/>
              <w:jc w:val="center"/>
              <w:rPr>
                <w:rFonts w:ascii="宋体" w:hAnsi="宋体"/>
                <w:color w:val="000000"/>
                <w:sz w:val="24"/>
              </w:rPr>
            </w:pPr>
            <w:r>
              <w:rPr>
                <w:rFonts w:hint="eastAsia" w:ascii="宋体" w:hAnsi="宋体"/>
                <w:color w:val="000000"/>
                <w:sz w:val="24"/>
              </w:rPr>
              <w:t>息</w:t>
            </w: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卖  方</w:t>
            </w:r>
          </w:p>
        </w:tc>
        <w:tc>
          <w:tcPr>
            <w:tcW w:w="2823"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c>
          <w:tcPr>
            <w:tcW w:w="1701" w:type="dxa"/>
            <w:gridSpan w:val="3"/>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买  方</w:t>
            </w:r>
          </w:p>
        </w:tc>
        <w:tc>
          <w:tcPr>
            <w:tcW w:w="2485"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color w:val="000000"/>
                <w:sz w:val="24"/>
              </w:rPr>
            </w:pP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证件号码</w:t>
            </w:r>
          </w:p>
        </w:tc>
        <w:tc>
          <w:tcPr>
            <w:tcW w:w="2823"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c>
          <w:tcPr>
            <w:tcW w:w="1701" w:type="dxa"/>
            <w:gridSpan w:val="3"/>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证件号码</w:t>
            </w:r>
          </w:p>
        </w:tc>
        <w:tc>
          <w:tcPr>
            <w:tcW w:w="2485"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color w:val="000000"/>
                <w:sz w:val="24"/>
              </w:rPr>
            </w:pP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房屋坐落</w:t>
            </w:r>
          </w:p>
        </w:tc>
        <w:tc>
          <w:tcPr>
            <w:tcW w:w="7009" w:type="dxa"/>
            <w:gridSpan w:val="5"/>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color w:val="000000"/>
                <w:sz w:val="24"/>
              </w:rPr>
            </w:pP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网签合同号</w:t>
            </w:r>
          </w:p>
        </w:tc>
        <w:tc>
          <w:tcPr>
            <w:tcW w:w="2823"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c>
          <w:tcPr>
            <w:tcW w:w="1701" w:type="dxa"/>
            <w:gridSpan w:val="3"/>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监管协议号</w:t>
            </w:r>
          </w:p>
        </w:tc>
        <w:tc>
          <w:tcPr>
            <w:tcW w:w="2485"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850" w:type="dxa"/>
            <w:vMerge w:val="restart"/>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监管账户</w:t>
            </w: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户名</w:t>
            </w:r>
          </w:p>
        </w:tc>
        <w:tc>
          <w:tcPr>
            <w:tcW w:w="3143" w:type="dxa"/>
            <w:gridSpan w:val="2"/>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p>
        </w:tc>
        <w:tc>
          <w:tcPr>
            <w:tcW w:w="1365"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r>
              <w:rPr>
                <w:rFonts w:hint="eastAsia" w:ascii="宋体" w:hAnsi="宋体"/>
                <w:color w:val="000000"/>
                <w:sz w:val="24"/>
              </w:rPr>
              <w:t>开户行</w:t>
            </w:r>
          </w:p>
        </w:tc>
        <w:tc>
          <w:tcPr>
            <w:tcW w:w="2501" w:type="dxa"/>
            <w:gridSpan w:val="2"/>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color w:val="000000"/>
                <w:sz w:val="24"/>
              </w:rPr>
            </w:pP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账号</w:t>
            </w:r>
          </w:p>
        </w:tc>
        <w:tc>
          <w:tcPr>
            <w:tcW w:w="7009" w:type="dxa"/>
            <w:gridSpan w:val="5"/>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color w:val="000000"/>
                <w:sz w:val="24"/>
              </w:rPr>
            </w:pP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监管金额</w:t>
            </w:r>
          </w:p>
        </w:tc>
        <w:tc>
          <w:tcPr>
            <w:tcW w:w="7009" w:type="dxa"/>
            <w:gridSpan w:val="5"/>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（大写）</w:t>
            </w:r>
            <w:r>
              <w:rPr>
                <w:rFonts w:hint="eastAsia" w:ascii="仿宋" w:hAnsi="仿宋" w:eastAsia="仿宋"/>
                <w:color w:val="000000"/>
                <w:sz w:val="24"/>
                <w:u w:val="single"/>
              </w:rPr>
              <w:t xml:space="preserve">           </w:t>
            </w:r>
            <w:r>
              <w:rPr>
                <w:rFonts w:hint="eastAsia" w:ascii="仿宋" w:hAnsi="仿宋" w:eastAsia="仿宋"/>
                <w:color w:val="000000"/>
                <w:sz w:val="24"/>
              </w:rPr>
              <w:t>元整（</w:t>
            </w:r>
            <w:r>
              <w:rPr>
                <w:rFonts w:ascii="Arial" w:hAnsi="Arial" w:eastAsia="仿宋" w:cs="Arial"/>
                <w:color w:val="000000"/>
                <w:sz w:val="24"/>
              </w:rPr>
              <w:t>¥</w:t>
            </w:r>
            <w:r>
              <w:rPr>
                <w:rFonts w:hint="eastAsia" w:ascii="仿宋" w:hAnsi="仿宋" w:eastAsia="仿宋"/>
                <w:color w:val="000000"/>
                <w:sz w:val="24"/>
                <w:u w:val="single"/>
              </w:rPr>
              <w:t xml:space="preserve">            </w:t>
            </w:r>
            <w:r>
              <w:rPr>
                <w:rFonts w:hint="eastAsia" w:ascii="仿宋" w:hAnsi="仿宋" w:eastAsia="仿宋"/>
                <w:color w:val="000000"/>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划转约定</w:t>
            </w:r>
          </w:p>
        </w:tc>
        <w:tc>
          <w:tcPr>
            <w:tcW w:w="8690" w:type="dxa"/>
            <w:gridSpan w:val="6"/>
            <w:tcBorders>
              <w:top w:val="single" w:color="000000" w:sz="4" w:space="0"/>
              <w:left w:val="nil"/>
              <w:bottom w:val="single" w:color="000000" w:sz="4" w:space="0"/>
              <w:right w:val="single" w:color="000000" w:sz="4" w:space="0"/>
            </w:tcBorders>
            <w:noWrap w:val="0"/>
            <w:vAlign w:val="center"/>
          </w:tcPr>
          <w:p>
            <w:pPr>
              <w:spacing w:line="300" w:lineRule="exact"/>
              <w:rPr>
                <w:rFonts w:ascii="宋体" w:hAnsi="宋体"/>
                <w:color w:val="000000"/>
                <w:sz w:val="24"/>
                <w:u w:val="single"/>
              </w:rPr>
            </w:pPr>
            <w:r>
              <w:rPr>
                <w:rFonts w:hint="eastAsia" w:ascii="宋体" w:hAnsi="宋体"/>
                <w:color w:val="000000"/>
                <w:sz w:val="24"/>
              </w:rPr>
              <w:t>根据监管协议约定，由</w:t>
            </w:r>
            <w:r>
              <w:rPr>
                <w:rFonts w:hint="eastAsia" w:ascii="宋体" w:hAnsi="宋体"/>
                <w:color w:val="000000"/>
                <w:sz w:val="24"/>
                <w:u w:val="single"/>
              </w:rPr>
              <w:t xml:space="preserve">        </w:t>
            </w:r>
            <w:r>
              <w:rPr>
                <w:rFonts w:hint="eastAsia" w:ascii="宋体" w:hAnsi="宋体"/>
                <w:color w:val="000000"/>
                <w:sz w:val="24"/>
              </w:rPr>
              <w:t>向存量房交易资金监管机构办理监管资金划转申请手续。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申请资金</w:t>
            </w:r>
          </w:p>
        </w:tc>
        <w:tc>
          <w:tcPr>
            <w:tcW w:w="8690" w:type="dxa"/>
            <w:gridSpan w:val="6"/>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仿宋" w:hAnsi="仿宋" w:eastAsia="仿宋"/>
                <w:color w:val="000000"/>
                <w:sz w:val="24"/>
              </w:rPr>
              <w:t>（大写）</w:t>
            </w:r>
            <w:r>
              <w:rPr>
                <w:rFonts w:hint="eastAsia" w:ascii="仿宋" w:hAnsi="仿宋" w:eastAsia="仿宋"/>
                <w:color w:val="000000"/>
                <w:sz w:val="24"/>
                <w:u w:val="single"/>
              </w:rPr>
              <w:t xml:space="preserve">           </w:t>
            </w:r>
            <w:r>
              <w:rPr>
                <w:rFonts w:hint="eastAsia" w:ascii="仿宋" w:hAnsi="仿宋" w:eastAsia="仿宋"/>
                <w:color w:val="000000"/>
                <w:sz w:val="24"/>
              </w:rPr>
              <w:t>元整（</w:t>
            </w:r>
            <w:r>
              <w:rPr>
                <w:rFonts w:ascii="Arial" w:hAnsi="Arial" w:eastAsia="仿宋" w:cs="Arial"/>
                <w:color w:val="000000"/>
                <w:sz w:val="24"/>
              </w:rPr>
              <w:t>¥</w:t>
            </w:r>
            <w:r>
              <w:rPr>
                <w:rFonts w:hint="eastAsia" w:ascii="仿宋" w:hAnsi="仿宋" w:eastAsia="仿宋"/>
                <w:color w:val="000000"/>
                <w:sz w:val="24"/>
                <w:u w:val="single"/>
              </w:rPr>
              <w:t xml:space="preserve">            </w:t>
            </w:r>
            <w:r>
              <w:rPr>
                <w:rFonts w:hint="eastAsia" w:ascii="仿宋" w:hAnsi="仿宋" w:eastAsia="仿宋"/>
                <w:color w:val="000000"/>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850" w:type="dxa"/>
            <w:vMerge w:val="restart"/>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收款账户</w:t>
            </w: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户名</w:t>
            </w:r>
          </w:p>
        </w:tc>
        <w:tc>
          <w:tcPr>
            <w:tcW w:w="2823"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c>
          <w:tcPr>
            <w:tcW w:w="1701" w:type="dxa"/>
            <w:gridSpan w:val="3"/>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开户行</w:t>
            </w:r>
          </w:p>
        </w:tc>
        <w:tc>
          <w:tcPr>
            <w:tcW w:w="2485"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color w:val="000000"/>
                <w:sz w:val="24"/>
              </w:rPr>
            </w:pP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账号</w:t>
            </w:r>
          </w:p>
        </w:tc>
        <w:tc>
          <w:tcPr>
            <w:tcW w:w="7009" w:type="dxa"/>
            <w:gridSpan w:val="5"/>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申</w:t>
            </w:r>
          </w:p>
          <w:p>
            <w:pPr>
              <w:spacing w:line="300" w:lineRule="exact"/>
              <w:jc w:val="center"/>
              <w:rPr>
                <w:rFonts w:hint="eastAsia" w:ascii="宋体" w:hAnsi="宋体"/>
                <w:color w:val="000000"/>
                <w:sz w:val="24"/>
              </w:rPr>
            </w:pPr>
            <w:r>
              <w:rPr>
                <w:rFonts w:hint="eastAsia" w:ascii="宋体" w:hAnsi="宋体"/>
                <w:color w:val="000000"/>
                <w:sz w:val="24"/>
              </w:rPr>
              <w:t>请</w:t>
            </w:r>
          </w:p>
          <w:p>
            <w:pPr>
              <w:spacing w:line="300" w:lineRule="exact"/>
              <w:jc w:val="center"/>
              <w:rPr>
                <w:rFonts w:ascii="宋体" w:hAnsi="宋体"/>
                <w:color w:val="000000"/>
                <w:sz w:val="24"/>
              </w:rPr>
            </w:pPr>
            <w:r>
              <w:rPr>
                <w:rFonts w:hint="eastAsia" w:ascii="宋体" w:hAnsi="宋体"/>
                <w:color w:val="000000"/>
                <w:sz w:val="24"/>
              </w:rPr>
              <w:t>人</w:t>
            </w:r>
          </w:p>
        </w:tc>
        <w:tc>
          <w:tcPr>
            <w:tcW w:w="8690" w:type="dxa"/>
            <w:gridSpan w:val="6"/>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申请人（签字）：            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经办</w:t>
            </w:r>
          </w:p>
          <w:p>
            <w:pPr>
              <w:spacing w:line="300" w:lineRule="exact"/>
              <w:jc w:val="center"/>
              <w:rPr>
                <w:rFonts w:ascii="宋体" w:hAnsi="宋体"/>
                <w:color w:val="000000"/>
                <w:sz w:val="24"/>
              </w:rPr>
            </w:pPr>
            <w:r>
              <w:rPr>
                <w:rFonts w:hint="eastAsia" w:ascii="宋体" w:hAnsi="宋体"/>
                <w:color w:val="000000"/>
                <w:sz w:val="24"/>
              </w:rPr>
              <w:t>意见</w:t>
            </w:r>
          </w:p>
        </w:tc>
        <w:tc>
          <w:tcPr>
            <w:tcW w:w="8690" w:type="dxa"/>
            <w:gridSpan w:val="6"/>
            <w:tcBorders>
              <w:top w:val="single" w:color="000000" w:sz="4" w:space="0"/>
              <w:left w:val="nil"/>
              <w:bottom w:val="single" w:color="000000" w:sz="4" w:space="0"/>
              <w:right w:val="single" w:color="000000" w:sz="4" w:space="0"/>
            </w:tcBorders>
            <w:noWrap w:val="0"/>
            <w:vAlign w:val="center"/>
          </w:tcPr>
          <w:p>
            <w:pPr>
              <w:spacing w:line="300" w:lineRule="exact"/>
              <w:ind w:firstLine="442" w:firstLineChars="200"/>
              <w:jc w:val="left"/>
              <w:rPr>
                <w:rFonts w:ascii="宋体" w:hAnsi="宋体"/>
                <w:color w:val="000000"/>
                <w:sz w:val="24"/>
              </w:rPr>
            </w:pPr>
            <w:r>
              <w:rPr>
                <w:rFonts w:hint="eastAsia" w:ascii="宋体" w:hAnsi="宋体"/>
                <w:color w:val="000000"/>
                <w:sz w:val="24"/>
              </w:rPr>
              <w:t>经审核，该房屋已过户至买方</w:t>
            </w:r>
            <w:r>
              <w:rPr>
                <w:rFonts w:hint="eastAsia" w:ascii="宋体" w:hAnsi="宋体"/>
                <w:color w:val="000000"/>
                <w:sz w:val="24"/>
                <w:u w:val="single"/>
              </w:rPr>
              <w:t xml:space="preserve">       </w:t>
            </w:r>
            <w:r>
              <w:rPr>
                <w:rFonts w:hint="eastAsia" w:ascii="宋体" w:hAnsi="宋体"/>
                <w:color w:val="000000"/>
                <w:sz w:val="24"/>
              </w:rPr>
              <w:t>名下，不动产权证号</w:t>
            </w:r>
            <w:r>
              <w:rPr>
                <w:rFonts w:hint="eastAsia" w:ascii="宋体" w:hAnsi="宋体"/>
                <w:color w:val="000000"/>
                <w:sz w:val="24"/>
                <w:u w:val="single"/>
              </w:rPr>
              <w:t xml:space="preserve">              </w:t>
            </w:r>
            <w:r>
              <w:rPr>
                <w:rFonts w:hint="eastAsia" w:ascii="宋体" w:hAnsi="宋体"/>
                <w:color w:val="000000"/>
                <w:sz w:val="24"/>
              </w:rPr>
              <w:t>,申请的划转资金已符合划转条件，拟同意将申请资金（大写）</w:t>
            </w:r>
            <w:r>
              <w:rPr>
                <w:rFonts w:hint="eastAsia" w:ascii="宋体" w:hAnsi="宋体"/>
                <w:color w:val="000000"/>
                <w:sz w:val="24"/>
                <w:u w:val="single"/>
              </w:rPr>
              <w:t xml:space="preserve">      </w:t>
            </w:r>
            <w:r>
              <w:rPr>
                <w:rFonts w:hint="eastAsia" w:ascii="宋体" w:hAnsi="宋体"/>
                <w:color w:val="000000"/>
                <w:sz w:val="24"/>
              </w:rPr>
              <w:t>（¥</w:t>
            </w:r>
            <w:r>
              <w:rPr>
                <w:rFonts w:hint="eastAsia" w:ascii="宋体" w:hAnsi="宋体"/>
                <w:color w:val="000000"/>
                <w:sz w:val="24"/>
                <w:u w:val="single"/>
              </w:rPr>
              <w:t>       </w:t>
            </w:r>
            <w:r>
              <w:rPr>
                <w:rFonts w:hint="eastAsia" w:ascii="宋体" w:hAnsi="宋体"/>
                <w:color w:val="000000"/>
                <w:sz w:val="24"/>
              </w:rPr>
              <w:t>元）划转至上述收款账户。</w:t>
            </w:r>
          </w:p>
          <w:p>
            <w:pPr>
              <w:spacing w:line="300" w:lineRule="exact"/>
              <w:jc w:val="center"/>
              <w:rPr>
                <w:rFonts w:ascii="宋体" w:hAnsi="宋体"/>
                <w:color w:val="000000"/>
                <w:sz w:val="24"/>
              </w:rPr>
            </w:pPr>
            <w:r>
              <w:rPr>
                <w:rFonts w:hint="eastAsia" w:ascii="宋体" w:hAnsi="宋体"/>
                <w:color w:val="000000"/>
                <w:sz w:val="24"/>
              </w:rPr>
              <w:t>经办人（签字）：            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审批</w:t>
            </w:r>
          </w:p>
          <w:p>
            <w:pPr>
              <w:spacing w:line="300" w:lineRule="exact"/>
              <w:jc w:val="center"/>
              <w:rPr>
                <w:rFonts w:ascii="宋体" w:hAnsi="宋体"/>
                <w:color w:val="000000"/>
                <w:sz w:val="24"/>
              </w:rPr>
            </w:pPr>
            <w:r>
              <w:rPr>
                <w:rFonts w:hint="eastAsia" w:ascii="宋体" w:hAnsi="宋体"/>
                <w:color w:val="000000"/>
                <w:sz w:val="24"/>
              </w:rPr>
              <w:t>意见</w:t>
            </w:r>
          </w:p>
        </w:tc>
        <w:tc>
          <w:tcPr>
            <w:tcW w:w="8690" w:type="dxa"/>
            <w:gridSpan w:val="6"/>
            <w:tcBorders>
              <w:top w:val="single" w:color="000000" w:sz="4" w:space="0"/>
              <w:left w:val="nil"/>
              <w:bottom w:val="single" w:color="000000" w:sz="4" w:space="0"/>
              <w:right w:val="single" w:color="000000" w:sz="4" w:space="0"/>
            </w:tcBorders>
            <w:noWrap w:val="0"/>
            <w:vAlign w:val="center"/>
          </w:tcPr>
          <w:p>
            <w:pPr>
              <w:spacing w:line="300" w:lineRule="exact"/>
              <w:ind w:firstLine="3069" w:firstLineChars="900"/>
              <w:jc w:val="left"/>
              <w:rPr>
                <w:rFonts w:ascii="宋体" w:hAnsi="宋体"/>
                <w:b/>
                <w:color w:val="000000"/>
                <w:sz w:val="36"/>
                <w:szCs w:val="36"/>
              </w:rPr>
            </w:pPr>
          </w:p>
          <w:p>
            <w:pPr>
              <w:spacing w:line="300" w:lineRule="exact"/>
              <w:jc w:val="center"/>
              <w:rPr>
                <w:rFonts w:ascii="宋体" w:hAnsi="宋体"/>
                <w:color w:val="000000"/>
                <w:sz w:val="24"/>
              </w:rPr>
            </w:pPr>
            <w:r>
              <w:rPr>
                <w:rFonts w:hint="eastAsia" w:ascii="宋体" w:hAnsi="宋体"/>
                <w:color w:val="000000"/>
                <w:sz w:val="24"/>
              </w:rPr>
              <w:t>审批人（签字）：            日期：     年   月   日</w:t>
            </w:r>
          </w:p>
        </w:tc>
      </w:tr>
    </w:tbl>
    <w:p>
      <w:pPr>
        <w:rPr>
          <w:rFonts w:ascii="黑体" w:hAnsi="黑体" w:eastAsia="黑体"/>
          <w:sz w:val="32"/>
          <w:szCs w:val="32"/>
        </w:rPr>
      </w:pPr>
      <w:r>
        <w:rPr>
          <w:rFonts w:hint="eastAsia" w:ascii="黑体" w:hAnsi="黑体" w:eastAsia="黑体"/>
          <w:sz w:val="32"/>
          <w:szCs w:val="32"/>
        </w:rPr>
        <w:t>附件5</w:t>
      </w:r>
    </w:p>
    <w:p>
      <w:pPr>
        <w:jc w:val="center"/>
        <w:rPr>
          <w:b/>
          <w:sz w:val="44"/>
          <w:szCs w:val="44"/>
        </w:rPr>
      </w:pPr>
      <w:r>
        <w:rPr>
          <w:rFonts w:hint="eastAsia" w:ascii="宋体" w:hAnsi="宋体"/>
          <w:b/>
          <w:sz w:val="44"/>
          <w:szCs w:val="44"/>
        </w:rPr>
        <w:t>泉州市存量房交易资金监管变更申请单</w:t>
      </w:r>
    </w:p>
    <w:p>
      <w:pPr>
        <w:jc w:val="left"/>
        <w:rPr>
          <w:rFonts w:hint="eastAsia"/>
          <w:bCs/>
          <w:sz w:val="28"/>
          <w:szCs w:val="28"/>
        </w:rPr>
      </w:pPr>
      <w:r>
        <w:rPr>
          <w:rFonts w:hint="eastAsia"/>
          <w:bCs/>
          <w:sz w:val="28"/>
          <w:szCs w:val="28"/>
        </w:rPr>
        <w:t xml:space="preserve">                   </w:t>
      </w:r>
    </w:p>
    <w:tbl>
      <w:tblPr>
        <w:tblStyle w:val="4"/>
        <w:tblW w:w="954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2"/>
        <w:gridCol w:w="1705"/>
        <w:gridCol w:w="2863"/>
        <w:gridCol w:w="1724"/>
        <w:gridCol w:w="2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基本信息</w:t>
            </w:r>
          </w:p>
        </w:tc>
        <w:tc>
          <w:tcPr>
            <w:tcW w:w="1705"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卖  方</w:t>
            </w:r>
          </w:p>
        </w:tc>
        <w:tc>
          <w:tcPr>
            <w:tcW w:w="2863"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c>
          <w:tcPr>
            <w:tcW w:w="1724"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买  方</w:t>
            </w:r>
          </w:p>
        </w:tc>
        <w:tc>
          <w:tcPr>
            <w:tcW w:w="2496" w:type="dxa"/>
            <w:tcBorders>
              <w:top w:val="single" w:color="000000" w:sz="4" w:space="0"/>
              <w:left w:val="nil"/>
              <w:bottom w:val="single" w:color="000000" w:sz="4" w:space="0"/>
              <w:right w:val="single" w:color="000000" w:sz="4" w:space="0"/>
            </w:tcBorders>
            <w:noWrap w:val="0"/>
            <w:vAlign w:val="center"/>
          </w:tcPr>
          <w:p>
            <w:pPr>
              <w:spacing w:line="300" w:lineRule="exact"/>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color w:val="000000"/>
                <w:sz w:val="24"/>
              </w:rPr>
            </w:pPr>
          </w:p>
        </w:tc>
        <w:tc>
          <w:tcPr>
            <w:tcW w:w="1705"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身份证</w:t>
            </w:r>
          </w:p>
        </w:tc>
        <w:tc>
          <w:tcPr>
            <w:tcW w:w="2863"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c>
          <w:tcPr>
            <w:tcW w:w="1724"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身份证</w:t>
            </w:r>
          </w:p>
        </w:tc>
        <w:tc>
          <w:tcPr>
            <w:tcW w:w="2496"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color w:val="000000"/>
                <w:sz w:val="24"/>
              </w:rPr>
            </w:pPr>
          </w:p>
        </w:tc>
        <w:tc>
          <w:tcPr>
            <w:tcW w:w="1705"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房屋座落</w:t>
            </w:r>
          </w:p>
        </w:tc>
        <w:tc>
          <w:tcPr>
            <w:tcW w:w="7083" w:type="dxa"/>
            <w:gridSpan w:val="3"/>
            <w:tcBorders>
              <w:top w:val="single" w:color="000000" w:sz="4" w:space="0"/>
              <w:left w:val="nil"/>
              <w:bottom w:val="single" w:color="000000" w:sz="4" w:space="0"/>
              <w:right w:val="single" w:color="000000" w:sz="4" w:space="0"/>
            </w:tcBorders>
            <w:noWrap w:val="0"/>
            <w:vAlign w:val="center"/>
          </w:tcPr>
          <w:p>
            <w:pPr>
              <w:spacing w:line="300" w:lineRule="exact"/>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color w:val="000000"/>
                <w:sz w:val="24"/>
              </w:rPr>
            </w:pPr>
          </w:p>
        </w:tc>
        <w:tc>
          <w:tcPr>
            <w:tcW w:w="1705"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网签合同号</w:t>
            </w:r>
          </w:p>
        </w:tc>
        <w:tc>
          <w:tcPr>
            <w:tcW w:w="2863"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c>
          <w:tcPr>
            <w:tcW w:w="1724"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监管协议号</w:t>
            </w:r>
          </w:p>
        </w:tc>
        <w:tc>
          <w:tcPr>
            <w:tcW w:w="2496" w:type="dxa"/>
            <w:tcBorders>
              <w:top w:val="single" w:color="000000" w:sz="4" w:space="0"/>
              <w:left w:val="nil"/>
              <w:bottom w:val="single" w:color="000000" w:sz="4" w:space="0"/>
              <w:right w:val="single" w:color="000000" w:sz="4" w:space="0"/>
            </w:tcBorders>
            <w:noWrap w:val="0"/>
            <w:vAlign w:val="center"/>
          </w:tcPr>
          <w:p>
            <w:pPr>
              <w:spacing w:line="300" w:lineRule="exact"/>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申请变更内容</w:t>
            </w:r>
          </w:p>
        </w:tc>
        <w:tc>
          <w:tcPr>
            <w:tcW w:w="8788" w:type="dxa"/>
            <w:gridSpan w:val="4"/>
            <w:tcBorders>
              <w:top w:val="single" w:color="000000" w:sz="4" w:space="0"/>
              <w:left w:val="nil"/>
              <w:bottom w:val="single" w:color="000000" w:sz="4" w:space="0"/>
              <w:right w:val="single" w:color="000000" w:sz="4" w:space="0"/>
            </w:tcBorders>
            <w:noWrap w:val="0"/>
            <w:vAlign w:val="center"/>
          </w:tcPr>
          <w:p>
            <w:pPr>
              <w:spacing w:line="300" w:lineRule="exact"/>
              <w:ind w:firstLine="433" w:firstLineChars="196"/>
              <w:rPr>
                <w:rFonts w:ascii="Calibri" w:hAnsi="Calibri"/>
                <w:sz w:val="24"/>
              </w:rPr>
            </w:pPr>
            <w:r>
              <w:rPr>
                <w:rFonts w:hint="eastAsia"/>
                <w:sz w:val="24"/>
              </w:rPr>
              <w:t>1.</w:t>
            </w:r>
            <w:r>
              <w:rPr>
                <w:rFonts w:hint="eastAsia" w:ascii="宋体" w:hAnsi="宋体"/>
                <w:sz w:val="24"/>
              </w:rPr>
              <w:t>申请账户信息变更：卖方收款账号由</w:t>
            </w:r>
            <w:r>
              <w:rPr>
                <w:rFonts w:hint="eastAsia"/>
                <w:sz w:val="24"/>
                <w:u w:val="single"/>
              </w:rPr>
              <w:t> </w:t>
            </w:r>
            <w:r>
              <w:rPr>
                <w:sz w:val="24"/>
                <w:u w:val="single"/>
              </w:rPr>
              <w:t xml:space="preserve">                </w:t>
            </w:r>
            <w:r>
              <w:rPr>
                <w:rFonts w:hint="eastAsia"/>
                <w:sz w:val="24"/>
              </w:rPr>
              <w:t>变更为</w:t>
            </w:r>
            <w:r>
              <w:rPr>
                <w:rFonts w:hint="eastAsia"/>
                <w:sz w:val="24"/>
                <w:u w:val="single"/>
              </w:rPr>
              <w:t> </w:t>
            </w:r>
            <w:r>
              <w:rPr>
                <w:sz w:val="24"/>
                <w:u w:val="single"/>
              </w:rPr>
              <w:t xml:space="preserve">                    </w:t>
            </w:r>
            <w:r>
              <w:rPr>
                <w:rFonts w:hint="eastAsia"/>
                <w:sz w:val="24"/>
              </w:rPr>
              <w:t>，买方退款账号由</w:t>
            </w:r>
            <w:r>
              <w:rPr>
                <w:rFonts w:hint="eastAsia"/>
                <w:sz w:val="24"/>
                <w:u w:val="single"/>
              </w:rPr>
              <w:t> </w:t>
            </w:r>
            <w:r>
              <w:rPr>
                <w:sz w:val="24"/>
                <w:u w:val="single"/>
              </w:rPr>
              <w:t xml:space="preserve">                </w:t>
            </w:r>
            <w:r>
              <w:rPr>
                <w:rFonts w:hint="eastAsia"/>
                <w:sz w:val="24"/>
              </w:rPr>
              <w:t>变更为</w:t>
            </w:r>
            <w:r>
              <w:rPr>
                <w:rFonts w:hint="eastAsia"/>
                <w:sz w:val="24"/>
                <w:u w:val="single"/>
              </w:rPr>
              <w:t> </w:t>
            </w:r>
            <w:r>
              <w:rPr>
                <w:sz w:val="24"/>
                <w:u w:val="single"/>
              </w:rPr>
              <w:t xml:space="preserve">                    </w:t>
            </w:r>
            <w:r>
              <w:rPr>
                <w:rFonts w:hint="eastAsia"/>
                <w:sz w:val="24"/>
              </w:rPr>
              <w:t>；</w:t>
            </w:r>
          </w:p>
          <w:p>
            <w:pPr>
              <w:spacing w:line="300" w:lineRule="exact"/>
              <w:ind w:firstLine="433" w:firstLineChars="196"/>
              <w:rPr>
                <w:sz w:val="24"/>
              </w:rPr>
            </w:pPr>
            <w:r>
              <w:rPr>
                <w:sz w:val="24"/>
              </w:rPr>
              <w:t>2</w:t>
            </w:r>
            <w:r>
              <w:rPr>
                <w:rFonts w:hint="eastAsia"/>
                <w:sz w:val="24"/>
              </w:rPr>
              <w:t>.</w:t>
            </w:r>
            <w:r>
              <w:rPr>
                <w:rFonts w:hint="eastAsia" w:ascii="宋体" w:hAnsi="宋体"/>
                <w:sz w:val="24"/>
              </w:rPr>
              <w:t>申请监管资金调整：追加</w:t>
            </w:r>
            <w:r>
              <w:rPr>
                <w:rFonts w:hint="eastAsia"/>
                <w:sz w:val="24"/>
              </w:rPr>
              <w:t>/</w:t>
            </w:r>
            <w:r>
              <w:rPr>
                <w:rFonts w:hint="eastAsia" w:ascii="宋体" w:hAnsi="宋体"/>
                <w:sz w:val="24"/>
              </w:rPr>
              <w:t>减少首付款资金</w:t>
            </w:r>
            <w:r>
              <w:rPr>
                <w:rFonts w:hint="eastAsia"/>
                <w:sz w:val="24"/>
                <w:u w:val="single"/>
              </w:rPr>
              <w:t> </w:t>
            </w:r>
            <w:r>
              <w:rPr>
                <w:sz w:val="24"/>
                <w:u w:val="single"/>
              </w:rPr>
              <w:t xml:space="preserve">            </w:t>
            </w:r>
            <w:r>
              <w:rPr>
                <w:rFonts w:hint="eastAsia"/>
                <w:sz w:val="24"/>
              </w:rPr>
              <w:t>元（大写）</w:t>
            </w:r>
            <w:r>
              <w:rPr>
                <w:sz w:val="24"/>
                <w:u w:val="single"/>
              </w:rPr>
              <w:t xml:space="preserve">             </w:t>
            </w:r>
            <w:r>
              <w:rPr>
                <w:rFonts w:hint="eastAsia"/>
                <w:sz w:val="24"/>
              </w:rPr>
              <w:t>，共合计监管资金</w:t>
            </w:r>
            <w:r>
              <w:rPr>
                <w:rFonts w:hint="eastAsia"/>
                <w:sz w:val="24"/>
                <w:u w:val="single"/>
              </w:rPr>
              <w:t> </w:t>
            </w:r>
            <w:r>
              <w:rPr>
                <w:sz w:val="24"/>
                <w:u w:val="single"/>
              </w:rPr>
              <w:t xml:space="preserve">            </w:t>
            </w:r>
            <w:r>
              <w:rPr>
                <w:rFonts w:hint="eastAsia"/>
                <w:sz w:val="24"/>
              </w:rPr>
              <w:t>元（大写）</w:t>
            </w:r>
            <w:r>
              <w:rPr>
                <w:sz w:val="24"/>
                <w:u w:val="single"/>
              </w:rPr>
              <w:t xml:space="preserve">             </w:t>
            </w:r>
            <w:r>
              <w:rPr>
                <w:rFonts w:hint="eastAsia"/>
                <w:sz w:val="24"/>
              </w:rPr>
              <w:t>，其中现金缴存</w:t>
            </w:r>
            <w:r>
              <w:rPr>
                <w:rFonts w:hint="eastAsia"/>
                <w:sz w:val="24"/>
                <w:u w:val="single"/>
              </w:rPr>
              <w:t> </w:t>
            </w:r>
            <w:r>
              <w:rPr>
                <w:sz w:val="24"/>
                <w:u w:val="single"/>
              </w:rPr>
              <w:t xml:space="preserve">            </w:t>
            </w:r>
            <w:r>
              <w:rPr>
                <w:rFonts w:hint="eastAsia"/>
                <w:sz w:val="24"/>
              </w:rPr>
              <w:t>元（大写）</w:t>
            </w:r>
            <w:r>
              <w:rPr>
                <w:sz w:val="24"/>
                <w:u w:val="single"/>
              </w:rPr>
              <w:t xml:space="preserve">             </w:t>
            </w:r>
            <w:r>
              <w:rPr>
                <w:rFonts w:hint="eastAsia"/>
                <w:sz w:val="24"/>
              </w:rPr>
              <w:t>，公积金提取</w:t>
            </w:r>
            <w:r>
              <w:rPr>
                <w:rFonts w:hint="eastAsia"/>
                <w:sz w:val="24"/>
                <w:u w:val="single"/>
              </w:rPr>
              <w:t> </w:t>
            </w:r>
            <w:r>
              <w:rPr>
                <w:sz w:val="24"/>
                <w:u w:val="single"/>
              </w:rPr>
              <w:t xml:space="preserve">            </w:t>
            </w:r>
            <w:r>
              <w:rPr>
                <w:rFonts w:hint="eastAsia"/>
                <w:sz w:val="24"/>
              </w:rPr>
              <w:t>元（大写）</w:t>
            </w:r>
            <w:r>
              <w:rPr>
                <w:sz w:val="24"/>
                <w:u w:val="single"/>
              </w:rPr>
              <w:t xml:space="preserve">             </w:t>
            </w:r>
            <w:r>
              <w:rPr>
                <w:rFonts w:hint="eastAsia"/>
                <w:sz w:val="24"/>
              </w:rPr>
              <w:t>；按揭款发放</w:t>
            </w:r>
            <w:r>
              <w:rPr>
                <w:rFonts w:hint="eastAsia"/>
                <w:sz w:val="24"/>
                <w:u w:val="single"/>
              </w:rPr>
              <w:t> </w:t>
            </w:r>
            <w:r>
              <w:rPr>
                <w:sz w:val="24"/>
                <w:u w:val="single"/>
              </w:rPr>
              <w:t xml:space="preserve">            </w:t>
            </w:r>
            <w:r>
              <w:rPr>
                <w:rFonts w:hint="eastAsia"/>
                <w:sz w:val="24"/>
              </w:rPr>
              <w:t>元（大写）</w:t>
            </w:r>
            <w:r>
              <w:rPr>
                <w:sz w:val="24"/>
                <w:u w:val="single"/>
              </w:rPr>
              <w:t xml:space="preserve">             </w:t>
            </w:r>
            <w:r>
              <w:rPr>
                <w:rFonts w:hint="eastAsia"/>
                <w:sz w:val="24"/>
              </w:rPr>
              <w:t>。</w:t>
            </w:r>
          </w:p>
          <w:p>
            <w:pPr>
              <w:spacing w:line="300" w:lineRule="exact"/>
              <w:ind w:firstLine="433" w:firstLineChars="196"/>
              <w:rPr>
                <w:rFonts w:hint="eastAsia"/>
                <w:sz w:val="24"/>
              </w:rPr>
            </w:pPr>
          </w:p>
          <w:p>
            <w:pPr>
              <w:spacing w:line="300" w:lineRule="exact"/>
              <w:ind w:firstLine="433" w:firstLineChars="196"/>
              <w:rPr>
                <w:rFonts w:ascii="Calibri" w:hAnsi="Calibri"/>
                <w:sz w:val="24"/>
                <w:u w:val="single"/>
              </w:rPr>
            </w:pPr>
            <w:r>
              <w:rPr>
                <w:rFonts w:hint="eastAsia"/>
                <w:sz w:val="24"/>
              </w:rPr>
              <w:t>3.</w:t>
            </w:r>
            <w:r>
              <w:rPr>
                <w:rFonts w:hint="eastAsia" w:ascii="宋体" w:hAnsi="宋体"/>
                <w:sz w:val="24"/>
              </w:rPr>
              <w:t>其他变更</w:t>
            </w:r>
            <w:r>
              <w:rPr>
                <w:sz w:val="24"/>
                <w:u w:val="single"/>
              </w:rPr>
              <w:t xml:space="preserve">                                               </w:t>
            </w:r>
            <w:r>
              <w:rPr>
                <w:rFonts w:hint="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376" w:hRule="atLeast"/>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申请变更原因</w:t>
            </w:r>
          </w:p>
        </w:tc>
        <w:tc>
          <w:tcPr>
            <w:tcW w:w="8788" w:type="dxa"/>
            <w:gridSpan w:val="4"/>
            <w:tcBorders>
              <w:top w:val="single" w:color="000000" w:sz="4" w:space="0"/>
              <w:left w:val="nil"/>
              <w:bottom w:val="single" w:color="000000" w:sz="4" w:space="0"/>
              <w:right w:val="single" w:color="000000" w:sz="4" w:space="0"/>
            </w:tcBorders>
            <w:noWrap w:val="0"/>
            <w:vAlign w:val="center"/>
          </w:tcPr>
          <w:p>
            <w:pPr>
              <w:spacing w:line="300" w:lineRule="exact"/>
              <w:ind w:firstLine="433" w:firstLineChars="196"/>
              <w:rPr>
                <w:rFonts w:ascii="Calibri" w:hAnsi="Calibri"/>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354" w:hRule="atLeast"/>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申</w:t>
            </w:r>
          </w:p>
          <w:p>
            <w:pPr>
              <w:spacing w:line="300" w:lineRule="exact"/>
              <w:jc w:val="center"/>
              <w:rPr>
                <w:rFonts w:hint="eastAsia" w:ascii="宋体" w:hAnsi="宋体"/>
                <w:color w:val="000000"/>
                <w:sz w:val="24"/>
              </w:rPr>
            </w:pPr>
            <w:r>
              <w:rPr>
                <w:rFonts w:hint="eastAsia" w:ascii="宋体" w:hAnsi="宋体"/>
                <w:color w:val="000000"/>
                <w:sz w:val="24"/>
              </w:rPr>
              <w:t>请</w:t>
            </w:r>
          </w:p>
          <w:p>
            <w:pPr>
              <w:spacing w:line="300" w:lineRule="exact"/>
              <w:jc w:val="center"/>
              <w:rPr>
                <w:rFonts w:ascii="宋体" w:hAnsi="宋体"/>
                <w:color w:val="000000"/>
                <w:sz w:val="24"/>
              </w:rPr>
            </w:pPr>
            <w:r>
              <w:rPr>
                <w:rFonts w:hint="eastAsia" w:ascii="宋体" w:hAnsi="宋体"/>
                <w:color w:val="000000"/>
                <w:sz w:val="24"/>
              </w:rPr>
              <w:t>人</w:t>
            </w:r>
          </w:p>
        </w:tc>
        <w:tc>
          <w:tcPr>
            <w:tcW w:w="8788" w:type="dxa"/>
            <w:gridSpan w:val="4"/>
            <w:tcBorders>
              <w:top w:val="single" w:color="000000" w:sz="4" w:space="0"/>
              <w:left w:val="nil"/>
              <w:bottom w:val="single" w:color="000000" w:sz="4" w:space="0"/>
              <w:right w:val="single" w:color="000000" w:sz="4" w:space="0"/>
            </w:tcBorders>
            <w:noWrap w:val="0"/>
            <w:vAlign w:val="center"/>
          </w:tcPr>
          <w:p>
            <w:pPr>
              <w:spacing w:line="300" w:lineRule="exact"/>
              <w:jc w:val="center"/>
              <w:rPr>
                <w:rFonts w:hint="eastAsia" w:ascii="宋体" w:hAnsi="宋体"/>
                <w:color w:val="000000"/>
                <w:sz w:val="24"/>
              </w:rPr>
            </w:pPr>
          </w:p>
          <w:p>
            <w:pPr>
              <w:spacing w:line="300" w:lineRule="exact"/>
              <w:jc w:val="center"/>
              <w:rPr>
                <w:rFonts w:hint="eastAsia" w:ascii="宋体" w:hAnsi="宋体"/>
                <w:color w:val="000000"/>
                <w:sz w:val="24"/>
              </w:rPr>
            </w:pPr>
          </w:p>
          <w:p>
            <w:pPr>
              <w:spacing w:line="300" w:lineRule="exact"/>
              <w:jc w:val="center"/>
              <w:rPr>
                <w:rFonts w:ascii="宋体" w:hAnsi="宋体"/>
                <w:color w:val="000000"/>
                <w:sz w:val="24"/>
              </w:rPr>
            </w:pPr>
            <w:r>
              <w:rPr>
                <w:rFonts w:hint="eastAsia" w:ascii="宋体" w:hAnsi="宋体"/>
                <w:color w:val="000000"/>
                <w:sz w:val="24"/>
              </w:rPr>
              <w:t xml:space="preserve">申请人（签字）：    </w:t>
            </w:r>
            <w:r>
              <w:rPr>
                <w:rFonts w:hint="eastAsia" w:ascii="宋体" w:hAnsi="宋体"/>
                <w:sz w:val="24"/>
              </w:rPr>
              <w:t>或申请机构（盖章）</w:t>
            </w:r>
            <w:r>
              <w:rPr>
                <w:rFonts w:hint="eastAsia" w:ascii="宋体" w:hAnsi="宋体"/>
                <w:color w:val="000000"/>
                <w:sz w:val="24"/>
              </w:rPr>
              <w:t>：            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053" w:hRule="atLeast"/>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审核</w:t>
            </w:r>
          </w:p>
          <w:p>
            <w:pPr>
              <w:spacing w:line="300" w:lineRule="exact"/>
              <w:jc w:val="center"/>
              <w:rPr>
                <w:rFonts w:ascii="宋体" w:hAnsi="宋体"/>
                <w:color w:val="000000"/>
                <w:sz w:val="24"/>
              </w:rPr>
            </w:pPr>
            <w:r>
              <w:rPr>
                <w:rFonts w:hint="eastAsia" w:ascii="宋体" w:hAnsi="宋体"/>
                <w:color w:val="000000"/>
                <w:sz w:val="24"/>
              </w:rPr>
              <w:t>意见</w:t>
            </w:r>
          </w:p>
        </w:tc>
        <w:tc>
          <w:tcPr>
            <w:tcW w:w="8788" w:type="dxa"/>
            <w:gridSpan w:val="4"/>
            <w:tcBorders>
              <w:top w:val="single" w:color="000000" w:sz="4" w:space="0"/>
              <w:left w:val="nil"/>
              <w:bottom w:val="single" w:color="000000" w:sz="4" w:space="0"/>
              <w:right w:val="single" w:color="000000" w:sz="4" w:space="0"/>
            </w:tcBorders>
            <w:noWrap w:val="0"/>
            <w:vAlign w:val="center"/>
          </w:tcPr>
          <w:p>
            <w:pPr>
              <w:spacing w:line="300" w:lineRule="exact"/>
              <w:jc w:val="center"/>
              <w:rPr>
                <w:rFonts w:hint="eastAsia" w:ascii="宋体" w:hAnsi="宋体"/>
                <w:color w:val="000000"/>
                <w:sz w:val="24"/>
              </w:rPr>
            </w:pPr>
          </w:p>
          <w:p>
            <w:pPr>
              <w:spacing w:line="300" w:lineRule="exact"/>
              <w:jc w:val="center"/>
              <w:rPr>
                <w:rFonts w:hint="eastAsia" w:ascii="宋体" w:hAnsi="宋体"/>
                <w:color w:val="000000"/>
                <w:sz w:val="24"/>
              </w:rPr>
            </w:pPr>
          </w:p>
          <w:p>
            <w:pPr>
              <w:spacing w:line="300" w:lineRule="exact"/>
              <w:jc w:val="center"/>
              <w:rPr>
                <w:rFonts w:hint="eastAsia" w:ascii="宋体" w:hAnsi="宋体"/>
                <w:color w:val="000000"/>
                <w:sz w:val="24"/>
              </w:rPr>
            </w:pPr>
          </w:p>
          <w:p>
            <w:pPr>
              <w:spacing w:line="300" w:lineRule="exact"/>
              <w:jc w:val="center"/>
              <w:rPr>
                <w:rFonts w:ascii="宋体" w:hAnsi="宋体"/>
                <w:color w:val="000000"/>
                <w:sz w:val="24"/>
              </w:rPr>
            </w:pPr>
            <w:r>
              <w:rPr>
                <w:rFonts w:hint="eastAsia" w:ascii="宋体" w:hAnsi="宋体"/>
                <w:color w:val="000000"/>
                <w:sz w:val="24"/>
              </w:rPr>
              <w:t>经办人（签字）：                 日期：     年   月   日</w:t>
            </w:r>
          </w:p>
        </w:tc>
      </w:tr>
    </w:tbl>
    <w:p>
      <w:pPr>
        <w:rPr>
          <w:rFonts w:hint="eastAsia" w:ascii="宋体" w:hAnsi="宋体"/>
          <w:sz w:val="28"/>
          <w:szCs w:val="28"/>
        </w:rPr>
      </w:pPr>
    </w:p>
    <w:p>
      <w:pPr>
        <w:rPr>
          <w:rFonts w:ascii="黑体" w:hAnsi="黑体" w:eastAsia="黑体"/>
          <w:sz w:val="32"/>
          <w:szCs w:val="32"/>
        </w:rPr>
      </w:pPr>
      <w:r>
        <w:rPr>
          <w:rFonts w:hint="eastAsia" w:ascii="黑体" w:hAnsi="黑体" w:eastAsia="黑体"/>
          <w:sz w:val="32"/>
          <w:szCs w:val="32"/>
        </w:rPr>
        <w:t>附件6</w:t>
      </w:r>
    </w:p>
    <w:p>
      <w:pPr>
        <w:jc w:val="center"/>
        <w:rPr>
          <w:b/>
          <w:sz w:val="44"/>
          <w:szCs w:val="44"/>
        </w:rPr>
      </w:pPr>
      <w:r>
        <w:rPr>
          <w:rFonts w:hint="eastAsia" w:ascii="宋体" w:hAnsi="宋体"/>
          <w:b/>
          <w:sz w:val="44"/>
          <w:szCs w:val="44"/>
        </w:rPr>
        <w:t>泉州市存量房交易资金解除申请单</w:t>
      </w:r>
    </w:p>
    <w:p>
      <w:pPr>
        <w:jc w:val="left"/>
        <w:rPr>
          <w:rFonts w:hint="eastAsia"/>
          <w:bCs/>
          <w:sz w:val="28"/>
          <w:szCs w:val="28"/>
        </w:rPr>
      </w:pPr>
      <w:r>
        <w:rPr>
          <w:rFonts w:hint="eastAsia" w:ascii="宋体" w:hAnsi="宋体"/>
          <w:bCs/>
          <w:sz w:val="28"/>
          <w:szCs w:val="28"/>
        </w:rPr>
        <w:t>编号：</w:t>
      </w:r>
      <w:r>
        <w:rPr>
          <w:rFonts w:hint="eastAsia"/>
          <w:bCs/>
          <w:sz w:val="28"/>
          <w:szCs w:val="28"/>
        </w:rPr>
        <w:t xml:space="preserve">                  </w:t>
      </w:r>
    </w:p>
    <w:tbl>
      <w:tblPr>
        <w:tblStyle w:val="4"/>
        <w:tblW w:w="9288"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1681"/>
        <w:gridCol w:w="2823"/>
        <w:gridCol w:w="320"/>
        <w:gridCol w:w="1365"/>
        <w:gridCol w:w="16"/>
        <w:gridCol w:w="2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85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基</w:t>
            </w:r>
          </w:p>
          <w:p>
            <w:pPr>
              <w:spacing w:line="300" w:lineRule="exact"/>
              <w:jc w:val="center"/>
              <w:rPr>
                <w:rFonts w:hint="eastAsia" w:ascii="宋体" w:hAnsi="宋体"/>
                <w:color w:val="000000"/>
                <w:sz w:val="24"/>
              </w:rPr>
            </w:pPr>
            <w:r>
              <w:rPr>
                <w:rFonts w:hint="eastAsia" w:ascii="宋体" w:hAnsi="宋体"/>
                <w:color w:val="000000"/>
                <w:sz w:val="24"/>
              </w:rPr>
              <w:t>本</w:t>
            </w:r>
          </w:p>
          <w:p>
            <w:pPr>
              <w:spacing w:line="300" w:lineRule="exact"/>
              <w:jc w:val="center"/>
              <w:rPr>
                <w:rFonts w:hint="eastAsia" w:ascii="宋体" w:hAnsi="宋体"/>
                <w:color w:val="000000"/>
                <w:sz w:val="24"/>
              </w:rPr>
            </w:pPr>
            <w:r>
              <w:rPr>
                <w:rFonts w:hint="eastAsia" w:ascii="宋体" w:hAnsi="宋体"/>
                <w:color w:val="000000"/>
                <w:sz w:val="24"/>
              </w:rPr>
              <w:t>信</w:t>
            </w:r>
          </w:p>
          <w:p>
            <w:pPr>
              <w:spacing w:line="300" w:lineRule="exact"/>
              <w:jc w:val="center"/>
              <w:rPr>
                <w:rFonts w:ascii="宋体" w:hAnsi="宋体"/>
                <w:color w:val="000000"/>
                <w:sz w:val="24"/>
              </w:rPr>
            </w:pPr>
            <w:r>
              <w:rPr>
                <w:rFonts w:hint="eastAsia" w:ascii="宋体" w:hAnsi="宋体"/>
                <w:color w:val="000000"/>
                <w:sz w:val="24"/>
              </w:rPr>
              <w:t>息</w:t>
            </w: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卖  方</w:t>
            </w:r>
          </w:p>
        </w:tc>
        <w:tc>
          <w:tcPr>
            <w:tcW w:w="2823"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c>
          <w:tcPr>
            <w:tcW w:w="1701" w:type="dxa"/>
            <w:gridSpan w:val="3"/>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买  方</w:t>
            </w:r>
          </w:p>
        </w:tc>
        <w:tc>
          <w:tcPr>
            <w:tcW w:w="2233"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color w:val="000000"/>
                <w:sz w:val="24"/>
              </w:rPr>
            </w:pP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证件号码</w:t>
            </w:r>
          </w:p>
        </w:tc>
        <w:tc>
          <w:tcPr>
            <w:tcW w:w="2823"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c>
          <w:tcPr>
            <w:tcW w:w="1701" w:type="dxa"/>
            <w:gridSpan w:val="3"/>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证件号码</w:t>
            </w:r>
          </w:p>
        </w:tc>
        <w:tc>
          <w:tcPr>
            <w:tcW w:w="2233"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color w:val="000000"/>
                <w:sz w:val="24"/>
              </w:rPr>
            </w:pP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房屋坐落</w:t>
            </w:r>
          </w:p>
        </w:tc>
        <w:tc>
          <w:tcPr>
            <w:tcW w:w="6757" w:type="dxa"/>
            <w:gridSpan w:val="5"/>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color w:val="000000"/>
                <w:sz w:val="24"/>
              </w:rPr>
            </w:pP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网签合同号</w:t>
            </w:r>
          </w:p>
        </w:tc>
        <w:tc>
          <w:tcPr>
            <w:tcW w:w="2823"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c>
          <w:tcPr>
            <w:tcW w:w="1701" w:type="dxa"/>
            <w:gridSpan w:val="3"/>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监管协议号</w:t>
            </w:r>
          </w:p>
        </w:tc>
        <w:tc>
          <w:tcPr>
            <w:tcW w:w="2233"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850" w:type="dxa"/>
            <w:vMerge w:val="restart"/>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监管账户</w:t>
            </w: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户名</w:t>
            </w:r>
          </w:p>
        </w:tc>
        <w:tc>
          <w:tcPr>
            <w:tcW w:w="3143" w:type="dxa"/>
            <w:gridSpan w:val="2"/>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p>
        </w:tc>
        <w:tc>
          <w:tcPr>
            <w:tcW w:w="1365"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r>
              <w:rPr>
                <w:rFonts w:hint="eastAsia" w:ascii="宋体" w:hAnsi="宋体"/>
                <w:color w:val="000000"/>
                <w:sz w:val="24"/>
              </w:rPr>
              <w:t>开户行</w:t>
            </w:r>
          </w:p>
        </w:tc>
        <w:tc>
          <w:tcPr>
            <w:tcW w:w="2249" w:type="dxa"/>
            <w:gridSpan w:val="2"/>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color w:val="000000"/>
                <w:sz w:val="24"/>
              </w:rPr>
            </w:pP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账号</w:t>
            </w:r>
          </w:p>
        </w:tc>
        <w:tc>
          <w:tcPr>
            <w:tcW w:w="6757" w:type="dxa"/>
            <w:gridSpan w:val="5"/>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color w:val="000000"/>
                <w:sz w:val="24"/>
              </w:rPr>
            </w:pP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监管金额</w:t>
            </w:r>
          </w:p>
        </w:tc>
        <w:tc>
          <w:tcPr>
            <w:tcW w:w="6757" w:type="dxa"/>
            <w:gridSpan w:val="5"/>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 w:hAnsi="仿宋" w:eastAsia="仿宋"/>
                <w:color w:val="000000"/>
                <w:sz w:val="24"/>
              </w:rPr>
            </w:pPr>
            <w:r>
              <w:rPr>
                <w:rFonts w:hint="eastAsia" w:ascii="仿宋" w:hAnsi="仿宋" w:eastAsia="仿宋"/>
                <w:color w:val="000000"/>
                <w:sz w:val="24"/>
              </w:rPr>
              <w:t>（大写）</w:t>
            </w:r>
            <w:r>
              <w:rPr>
                <w:rFonts w:hint="eastAsia" w:ascii="仿宋" w:hAnsi="仿宋" w:eastAsia="仿宋"/>
                <w:color w:val="000000"/>
                <w:sz w:val="24"/>
                <w:u w:val="single"/>
              </w:rPr>
              <w:t xml:space="preserve">           </w:t>
            </w:r>
            <w:r>
              <w:rPr>
                <w:rFonts w:hint="eastAsia" w:ascii="仿宋" w:hAnsi="仿宋" w:eastAsia="仿宋"/>
                <w:color w:val="000000"/>
                <w:sz w:val="24"/>
              </w:rPr>
              <w:t>元整（</w:t>
            </w:r>
            <w:r>
              <w:rPr>
                <w:rFonts w:ascii="Arial" w:hAnsi="Arial" w:eastAsia="仿宋" w:cs="Arial"/>
                <w:color w:val="000000"/>
                <w:sz w:val="24"/>
              </w:rPr>
              <w:t>¥</w:t>
            </w:r>
            <w:r>
              <w:rPr>
                <w:rFonts w:hint="eastAsia" w:ascii="仿宋" w:hAnsi="仿宋" w:eastAsia="仿宋"/>
                <w:color w:val="000000"/>
                <w:sz w:val="24"/>
                <w:u w:val="single"/>
              </w:rPr>
              <w:t xml:space="preserve">            </w:t>
            </w:r>
            <w:r>
              <w:rPr>
                <w:rFonts w:hint="eastAsia" w:ascii="仿宋" w:hAnsi="仿宋" w:eastAsia="仿宋"/>
                <w:color w:val="000000"/>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解除理由</w:t>
            </w:r>
          </w:p>
        </w:tc>
        <w:tc>
          <w:tcPr>
            <w:tcW w:w="8438" w:type="dxa"/>
            <w:gridSpan w:val="6"/>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850" w:type="dxa"/>
            <w:vMerge w:val="restart"/>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退款账户</w:t>
            </w: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户名</w:t>
            </w:r>
          </w:p>
        </w:tc>
        <w:tc>
          <w:tcPr>
            <w:tcW w:w="2823"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c>
          <w:tcPr>
            <w:tcW w:w="1701" w:type="dxa"/>
            <w:gridSpan w:val="3"/>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开户行</w:t>
            </w:r>
          </w:p>
        </w:tc>
        <w:tc>
          <w:tcPr>
            <w:tcW w:w="2233"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37"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color w:val="000000"/>
                <w:sz w:val="24"/>
              </w:rPr>
            </w:pPr>
          </w:p>
        </w:tc>
        <w:tc>
          <w:tcPr>
            <w:tcW w:w="168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账号</w:t>
            </w:r>
          </w:p>
        </w:tc>
        <w:tc>
          <w:tcPr>
            <w:tcW w:w="6757" w:type="dxa"/>
            <w:gridSpan w:val="5"/>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092" w:hRule="atLeast"/>
        </w:trPr>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申</w:t>
            </w:r>
          </w:p>
          <w:p>
            <w:pPr>
              <w:spacing w:line="300" w:lineRule="exact"/>
              <w:jc w:val="center"/>
              <w:rPr>
                <w:rFonts w:hint="eastAsia" w:ascii="宋体" w:hAnsi="宋体"/>
                <w:color w:val="000000"/>
                <w:sz w:val="24"/>
              </w:rPr>
            </w:pPr>
            <w:r>
              <w:rPr>
                <w:rFonts w:hint="eastAsia" w:ascii="宋体" w:hAnsi="宋体"/>
                <w:color w:val="000000"/>
                <w:sz w:val="24"/>
              </w:rPr>
              <w:t>请</w:t>
            </w:r>
          </w:p>
          <w:p>
            <w:pPr>
              <w:spacing w:line="300" w:lineRule="exact"/>
              <w:jc w:val="center"/>
              <w:rPr>
                <w:rFonts w:ascii="宋体" w:hAnsi="宋体"/>
                <w:color w:val="000000"/>
                <w:sz w:val="24"/>
              </w:rPr>
            </w:pPr>
            <w:r>
              <w:rPr>
                <w:rFonts w:hint="eastAsia" w:ascii="宋体" w:hAnsi="宋体"/>
                <w:color w:val="000000"/>
                <w:sz w:val="24"/>
              </w:rPr>
              <w:t>人</w:t>
            </w:r>
          </w:p>
        </w:tc>
        <w:tc>
          <w:tcPr>
            <w:tcW w:w="8438" w:type="dxa"/>
            <w:gridSpan w:val="6"/>
            <w:tcBorders>
              <w:top w:val="single" w:color="000000" w:sz="4" w:space="0"/>
              <w:left w:val="nil"/>
              <w:bottom w:val="single" w:color="000000" w:sz="4" w:space="0"/>
              <w:right w:val="single" w:color="000000" w:sz="4" w:space="0"/>
            </w:tcBorders>
            <w:noWrap w:val="0"/>
            <w:vAlign w:val="center"/>
          </w:tcPr>
          <w:p>
            <w:pPr>
              <w:spacing w:line="300" w:lineRule="exact"/>
              <w:jc w:val="center"/>
              <w:rPr>
                <w:rFonts w:hint="eastAsia" w:ascii="宋体" w:hAnsi="宋体"/>
                <w:color w:val="000000"/>
                <w:sz w:val="24"/>
              </w:rPr>
            </w:pPr>
          </w:p>
          <w:p>
            <w:pPr>
              <w:spacing w:line="300" w:lineRule="exact"/>
              <w:jc w:val="center"/>
              <w:rPr>
                <w:rFonts w:ascii="宋体" w:hAnsi="宋体"/>
                <w:color w:val="000000"/>
                <w:sz w:val="24"/>
              </w:rPr>
            </w:pPr>
            <w:r>
              <w:rPr>
                <w:rFonts w:hint="eastAsia" w:ascii="宋体" w:hAnsi="宋体"/>
                <w:color w:val="000000"/>
                <w:sz w:val="24"/>
              </w:rPr>
              <w:t>申请人（签字）：            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52" w:hRule="atLeast"/>
        </w:trPr>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经办</w:t>
            </w:r>
          </w:p>
          <w:p>
            <w:pPr>
              <w:spacing w:line="300" w:lineRule="exact"/>
              <w:jc w:val="center"/>
              <w:rPr>
                <w:rFonts w:ascii="宋体" w:hAnsi="宋体"/>
                <w:color w:val="000000"/>
                <w:sz w:val="24"/>
              </w:rPr>
            </w:pPr>
            <w:r>
              <w:rPr>
                <w:rFonts w:hint="eastAsia" w:ascii="宋体" w:hAnsi="宋体"/>
                <w:color w:val="000000"/>
                <w:sz w:val="24"/>
              </w:rPr>
              <w:t>意见</w:t>
            </w:r>
          </w:p>
        </w:tc>
        <w:tc>
          <w:tcPr>
            <w:tcW w:w="8438" w:type="dxa"/>
            <w:gridSpan w:val="6"/>
            <w:tcBorders>
              <w:top w:val="single" w:color="000000" w:sz="4" w:space="0"/>
              <w:left w:val="nil"/>
              <w:bottom w:val="single" w:color="000000" w:sz="4" w:space="0"/>
              <w:right w:val="single" w:color="000000" w:sz="4" w:space="0"/>
            </w:tcBorders>
            <w:noWrap w:val="0"/>
            <w:vAlign w:val="center"/>
          </w:tcPr>
          <w:p>
            <w:pPr>
              <w:spacing w:line="300" w:lineRule="exact"/>
              <w:ind w:firstLine="442" w:firstLineChars="200"/>
              <w:jc w:val="left"/>
              <w:rPr>
                <w:rFonts w:ascii="宋体" w:hAnsi="宋体"/>
                <w:color w:val="000000"/>
                <w:sz w:val="24"/>
              </w:rPr>
            </w:pPr>
            <w:r>
              <w:rPr>
                <w:rFonts w:hint="eastAsia" w:ascii="宋体" w:hAnsi="宋体"/>
                <w:color w:val="000000"/>
                <w:sz w:val="24"/>
              </w:rPr>
              <w:t>经审核，监管协议对应的《存量房买卖合同》</w:t>
            </w:r>
            <w:r>
              <w:rPr>
                <w:rFonts w:hint="eastAsia" w:ascii="宋体" w:hAnsi="宋体"/>
                <w:sz w:val="24"/>
              </w:rPr>
              <w:t>已解除，</w:t>
            </w:r>
            <w:r>
              <w:rPr>
                <w:rFonts w:hint="eastAsia" w:ascii="宋体" w:hAnsi="宋体"/>
                <w:color w:val="000000"/>
                <w:sz w:val="24"/>
              </w:rPr>
              <w:t>拟同意解除存量房交易资金监管，将监管资金（大写）</w:t>
            </w:r>
            <w:r>
              <w:rPr>
                <w:rFonts w:hint="eastAsia" w:ascii="宋体" w:hAnsi="宋体"/>
                <w:color w:val="000000"/>
                <w:sz w:val="24"/>
                <w:u w:val="single"/>
              </w:rPr>
              <w:t xml:space="preserve">      </w:t>
            </w:r>
            <w:r>
              <w:rPr>
                <w:rFonts w:hint="eastAsia" w:ascii="宋体" w:hAnsi="宋体"/>
                <w:color w:val="000000"/>
                <w:sz w:val="24"/>
              </w:rPr>
              <w:t>（¥</w:t>
            </w:r>
            <w:r>
              <w:rPr>
                <w:rFonts w:hint="eastAsia" w:ascii="宋体" w:hAnsi="宋体"/>
                <w:color w:val="000000"/>
                <w:sz w:val="24"/>
                <w:u w:val="single"/>
              </w:rPr>
              <w:t>       </w:t>
            </w:r>
            <w:r>
              <w:rPr>
                <w:rFonts w:hint="eastAsia" w:ascii="宋体" w:hAnsi="宋体"/>
                <w:color w:val="000000"/>
                <w:sz w:val="24"/>
              </w:rPr>
              <w:t>元）退回至上述退款账户。</w:t>
            </w:r>
          </w:p>
          <w:p>
            <w:pPr>
              <w:spacing w:line="300" w:lineRule="exact"/>
              <w:jc w:val="center"/>
              <w:rPr>
                <w:rFonts w:hint="eastAsia" w:ascii="宋体" w:hAnsi="宋体"/>
                <w:color w:val="000000"/>
                <w:sz w:val="24"/>
              </w:rPr>
            </w:pPr>
          </w:p>
          <w:p>
            <w:pPr>
              <w:spacing w:line="300" w:lineRule="exact"/>
              <w:jc w:val="center"/>
              <w:rPr>
                <w:rFonts w:ascii="宋体" w:hAnsi="宋体"/>
                <w:color w:val="000000"/>
                <w:sz w:val="24"/>
              </w:rPr>
            </w:pPr>
            <w:r>
              <w:rPr>
                <w:rFonts w:hint="eastAsia" w:ascii="宋体" w:hAnsi="宋体"/>
                <w:color w:val="000000"/>
                <w:sz w:val="24"/>
              </w:rPr>
              <w:t>经办人（签字）：            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192" w:hRule="atLeast"/>
        </w:trPr>
        <w:tc>
          <w:tcPr>
            <w:tcW w:w="85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olor w:val="000000"/>
                <w:sz w:val="24"/>
              </w:rPr>
            </w:pPr>
            <w:r>
              <w:rPr>
                <w:rFonts w:hint="eastAsia" w:ascii="宋体" w:hAnsi="宋体"/>
                <w:color w:val="000000"/>
                <w:sz w:val="24"/>
              </w:rPr>
              <w:t>审批</w:t>
            </w:r>
          </w:p>
          <w:p>
            <w:pPr>
              <w:spacing w:line="300" w:lineRule="exact"/>
              <w:jc w:val="center"/>
              <w:rPr>
                <w:rFonts w:ascii="宋体" w:hAnsi="宋体"/>
                <w:color w:val="000000"/>
                <w:sz w:val="24"/>
              </w:rPr>
            </w:pPr>
            <w:r>
              <w:rPr>
                <w:rFonts w:hint="eastAsia" w:ascii="宋体" w:hAnsi="宋体"/>
                <w:color w:val="000000"/>
                <w:sz w:val="24"/>
              </w:rPr>
              <w:t>意见</w:t>
            </w:r>
          </w:p>
        </w:tc>
        <w:tc>
          <w:tcPr>
            <w:tcW w:w="8438" w:type="dxa"/>
            <w:gridSpan w:val="6"/>
            <w:tcBorders>
              <w:top w:val="single" w:color="000000" w:sz="4" w:space="0"/>
              <w:left w:val="nil"/>
              <w:bottom w:val="single" w:color="000000" w:sz="4" w:space="0"/>
              <w:right w:val="single" w:color="000000" w:sz="4" w:space="0"/>
            </w:tcBorders>
            <w:noWrap w:val="0"/>
            <w:vAlign w:val="center"/>
          </w:tcPr>
          <w:p>
            <w:pPr>
              <w:spacing w:line="300" w:lineRule="exact"/>
              <w:ind w:firstLine="3069" w:firstLineChars="900"/>
              <w:jc w:val="left"/>
              <w:rPr>
                <w:rFonts w:hint="eastAsia" w:ascii="宋体" w:hAnsi="宋体"/>
                <w:b/>
                <w:color w:val="000000"/>
                <w:sz w:val="36"/>
                <w:szCs w:val="36"/>
              </w:rPr>
            </w:pPr>
          </w:p>
          <w:p>
            <w:pPr>
              <w:spacing w:line="300" w:lineRule="exact"/>
              <w:ind w:firstLine="3069" w:firstLineChars="900"/>
              <w:jc w:val="left"/>
              <w:rPr>
                <w:rFonts w:hint="eastAsia" w:ascii="宋体" w:hAnsi="宋体"/>
                <w:b/>
                <w:color w:val="000000"/>
                <w:sz w:val="36"/>
                <w:szCs w:val="36"/>
              </w:rPr>
            </w:pPr>
          </w:p>
          <w:p>
            <w:pPr>
              <w:spacing w:line="300" w:lineRule="exact"/>
              <w:jc w:val="center"/>
              <w:rPr>
                <w:rFonts w:ascii="宋体" w:hAnsi="宋体"/>
                <w:color w:val="000000"/>
                <w:sz w:val="24"/>
              </w:rPr>
            </w:pPr>
            <w:r>
              <w:rPr>
                <w:rFonts w:hint="eastAsia" w:ascii="宋体" w:hAnsi="宋体"/>
                <w:color w:val="000000"/>
                <w:sz w:val="24"/>
              </w:rPr>
              <w:t>审批人（签字）：            日期：     年   月   日</w:t>
            </w:r>
          </w:p>
        </w:tc>
      </w:tr>
    </w:tbl>
    <w:p>
      <w:pPr>
        <w:spacing w:line="540" w:lineRule="exact"/>
        <w:rPr>
          <w:rFonts w:hint="eastAsia" w:ascii="仿宋_GB2312" w:hAnsi="仿宋" w:eastAsia="仿宋_GB2312"/>
          <w:sz w:val="32"/>
          <w:szCs w:val="32"/>
        </w:rPr>
      </w:pPr>
      <w:bookmarkStart w:id="2" w:name="_GoBack"/>
      <w:bookmarkEnd w:id="2"/>
    </w:p>
    <w:sectPr>
      <w:footerReference r:id="rId3" w:type="default"/>
      <w:footerReference r:id="rId4" w:type="even"/>
      <w:pgSz w:w="11906" w:h="16838"/>
      <w:pgMar w:top="2098" w:right="1644" w:bottom="1701" w:left="1701" w:header="851" w:footer="992" w:gutter="0"/>
      <w:pgNumType w:fmt="numberInDash"/>
      <w:cols w:space="720" w:num="1"/>
      <w:docGrid w:type="linesAndChars" w:linePitch="592" w:charSpace="-40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2010601030101010101"/>
    <w:charset w:val="86"/>
    <w:family w:val="auto"/>
    <w:pitch w:val="default"/>
    <w:sig w:usb0="00000001" w:usb1="080E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28"/>
        <w:szCs w:val="28"/>
      </w:rPr>
    </w:pPr>
    <w:r>
      <w:rPr>
        <w:rStyle w:val="6"/>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Style w:val="6"/>
        <w:rFonts w:hint="eastAsia" w:ascii="仿宋_GB2312" w:eastAsia="仿宋_GB2312"/>
        <w:sz w:val="28"/>
        <w:szCs w:val="28"/>
      </w:rPr>
      <w:fldChar w:fldCharType="separate"/>
    </w:r>
    <w:r>
      <w:rPr>
        <w:rStyle w:val="6"/>
        <w:rFonts w:ascii="仿宋_GB2312" w:eastAsia="仿宋_GB2312"/>
        <w:sz w:val="28"/>
        <w:szCs w:val="28"/>
        <w:lang/>
      </w:rPr>
      <w:t>- 11 -</w:t>
    </w:r>
    <w:r>
      <w:rPr>
        <w:rStyle w:val="6"/>
        <w:rFonts w:hint="eastAsia" w:ascii="仿宋_GB2312" w:eastAsia="仿宋_GB2312"/>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Y2IwMWQxYzhjZDU3NzhkYjEwMTRmMTg2OTY1N2IifQ=="/>
  </w:docVars>
  <w:rsids>
    <w:rsidRoot w:val="00BA4728"/>
    <w:rsid w:val="000663A9"/>
    <w:rsid w:val="001C0F71"/>
    <w:rsid w:val="00332529"/>
    <w:rsid w:val="00416221"/>
    <w:rsid w:val="005756A2"/>
    <w:rsid w:val="006E5945"/>
    <w:rsid w:val="00750F97"/>
    <w:rsid w:val="007A2469"/>
    <w:rsid w:val="008E37AA"/>
    <w:rsid w:val="00A26253"/>
    <w:rsid w:val="00A72075"/>
    <w:rsid w:val="00B90FE6"/>
    <w:rsid w:val="00BA4728"/>
    <w:rsid w:val="00D47FDC"/>
    <w:rsid w:val="00F80E60"/>
    <w:rsid w:val="00FC154B"/>
    <w:rsid w:val="670243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jc w:val="left"/>
    </w:pPr>
    <w:rPr>
      <w:rFonts w:ascii="Calibri" w:hAnsi="Calibri"/>
      <w:kern w:val="0"/>
      <w:sz w:val="24"/>
    </w:rPr>
  </w:style>
  <w:style w:type="character" w:styleId="6">
    <w:name w:val="page number"/>
    <w:basedOn w:val="5"/>
    <w:uiPriority w:val="0"/>
  </w:style>
  <w:style w:type="paragraph" w:customStyle="1" w:styleId="7">
    <w:name w:val="正文 New New New New New New New New New New New New New New New New New New New"/>
    <w:basedOn w:val="1"/>
    <w:uiPriority w:val="0"/>
    <w:rPr>
      <w:szCs w:val="21"/>
    </w:rPr>
  </w:style>
  <w:style w:type="paragraph" w:customStyle="1" w:styleId="8">
    <w:name w:val="正文 New"/>
    <w:basedOn w:val="1"/>
    <w:uiPriority w:val="0"/>
    <w:rPr>
      <w:szCs w:val="21"/>
    </w:rPr>
  </w:style>
  <w:style w:type="paragraph" w:customStyle="1" w:styleId="9">
    <w:name w:val="正文 New New New New New New New New New New"/>
    <w:basedOn w:val="1"/>
    <w:uiPriority w:val="0"/>
    <w:rPr>
      <w:szCs w:val="21"/>
    </w:rPr>
  </w:style>
  <w:style w:type="paragraph" w:customStyle="1" w:styleId="10">
    <w:name w:val="正文 New New New"/>
    <w:basedOn w:val="1"/>
    <w:uiPriority w:val="0"/>
    <w:rPr>
      <w:szCs w:val="21"/>
    </w:rPr>
  </w:style>
  <w:style w:type="paragraph" w:customStyle="1" w:styleId="11">
    <w:name w:val="普通(网站) New"/>
    <w:basedOn w:val="10"/>
    <w:uiPriority w:val="0"/>
    <w:pPr>
      <w:widowControl/>
      <w:spacing w:before="100" w:beforeAutospacing="1" w:after="100" w:afterAutospacing="1" w:line="360" w:lineRule="auto"/>
      <w:jc w:val="left"/>
    </w:pPr>
    <w:rPr>
      <w:rFonts w:ascii="宋体" w:hAnsi="宋体" w:cs="宋体"/>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20</Pages>
  <Words>7721</Words>
  <Characters>7790</Characters>
  <Lines>76</Lines>
  <Paragraphs>21</Paragraphs>
  <TotalTime>4</TotalTime>
  <ScaleCrop>false</ScaleCrop>
  <LinksUpToDate>false</LinksUpToDate>
  <CharactersWithSpaces>10219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2022-11-01T03:34:00Z</dcterms:created>
  <dc:creator>刘一谊/办公室</dc:creator>
  <cp:lastModifiedBy>Administrator</cp:lastModifiedBy>
  <dcterms:modified xsi:type="dcterms:W3CDTF">2022-11-21T01:18:25Z</dcterms:modified>
  <dc:title>泉建房〔2022〕52号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9B77951BAC57452D99C38129768218A6</vt:lpwstr>
  </property>
</Properties>
</file>