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61A2" w14:textId="6F037D59" w:rsidR="007E13DA" w:rsidRDefault="00206B08">
      <w:pPr>
        <w:pStyle w:val="afb"/>
        <w:framePr w:w="0" w:hRule="auto" w:wrap="auto" w:hAnchor="text" w:xAlign="left" w:yAlign="inline"/>
        <w:jc w:val="both"/>
        <w:rPr>
          <w:rFonts w:eastAsia="楷体_GB2312"/>
          <w:sz w:val="28"/>
          <w:szCs w:val="28"/>
        </w:rPr>
      </w:pPr>
      <w:bookmarkStart w:id="0" w:name="_Toc102292521"/>
      <w:r>
        <w:rPr>
          <w:rFonts w:eastAsia="楷体_GB2312"/>
          <w:sz w:val="28"/>
          <w:szCs w:val="28"/>
        </w:rPr>
        <w:t>U</w:t>
      </w:r>
      <w:r w:rsidR="0035234F">
        <w:rPr>
          <w:rFonts w:eastAsia="楷体_GB2312"/>
          <w:sz w:val="28"/>
          <w:szCs w:val="28"/>
        </w:rPr>
        <w:t>DC</w:t>
      </w:r>
    </w:p>
    <w:p w14:paraId="039170E0" w14:textId="1B99052B" w:rsidR="007E13DA" w:rsidRDefault="0035234F">
      <w:pPr>
        <w:pStyle w:val="afb"/>
        <w:framePr w:w="0" w:hRule="auto" w:wrap="auto" w:hAnchor="text" w:xAlign="left" w:yAlign="inline"/>
        <w:rPr>
          <w:rFonts w:eastAsia="Batang"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黑体"/>
          <w:b w:val="0"/>
          <w:spacing w:val="20"/>
          <w:w w:val="100"/>
          <w:sz w:val="36"/>
          <w:szCs w:val="36"/>
        </w:rPr>
        <w:t>中华人民共和国国家标准</w:t>
      </w:r>
      <w:r>
        <w:rPr>
          <w:rFonts w:eastAsia="黑体" w:hint="eastAsia"/>
          <w:b w:val="0"/>
          <w:w w:val="100"/>
          <w:sz w:val="36"/>
          <w:szCs w:val="36"/>
        </w:rPr>
        <w:tab/>
      </w:r>
      <w:r>
        <w:rPr>
          <w:rFonts w:eastAsia="黑体" w:hint="eastAsia"/>
          <w:b w:val="0"/>
          <w:w w:val="100"/>
          <w:sz w:val="36"/>
          <w:szCs w:val="36"/>
        </w:rPr>
        <w:tab/>
      </w:r>
      <w:r w:rsidR="00EE10B5">
        <w:rPr>
          <w:noProof/>
        </w:rPr>
      </w:r>
      <w:r w:rsidR="00EE10B5">
        <w:rPr>
          <w:noProof/>
        </w:rPr>
        <w:object w:dxaOrig="3492" w:dyaOrig="2281" w14:anchorId="6C5BD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5pt;height:57.3pt;mso-width-percent:0;mso-height-percent:0;mso-width-percent:0;mso-height-percent:0" o:ole="">
            <v:imagedata r:id="rId9" o:title=""/>
          </v:shape>
          <o:OLEObject Type="Embed" ProgID="Paint.Picture" ShapeID="_x0000_i1025" DrawAspect="Content" ObjectID="_1702307751" r:id="rId10"/>
        </w:object>
      </w:r>
    </w:p>
    <w:p w14:paraId="7DA3FFF0" w14:textId="61BF7FFA" w:rsidR="007E13DA" w:rsidRDefault="0035234F">
      <w:pPr>
        <w:pStyle w:val="11"/>
        <w:wordWrap w:val="0"/>
        <w:rPr>
          <w:b/>
          <w:color w:val="000000" w:themeColor="text1"/>
        </w:rPr>
      </w:pPr>
      <w:r>
        <w:rPr>
          <w:b/>
        </w:rPr>
        <w:t xml:space="preserve">P </w:t>
      </w:r>
      <w:r>
        <w:rPr>
          <w:rFonts w:hint="eastAsia"/>
          <w:b/>
        </w:rPr>
        <w:tab/>
      </w:r>
      <w:r>
        <w:rPr>
          <w:b/>
        </w:rPr>
        <w:t xml:space="preserve">                                      GB</w:t>
      </w:r>
      <w:r>
        <w:rPr>
          <w:b/>
          <w:color w:val="000000" w:themeColor="text1"/>
        </w:rPr>
        <w:t xml:space="preserve"> 5</w:t>
      </w:r>
      <w:r>
        <w:rPr>
          <w:rFonts w:hint="eastAsia"/>
          <w:b/>
          <w:color w:val="000000" w:themeColor="text1"/>
        </w:rPr>
        <w:t>0</w:t>
      </w:r>
      <w:r w:rsidR="00BE5563">
        <w:rPr>
          <w:b/>
          <w:color w:val="000000" w:themeColor="text1"/>
        </w:rPr>
        <w:t>223</w:t>
      </w:r>
      <w:r>
        <w:rPr>
          <w:b/>
          <w:color w:val="000000" w:themeColor="text1"/>
        </w:rPr>
        <w:t>—20</w:t>
      </w:r>
      <w:r w:rsidR="00BE5563">
        <w:rPr>
          <w:b/>
          <w:color w:val="000000" w:themeColor="text1"/>
        </w:rPr>
        <w:t>08</w:t>
      </w:r>
    </w:p>
    <w:p w14:paraId="179E8DBB" w14:textId="77777777" w:rsidR="007E13DA" w:rsidRDefault="0035234F">
      <w:pPr>
        <w:spacing w:line="480" w:lineRule="auto"/>
        <w:jc w:val="center"/>
        <w:rPr>
          <w:b/>
          <w:color w:val="000000" w:themeColor="text1"/>
          <w:sz w:val="5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0985" wp14:editId="43E4E572">
                <wp:simplePos x="0" y="0"/>
                <wp:positionH relativeFrom="column">
                  <wp:posOffset>-410845</wp:posOffset>
                </wp:positionH>
                <wp:positionV relativeFrom="paragraph">
                  <wp:posOffset>178435</wp:posOffset>
                </wp:positionV>
                <wp:extent cx="6045200" cy="7620"/>
                <wp:effectExtent l="0" t="0" r="12700" b="1143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flip:y;margin-left:-32.35pt;margin-top:14.05pt;height:0.6pt;width:476pt;z-index:251659264;mso-width-relative:page;mso-height-relative:page;" filled="f" stroked="t" coordsize="21600,21600" o:gfxdata="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1KcqTYAAAACQEAAA8AAAAAAAAAAQAgAAAA&#10;IgAAAGRycy9kb3ducmV2LnhtbFBLAQIUABQAAAAIAIdO4kDtmoH80gEAAKwDAAAOAAAAAAAAAAEA&#10;IAAAACc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38AFF602" w14:textId="77777777" w:rsidR="007E13DA" w:rsidRDefault="007E13DA">
      <w:pPr>
        <w:spacing w:line="360" w:lineRule="auto"/>
        <w:jc w:val="center"/>
        <w:rPr>
          <w:b/>
          <w:color w:val="000000" w:themeColor="text1"/>
          <w:sz w:val="52"/>
          <w:szCs w:val="20"/>
        </w:rPr>
      </w:pPr>
    </w:p>
    <w:p w14:paraId="517D719C" w14:textId="384F1FED" w:rsidR="007E13DA" w:rsidRDefault="00BE5563">
      <w:pPr>
        <w:pStyle w:val="af3"/>
        <w:spacing w:line="480" w:lineRule="atLeast"/>
        <w:jc w:val="center"/>
        <w:outlineLvl w:val="0"/>
        <w:rPr>
          <w:b/>
          <w:bCs/>
          <w:color w:val="000000" w:themeColor="text1"/>
        </w:rPr>
      </w:pPr>
      <w:r w:rsidRPr="00BE5563">
        <w:rPr>
          <w:rFonts w:ascii="Times New Roman" w:hAnsi="Times New Roman" w:cs="Times New Roman" w:hint="eastAsia"/>
          <w:b/>
          <w:color w:val="000000" w:themeColor="text1"/>
          <w:kern w:val="2"/>
          <w:sz w:val="52"/>
        </w:rPr>
        <w:t>建筑工程抗震设防分类标准</w:t>
      </w:r>
    </w:p>
    <w:p w14:paraId="547C4111" w14:textId="12E887CE" w:rsidR="007E13DA" w:rsidRDefault="00BE556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5563">
        <w:rPr>
          <w:b/>
          <w:color w:val="000000" w:themeColor="text1"/>
          <w:sz w:val="28"/>
          <w:szCs w:val="28"/>
        </w:rPr>
        <w:t xml:space="preserve">Standard for classification of seismic protection of </w:t>
      </w:r>
      <w:r>
        <w:rPr>
          <w:b/>
          <w:color w:val="000000" w:themeColor="text1"/>
          <w:sz w:val="28"/>
          <w:szCs w:val="28"/>
        </w:rPr>
        <w:br/>
      </w:r>
      <w:r w:rsidRPr="00BE5563">
        <w:rPr>
          <w:b/>
          <w:color w:val="000000" w:themeColor="text1"/>
          <w:sz w:val="28"/>
          <w:szCs w:val="28"/>
        </w:rPr>
        <w:t>building constructions</w:t>
      </w:r>
    </w:p>
    <w:p w14:paraId="3DD90962" w14:textId="77777777" w:rsidR="007E13DA" w:rsidRDefault="007E13DA">
      <w:pPr>
        <w:spacing w:line="480" w:lineRule="auto"/>
        <w:jc w:val="center"/>
        <w:rPr>
          <w:rFonts w:hAnsi="宋体"/>
          <w:b/>
          <w:sz w:val="32"/>
          <w:szCs w:val="32"/>
        </w:rPr>
      </w:pPr>
    </w:p>
    <w:p w14:paraId="4A49D722" w14:textId="77777777" w:rsidR="007E13DA" w:rsidRDefault="0035234F">
      <w:pPr>
        <w:spacing w:line="480" w:lineRule="auto"/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局部修订条文</w:t>
      </w:r>
      <w:r>
        <w:rPr>
          <w:rFonts w:hint="eastAsia"/>
          <w:b/>
          <w:sz w:val="32"/>
          <w:szCs w:val="32"/>
        </w:rPr>
        <w:t>征求意见稿</w:t>
      </w:r>
    </w:p>
    <w:p w14:paraId="0DCF07B9" w14:textId="77777777" w:rsidR="007E13DA" w:rsidRDefault="007E13DA">
      <w:pPr>
        <w:pStyle w:val="a8"/>
      </w:pPr>
    </w:p>
    <w:p w14:paraId="5A680BEA" w14:textId="77777777" w:rsidR="007E13DA" w:rsidRDefault="007E13DA">
      <w:pPr>
        <w:pStyle w:val="a8"/>
      </w:pPr>
    </w:p>
    <w:p w14:paraId="649DE353" w14:textId="77777777" w:rsidR="007E13DA" w:rsidRDefault="007E13DA">
      <w:pPr>
        <w:pStyle w:val="a8"/>
      </w:pPr>
    </w:p>
    <w:p w14:paraId="1826E6C2" w14:textId="77777777" w:rsidR="007E13DA" w:rsidRDefault="007E13DA">
      <w:pPr>
        <w:pStyle w:val="a8"/>
      </w:pPr>
    </w:p>
    <w:p w14:paraId="276F60C4" w14:textId="77777777" w:rsidR="007E13DA" w:rsidRDefault="007E13DA">
      <w:pPr>
        <w:pStyle w:val="a8"/>
      </w:pPr>
    </w:p>
    <w:p w14:paraId="76E01332" w14:textId="77777777" w:rsidR="007E13DA" w:rsidRDefault="007E13DA">
      <w:pPr>
        <w:pStyle w:val="a8"/>
      </w:pPr>
    </w:p>
    <w:p w14:paraId="0D4D56C2" w14:textId="77777777" w:rsidR="007E13DA" w:rsidRDefault="007E13DA" w:rsidP="00206B08">
      <w:pPr>
        <w:pStyle w:val="a8"/>
      </w:pPr>
    </w:p>
    <w:p w14:paraId="487DBBC1" w14:textId="77777777" w:rsidR="00206B08" w:rsidRPr="00206B08" w:rsidRDefault="00206B08" w:rsidP="00206B08">
      <w:pPr>
        <w:spacing w:line="500" w:lineRule="exact"/>
        <w:rPr>
          <w:rFonts w:eastAsia="黑体"/>
          <w:b/>
          <w:color w:val="000000" w:themeColor="text1"/>
          <w:sz w:val="30"/>
          <w:szCs w:val="30"/>
        </w:rPr>
      </w:pPr>
      <w:r w:rsidRPr="00206B08">
        <w:rPr>
          <w:rFonts w:eastAsia="黑体"/>
          <w:b/>
          <w:color w:val="000000" w:themeColor="text1"/>
          <w:sz w:val="30"/>
          <w:szCs w:val="30"/>
        </w:rPr>
        <w:t>202X</w:t>
      </w:r>
      <w:r w:rsidRPr="00206B08">
        <w:rPr>
          <w:rFonts w:eastAsia="黑体" w:hint="eastAsia"/>
          <w:b/>
          <w:color w:val="000000" w:themeColor="text1"/>
          <w:sz w:val="30"/>
          <w:szCs w:val="30"/>
        </w:rPr>
        <w:t xml:space="preserve"> </w:t>
      </w:r>
      <w:r w:rsidRPr="00206B08">
        <w:rPr>
          <w:rFonts w:eastAsia="黑体"/>
          <w:b/>
          <w:color w:val="000000" w:themeColor="text1"/>
          <w:sz w:val="30"/>
          <w:szCs w:val="30"/>
        </w:rPr>
        <w:t>—XX —XX</w:t>
      </w:r>
      <w:r w:rsidRPr="00206B08">
        <w:rPr>
          <w:rFonts w:eastAsia="黑体"/>
          <w:b/>
          <w:color w:val="000000" w:themeColor="text1"/>
          <w:sz w:val="30"/>
          <w:szCs w:val="30"/>
        </w:rPr>
        <w:t>发布</w:t>
      </w:r>
      <w:r w:rsidRPr="00206B08">
        <w:rPr>
          <w:rFonts w:eastAsia="黑体"/>
          <w:b/>
          <w:color w:val="000000" w:themeColor="text1"/>
          <w:sz w:val="30"/>
          <w:szCs w:val="30"/>
        </w:rPr>
        <w:t xml:space="preserve">              202X</w:t>
      </w:r>
      <w:r w:rsidRPr="00206B08">
        <w:rPr>
          <w:rFonts w:eastAsia="黑体" w:hint="eastAsia"/>
          <w:b/>
          <w:color w:val="000000" w:themeColor="text1"/>
          <w:sz w:val="30"/>
          <w:szCs w:val="30"/>
        </w:rPr>
        <w:t xml:space="preserve"> </w:t>
      </w:r>
      <w:r w:rsidRPr="00206B08">
        <w:rPr>
          <w:rFonts w:eastAsia="黑体"/>
          <w:b/>
          <w:color w:val="000000" w:themeColor="text1"/>
          <w:sz w:val="30"/>
          <w:szCs w:val="30"/>
        </w:rPr>
        <w:t xml:space="preserve">—XX —XX </w:t>
      </w:r>
      <w:r w:rsidRPr="00206B08">
        <w:rPr>
          <w:rFonts w:eastAsia="黑体"/>
          <w:b/>
          <w:color w:val="000000" w:themeColor="text1"/>
          <w:sz w:val="30"/>
          <w:szCs w:val="30"/>
        </w:rPr>
        <w:t>实施</w:t>
      </w:r>
    </w:p>
    <w:p w14:paraId="62EEE0FF" w14:textId="77777777" w:rsidR="007E13DA" w:rsidRDefault="0035234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30DBF" wp14:editId="0A732F3B">
                <wp:simplePos x="0" y="0"/>
                <wp:positionH relativeFrom="column">
                  <wp:posOffset>-2540</wp:posOffset>
                </wp:positionH>
                <wp:positionV relativeFrom="paragraph">
                  <wp:posOffset>217170</wp:posOffset>
                </wp:positionV>
                <wp:extent cx="5173980" cy="7620"/>
                <wp:effectExtent l="0" t="0" r="7620" b="1143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39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" o:spid="_x0000_s1026" o:spt="20" style="position:absolute;left:0pt;flip:y;margin-left:-0.2pt;margin-top:17.1pt;height:0.6pt;width:407.4pt;z-index:251660288;mso-width-relative:page;mso-height-relative:page;" filled="f" stroked="t" coordsize="21600,21600" o:gfxdata="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GtwVtQAAAAHAQAADwAAAAAAAAABACAAAAAi&#10;AAAAZHJzL2Rvd25yZXYueG1sUEsBAhQAFAAAAAgAh07iQDFcTGDVAQAAr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W w:w="5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</w:tblGrid>
      <w:tr w:rsidR="007E13DA" w14:paraId="7EFFB20D" w14:textId="77777777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E953A" w14:textId="7528A0AF" w:rsidR="007E13DA" w:rsidRDefault="007E13DA">
            <w:pPr>
              <w:jc w:val="distribute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tbl>
      <w:tblPr>
        <w:tblStyle w:val="21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800"/>
      </w:tblGrid>
      <w:tr w:rsidR="00206B08" w:rsidRPr="00145BE9" w14:paraId="0CCB7546" w14:textId="77777777" w:rsidTr="00122E8D">
        <w:tc>
          <w:tcPr>
            <w:tcW w:w="6120" w:type="dxa"/>
          </w:tcPr>
          <w:p w14:paraId="32CE623C" w14:textId="77777777" w:rsidR="00206B08" w:rsidRPr="00145BE9" w:rsidRDefault="00206B08" w:rsidP="00122E8D">
            <w:pPr>
              <w:spacing w:line="400" w:lineRule="exact"/>
              <w:jc w:val="distribute"/>
              <w:rPr>
                <w:color w:val="000000" w:themeColor="text1"/>
                <w:sz w:val="30"/>
                <w:szCs w:val="30"/>
              </w:rPr>
            </w:pPr>
            <w:r w:rsidRPr="00145BE9">
              <w:rPr>
                <w:rFonts w:ascii="黑体" w:eastAsia="黑体" w:hint="eastAsia"/>
                <w:color w:val="000000" w:themeColor="text1"/>
                <w:sz w:val="30"/>
                <w:szCs w:val="30"/>
              </w:rPr>
              <w:t>中华人民共和国住房和城乡建设部</w:t>
            </w:r>
          </w:p>
        </w:tc>
        <w:tc>
          <w:tcPr>
            <w:tcW w:w="1800" w:type="dxa"/>
            <w:vMerge w:val="restart"/>
            <w:vAlign w:val="center"/>
          </w:tcPr>
          <w:p w14:paraId="329B59A9" w14:textId="77777777" w:rsidR="00206B08" w:rsidRPr="00145BE9" w:rsidRDefault="00206B08" w:rsidP="00122E8D">
            <w:pPr>
              <w:spacing w:line="60" w:lineRule="atLeast"/>
              <w:jc w:val="distribute"/>
              <w:rPr>
                <w:color w:val="000000" w:themeColor="text1"/>
                <w:sz w:val="30"/>
                <w:szCs w:val="30"/>
              </w:rPr>
            </w:pPr>
            <w:r w:rsidRPr="00145BE9">
              <w:rPr>
                <w:rFonts w:ascii="黑体" w:eastAsia="黑体" w:hint="eastAsia"/>
                <w:color w:val="000000" w:themeColor="text1"/>
                <w:position w:val="-24"/>
                <w:sz w:val="30"/>
                <w:szCs w:val="30"/>
              </w:rPr>
              <w:t>联合发布</w:t>
            </w:r>
          </w:p>
        </w:tc>
      </w:tr>
      <w:tr w:rsidR="00206B08" w:rsidRPr="00145BE9" w14:paraId="00C773B3" w14:textId="77777777" w:rsidTr="00122E8D">
        <w:tc>
          <w:tcPr>
            <w:tcW w:w="6120" w:type="dxa"/>
          </w:tcPr>
          <w:p w14:paraId="745EBFD7" w14:textId="77777777" w:rsidR="00206B08" w:rsidRPr="00145BE9" w:rsidRDefault="00206B08" w:rsidP="00122E8D">
            <w:pPr>
              <w:spacing w:line="400" w:lineRule="exact"/>
              <w:jc w:val="distribute"/>
              <w:rPr>
                <w:color w:val="000000" w:themeColor="text1"/>
                <w:sz w:val="30"/>
                <w:szCs w:val="30"/>
              </w:rPr>
            </w:pPr>
            <w:r w:rsidRPr="00145BE9">
              <w:rPr>
                <w:rFonts w:ascii="黑体" w:eastAsia="黑体" w:hint="eastAsia"/>
                <w:color w:val="000000" w:themeColor="text1"/>
                <w:sz w:val="30"/>
                <w:szCs w:val="30"/>
              </w:rPr>
              <w:t>中华人民共和国国家质量监督检验检疫总局</w:t>
            </w:r>
          </w:p>
        </w:tc>
        <w:tc>
          <w:tcPr>
            <w:tcW w:w="1800" w:type="dxa"/>
            <w:vMerge/>
          </w:tcPr>
          <w:p w14:paraId="71F28AE5" w14:textId="77777777" w:rsidR="00206B08" w:rsidRPr="00145BE9" w:rsidRDefault="00206B08" w:rsidP="00122E8D">
            <w:pPr>
              <w:spacing w:line="60" w:lineRule="atLeast"/>
              <w:rPr>
                <w:color w:val="000000" w:themeColor="text1"/>
                <w:sz w:val="30"/>
                <w:szCs w:val="30"/>
              </w:rPr>
            </w:pPr>
          </w:p>
        </w:tc>
      </w:tr>
    </w:tbl>
    <w:p w14:paraId="230E78EC" w14:textId="77777777" w:rsidR="007E13DA" w:rsidRDefault="007E13DA">
      <w:pPr>
        <w:ind w:firstLineChars="200" w:firstLine="422"/>
        <w:jc w:val="center"/>
        <w:rPr>
          <w:b/>
        </w:rPr>
        <w:sectPr w:rsidR="007E13DA"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D41BC17" w14:textId="77777777" w:rsidR="007E13DA" w:rsidRDefault="003523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修订说明</w:t>
      </w:r>
    </w:p>
    <w:p w14:paraId="5DD9ADB3" w14:textId="424FE587" w:rsidR="007E13DA" w:rsidRDefault="0035234F">
      <w:pPr>
        <w:ind w:firstLineChars="200" w:firstLine="592"/>
        <w:rPr>
          <w:spacing w:val="8"/>
          <w:kern w:val="0"/>
          <w:sz w:val="28"/>
          <w:szCs w:val="28"/>
        </w:rPr>
      </w:pPr>
      <w:r>
        <w:rPr>
          <w:spacing w:val="8"/>
          <w:kern w:val="0"/>
          <w:sz w:val="28"/>
          <w:szCs w:val="28"/>
        </w:rPr>
        <w:t>本次局部修订是根据住房和城乡建设部</w:t>
      </w:r>
      <w:r w:rsidR="006B7CBC" w:rsidRPr="006B7CBC">
        <w:rPr>
          <w:rFonts w:hint="eastAsia"/>
          <w:spacing w:val="8"/>
          <w:kern w:val="0"/>
          <w:sz w:val="28"/>
          <w:szCs w:val="28"/>
        </w:rPr>
        <w:t>标准定额司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《关于同意开展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&lt;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建筑工程抗震设防分类标准</w:t>
      </w:r>
      <w:r w:rsidR="00645198">
        <w:rPr>
          <w:rFonts w:hint="eastAsia"/>
          <w:color w:val="FF0000"/>
          <w:spacing w:val="8"/>
          <w:kern w:val="0"/>
          <w:sz w:val="28"/>
          <w:szCs w:val="28"/>
        </w:rPr>
        <w:t>&gt;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等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2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项国家标准局部修订工作的函》（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2021-36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）</w:t>
      </w:r>
      <w:r>
        <w:rPr>
          <w:spacing w:val="8"/>
          <w:kern w:val="0"/>
          <w:sz w:val="28"/>
          <w:szCs w:val="28"/>
        </w:rPr>
        <w:t>的要求，由</w:t>
      </w:r>
      <w:r w:rsidR="006B7CBC" w:rsidRPr="006B7CBC">
        <w:rPr>
          <w:rFonts w:hint="eastAsia"/>
          <w:color w:val="FF0000"/>
          <w:spacing w:val="8"/>
          <w:kern w:val="0"/>
          <w:sz w:val="28"/>
          <w:szCs w:val="28"/>
        </w:rPr>
        <w:t>中国建筑科学研究院</w:t>
      </w:r>
      <w:r>
        <w:rPr>
          <w:rFonts w:hint="eastAsia"/>
          <w:color w:val="FF0000"/>
          <w:spacing w:val="8"/>
          <w:kern w:val="0"/>
          <w:sz w:val="28"/>
          <w:szCs w:val="28"/>
        </w:rPr>
        <w:t>有限公司</w:t>
      </w:r>
      <w:r>
        <w:rPr>
          <w:spacing w:val="8"/>
          <w:kern w:val="0"/>
          <w:sz w:val="28"/>
          <w:szCs w:val="28"/>
        </w:rPr>
        <w:t>会同有关单位对</w:t>
      </w:r>
      <w:r w:rsidR="00BE5563" w:rsidRPr="00BE5563">
        <w:rPr>
          <w:rFonts w:hint="eastAsia"/>
          <w:color w:val="FF0000"/>
          <w:spacing w:val="8"/>
          <w:kern w:val="0"/>
          <w:sz w:val="28"/>
          <w:szCs w:val="28"/>
        </w:rPr>
        <w:t>《建筑工程抗震设防分类标准》</w:t>
      </w:r>
      <w:r w:rsidR="00BE5563" w:rsidRPr="00BE5563">
        <w:rPr>
          <w:rFonts w:hint="eastAsia"/>
          <w:color w:val="FF0000"/>
          <w:spacing w:val="8"/>
          <w:kern w:val="0"/>
          <w:sz w:val="28"/>
          <w:szCs w:val="28"/>
        </w:rPr>
        <w:t>GB50223-2008</w:t>
      </w:r>
      <w:r>
        <w:rPr>
          <w:spacing w:val="8"/>
          <w:kern w:val="0"/>
          <w:sz w:val="28"/>
          <w:szCs w:val="28"/>
        </w:rPr>
        <w:t>进行局部修订。</w:t>
      </w:r>
    </w:p>
    <w:p w14:paraId="02E982E0" w14:textId="77777777" w:rsidR="007E13DA" w:rsidRDefault="0035234F">
      <w:pPr>
        <w:pStyle w:val="style7"/>
        <w:spacing w:before="0" w:beforeAutospacing="0" w:after="0" w:afterAutospacing="0" w:line="360" w:lineRule="auto"/>
        <w:ind w:firstLineChars="200" w:firstLine="592"/>
        <w:rPr>
          <w:sz w:val="28"/>
          <w:szCs w:val="28"/>
        </w:rPr>
      </w:pPr>
      <w:r>
        <w:rPr>
          <w:spacing w:val="8"/>
          <w:sz w:val="28"/>
          <w:szCs w:val="28"/>
        </w:rPr>
        <w:t>本次修订</w:t>
      </w:r>
      <w:r>
        <w:rPr>
          <w:sz w:val="28"/>
          <w:szCs w:val="28"/>
        </w:rPr>
        <w:t>的主要内容是：</w:t>
      </w:r>
    </w:p>
    <w:p w14:paraId="534E6C7E" w14:textId="62D277A0" w:rsidR="007E13DA" w:rsidRDefault="006B7CBC">
      <w:pPr>
        <w:pStyle w:val="style7"/>
        <w:numPr>
          <w:ilvl w:val="0"/>
          <w:numId w:val="1"/>
        </w:numPr>
        <w:spacing w:before="0" w:beforeAutospacing="0" w:after="0" w:afterAutospacing="0" w:line="360" w:lineRule="auto"/>
        <w:ind w:firstLineChars="200" w:firstLine="592"/>
        <w:rPr>
          <w:rFonts w:ascii="Times New Roman" w:hAnsi="Times New Roman" w:cs="Times New Roman"/>
          <w:color w:val="FF0000"/>
          <w:spacing w:val="8"/>
          <w:sz w:val="28"/>
          <w:szCs w:val="28"/>
        </w:rPr>
      </w:pPr>
      <w:r w:rsidRPr="006B7CBC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根据《建设工程抗震管理条例》</w:t>
      </w:r>
      <w:r w:rsidR="00BE5563" w:rsidRPr="00BE5563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的相关规定</w:t>
      </w:r>
      <w:r w:rsidRPr="006B7CBC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，</w:t>
      </w:r>
      <w:r w:rsidR="00BE5563" w:rsidRPr="00BE5563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对学校、医院、养老机构等建筑工程的设防分类进一步明确和界定</w:t>
      </w:r>
      <w:r w:rsidR="0035234F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；</w:t>
      </w:r>
    </w:p>
    <w:p w14:paraId="02A5028F" w14:textId="7A4EE826" w:rsidR="007E13DA" w:rsidRDefault="00BE5563">
      <w:pPr>
        <w:pStyle w:val="style7"/>
        <w:numPr>
          <w:ilvl w:val="0"/>
          <w:numId w:val="1"/>
        </w:numPr>
        <w:spacing w:before="0" w:beforeAutospacing="0" w:after="0" w:afterAutospacing="0" w:line="360" w:lineRule="auto"/>
        <w:ind w:firstLineChars="200" w:firstLine="592"/>
        <w:rPr>
          <w:rFonts w:ascii="Times New Roman" w:hAnsi="Times New Roman" w:cs="Times New Roman"/>
          <w:color w:val="FF0000"/>
          <w:spacing w:val="8"/>
          <w:sz w:val="28"/>
          <w:szCs w:val="28"/>
        </w:rPr>
      </w:pPr>
      <w:r w:rsidRPr="00BE5563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根据《建筑工程抗震设防分类标准》</w:t>
      </w:r>
      <w:r w:rsidRPr="00BE5563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GB50223-2008</w:t>
      </w:r>
      <w:r w:rsidRPr="00BE5563">
        <w:rPr>
          <w:rFonts w:ascii="Times New Roman" w:hAnsi="Times New Roman" w:cs="Times New Roman" w:hint="eastAsia"/>
          <w:color w:val="FF0000"/>
          <w:spacing w:val="8"/>
          <w:sz w:val="28"/>
          <w:szCs w:val="28"/>
        </w:rPr>
        <w:t>实施以来各方反馈意见和建议，对部分条款进行文字性调整。</w:t>
      </w:r>
    </w:p>
    <w:p w14:paraId="3464BA2D" w14:textId="7AC31173" w:rsidR="005E6499" w:rsidRDefault="005E6499">
      <w:pPr>
        <w:ind w:firstLineChars="212" w:firstLine="628"/>
        <w:rPr>
          <w:spacing w:val="8"/>
          <w:kern w:val="0"/>
          <w:sz w:val="28"/>
          <w:szCs w:val="28"/>
        </w:rPr>
      </w:pPr>
      <w:r>
        <w:rPr>
          <w:rFonts w:hint="eastAsia"/>
          <w:spacing w:val="8"/>
          <w:kern w:val="0"/>
          <w:sz w:val="28"/>
          <w:szCs w:val="28"/>
        </w:rPr>
        <w:t>此次局部修订，共涉及</w:t>
      </w:r>
      <w:r w:rsidR="00C17195" w:rsidRPr="009379AD">
        <w:rPr>
          <w:color w:val="FF0000"/>
          <w:spacing w:val="8"/>
          <w:kern w:val="0"/>
          <w:sz w:val="28"/>
          <w:szCs w:val="28"/>
        </w:rPr>
        <w:t>2</w:t>
      </w:r>
      <w:r w:rsidRPr="009379AD">
        <w:rPr>
          <w:rFonts w:hint="eastAsia"/>
          <w:color w:val="FF0000"/>
          <w:spacing w:val="8"/>
          <w:kern w:val="0"/>
          <w:sz w:val="28"/>
          <w:szCs w:val="28"/>
        </w:rPr>
        <w:t>条</w:t>
      </w:r>
      <w:r w:rsidR="009379AD">
        <w:rPr>
          <w:rFonts w:hint="eastAsia"/>
          <w:spacing w:val="8"/>
          <w:kern w:val="0"/>
          <w:sz w:val="28"/>
          <w:szCs w:val="28"/>
        </w:rPr>
        <w:t>条</w:t>
      </w:r>
      <w:r>
        <w:rPr>
          <w:rFonts w:hint="eastAsia"/>
          <w:spacing w:val="8"/>
          <w:kern w:val="0"/>
          <w:sz w:val="28"/>
          <w:szCs w:val="28"/>
        </w:rPr>
        <w:t>文的修改，分别是</w:t>
      </w:r>
      <w:r w:rsidRPr="009379AD">
        <w:rPr>
          <w:rFonts w:hint="eastAsia"/>
          <w:color w:val="FF0000"/>
          <w:spacing w:val="8"/>
          <w:kern w:val="0"/>
          <w:sz w:val="28"/>
          <w:szCs w:val="28"/>
        </w:rPr>
        <w:t>第</w:t>
      </w:r>
      <w:r w:rsidR="00C17195" w:rsidRPr="009379AD">
        <w:rPr>
          <w:color w:val="FF0000"/>
          <w:spacing w:val="8"/>
          <w:kern w:val="0"/>
          <w:sz w:val="28"/>
          <w:szCs w:val="28"/>
        </w:rPr>
        <w:t>6.0.8</w:t>
      </w:r>
      <w:r w:rsidRPr="009379AD">
        <w:rPr>
          <w:rFonts w:hint="eastAsia"/>
          <w:color w:val="FF0000"/>
          <w:spacing w:val="8"/>
          <w:kern w:val="0"/>
          <w:sz w:val="28"/>
          <w:szCs w:val="28"/>
        </w:rPr>
        <w:t>条、第</w:t>
      </w:r>
      <w:r w:rsidR="00C17195" w:rsidRPr="009379AD">
        <w:rPr>
          <w:color w:val="FF0000"/>
          <w:spacing w:val="8"/>
          <w:kern w:val="0"/>
          <w:sz w:val="28"/>
          <w:szCs w:val="28"/>
        </w:rPr>
        <w:t>6.0.13</w:t>
      </w:r>
      <w:r w:rsidRPr="009379AD">
        <w:rPr>
          <w:rFonts w:hint="eastAsia"/>
          <w:color w:val="FF0000"/>
          <w:spacing w:val="8"/>
          <w:kern w:val="0"/>
          <w:sz w:val="28"/>
          <w:szCs w:val="28"/>
        </w:rPr>
        <w:t>条</w:t>
      </w:r>
      <w:r>
        <w:rPr>
          <w:rFonts w:hint="eastAsia"/>
          <w:spacing w:val="8"/>
          <w:kern w:val="0"/>
          <w:sz w:val="28"/>
          <w:szCs w:val="28"/>
        </w:rPr>
        <w:t>。</w:t>
      </w:r>
    </w:p>
    <w:p w14:paraId="57368AB5" w14:textId="59B94A50" w:rsidR="007E13DA" w:rsidRDefault="0035234F">
      <w:pPr>
        <w:ind w:firstLineChars="212" w:firstLine="628"/>
        <w:rPr>
          <w:spacing w:val="8"/>
          <w:kern w:val="0"/>
          <w:sz w:val="28"/>
          <w:szCs w:val="28"/>
        </w:rPr>
      </w:pPr>
      <w:r>
        <w:rPr>
          <w:spacing w:val="8"/>
          <w:kern w:val="0"/>
          <w:sz w:val="28"/>
          <w:szCs w:val="28"/>
        </w:rPr>
        <w:t>本规范中下划线表示修改的内容</w:t>
      </w:r>
      <w:r w:rsidR="005E6499">
        <w:rPr>
          <w:rFonts w:hint="eastAsia"/>
          <w:spacing w:val="8"/>
          <w:kern w:val="0"/>
          <w:sz w:val="28"/>
          <w:szCs w:val="28"/>
        </w:rPr>
        <w:t>；用黑体字标志的条文</w:t>
      </w:r>
      <w:r>
        <w:rPr>
          <w:spacing w:val="8"/>
          <w:kern w:val="0"/>
          <w:sz w:val="28"/>
          <w:szCs w:val="28"/>
        </w:rPr>
        <w:t>为强制性条文，必须严格执行。</w:t>
      </w:r>
    </w:p>
    <w:p w14:paraId="7AF17BDE" w14:textId="77777777" w:rsidR="005E6499" w:rsidRPr="005E6499" w:rsidRDefault="005E6499" w:rsidP="005E6499">
      <w:pPr>
        <w:widowControl/>
        <w:ind w:firstLineChars="250" w:firstLine="740"/>
        <w:jc w:val="left"/>
        <w:rPr>
          <w:spacing w:val="8"/>
          <w:kern w:val="0"/>
          <w:sz w:val="28"/>
          <w:szCs w:val="28"/>
        </w:rPr>
      </w:pPr>
      <w:r w:rsidRPr="005E6499">
        <w:rPr>
          <w:rFonts w:hint="eastAsia"/>
          <w:spacing w:val="8"/>
          <w:kern w:val="0"/>
          <w:sz w:val="28"/>
          <w:szCs w:val="28"/>
        </w:rPr>
        <w:t>本次局部修订的主编单位：</w:t>
      </w:r>
      <w:r w:rsidRPr="005E6499">
        <w:rPr>
          <w:rFonts w:hint="eastAsia"/>
          <w:spacing w:val="8"/>
          <w:kern w:val="0"/>
          <w:sz w:val="28"/>
          <w:szCs w:val="28"/>
        </w:rPr>
        <w:t xml:space="preserve"> </w:t>
      </w:r>
    </w:p>
    <w:p w14:paraId="1D29EEFC" w14:textId="77777777" w:rsidR="005E6499" w:rsidRPr="005E6499" w:rsidRDefault="005E6499" w:rsidP="005E6499">
      <w:pPr>
        <w:widowControl/>
        <w:ind w:firstLineChars="250" w:firstLine="740"/>
        <w:jc w:val="left"/>
        <w:rPr>
          <w:spacing w:val="8"/>
          <w:kern w:val="0"/>
          <w:sz w:val="28"/>
          <w:szCs w:val="28"/>
        </w:rPr>
      </w:pPr>
      <w:r w:rsidRPr="005E6499">
        <w:rPr>
          <w:rFonts w:hint="eastAsia"/>
          <w:spacing w:val="8"/>
          <w:kern w:val="0"/>
          <w:sz w:val="28"/>
          <w:szCs w:val="28"/>
        </w:rPr>
        <w:t>参编单位：</w:t>
      </w:r>
      <w:r w:rsidRPr="005E6499">
        <w:rPr>
          <w:rFonts w:hint="eastAsia"/>
          <w:spacing w:val="8"/>
          <w:kern w:val="0"/>
          <w:sz w:val="28"/>
          <w:szCs w:val="28"/>
        </w:rPr>
        <w:t xml:space="preserve"> </w:t>
      </w:r>
    </w:p>
    <w:p w14:paraId="6CC1EC6C" w14:textId="6603D560" w:rsidR="005E6499" w:rsidRPr="005E6499" w:rsidRDefault="005E6499" w:rsidP="005E6499">
      <w:pPr>
        <w:widowControl/>
        <w:ind w:firstLineChars="250" w:firstLine="740"/>
        <w:jc w:val="left"/>
        <w:rPr>
          <w:spacing w:val="8"/>
          <w:kern w:val="0"/>
          <w:sz w:val="28"/>
          <w:szCs w:val="28"/>
        </w:rPr>
      </w:pPr>
      <w:r w:rsidRPr="005E6499">
        <w:rPr>
          <w:rFonts w:hint="eastAsia"/>
          <w:spacing w:val="8"/>
          <w:kern w:val="0"/>
          <w:sz w:val="28"/>
          <w:szCs w:val="28"/>
        </w:rPr>
        <w:t>主要起草人</w:t>
      </w:r>
      <w:r>
        <w:rPr>
          <w:rFonts w:hint="eastAsia"/>
          <w:spacing w:val="8"/>
          <w:kern w:val="0"/>
          <w:sz w:val="28"/>
          <w:szCs w:val="28"/>
        </w:rPr>
        <w:t>员</w:t>
      </w:r>
      <w:r w:rsidRPr="005E6499">
        <w:rPr>
          <w:rFonts w:hint="eastAsia"/>
          <w:spacing w:val="8"/>
          <w:kern w:val="0"/>
          <w:sz w:val="28"/>
          <w:szCs w:val="28"/>
        </w:rPr>
        <w:t>：</w:t>
      </w:r>
      <w:r w:rsidRPr="005E6499">
        <w:rPr>
          <w:rFonts w:hint="eastAsia"/>
          <w:spacing w:val="8"/>
          <w:kern w:val="0"/>
          <w:sz w:val="28"/>
          <w:szCs w:val="28"/>
        </w:rPr>
        <w:t xml:space="preserve"> </w:t>
      </w:r>
    </w:p>
    <w:p w14:paraId="1B47E869" w14:textId="3C1DAE6C" w:rsidR="007E13DA" w:rsidRDefault="005E6499" w:rsidP="005E6499">
      <w:pPr>
        <w:widowControl/>
        <w:ind w:firstLineChars="250" w:firstLine="740"/>
        <w:jc w:val="left"/>
        <w:rPr>
          <w:kern w:val="0"/>
          <w:sz w:val="28"/>
          <w:szCs w:val="28"/>
        </w:rPr>
      </w:pPr>
      <w:r w:rsidRPr="005E6499">
        <w:rPr>
          <w:rFonts w:hint="eastAsia"/>
          <w:spacing w:val="8"/>
          <w:kern w:val="0"/>
          <w:sz w:val="28"/>
          <w:szCs w:val="28"/>
        </w:rPr>
        <w:t>主要审查人</w:t>
      </w:r>
      <w:r>
        <w:rPr>
          <w:rFonts w:hint="eastAsia"/>
          <w:spacing w:val="8"/>
          <w:kern w:val="0"/>
          <w:sz w:val="28"/>
          <w:szCs w:val="28"/>
        </w:rPr>
        <w:t>员</w:t>
      </w:r>
      <w:r w:rsidRPr="005E6499">
        <w:rPr>
          <w:rFonts w:hint="eastAsia"/>
          <w:spacing w:val="8"/>
          <w:kern w:val="0"/>
          <w:sz w:val="28"/>
          <w:szCs w:val="28"/>
        </w:rPr>
        <w:t>：</w:t>
      </w:r>
    </w:p>
    <w:p w14:paraId="30ABC7A8" w14:textId="77777777" w:rsidR="007E13DA" w:rsidRDefault="007E13DA">
      <w:pPr>
        <w:sectPr w:rsidR="007E13DA"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bookmarkEnd w:id="0"/>
    <w:p w14:paraId="3F1EECE4" w14:textId="0340A39D" w:rsidR="007E13DA" w:rsidRPr="00AC29EB" w:rsidRDefault="005E6499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AC29EB">
        <w:rPr>
          <w:rFonts w:ascii="宋体" w:hAnsi="宋体" w:hint="eastAsia"/>
          <w:b/>
          <w:sz w:val="32"/>
          <w:szCs w:val="32"/>
        </w:rPr>
        <w:lastRenderedPageBreak/>
        <w:t>《</w:t>
      </w:r>
      <w:r w:rsidR="00645198" w:rsidRPr="00AC29EB">
        <w:rPr>
          <w:rFonts w:ascii="宋体" w:hAnsi="宋体" w:hint="eastAsia"/>
          <w:b/>
          <w:sz w:val="32"/>
          <w:szCs w:val="32"/>
        </w:rPr>
        <w:t>建筑工程抗震设防分类标准</w:t>
      </w:r>
      <w:r w:rsidRPr="00AC29EB">
        <w:rPr>
          <w:rFonts w:ascii="宋体" w:hAnsi="宋体" w:hint="eastAsia"/>
          <w:b/>
          <w:sz w:val="32"/>
          <w:szCs w:val="32"/>
        </w:rPr>
        <w:t>》</w:t>
      </w:r>
      <w:r w:rsidRPr="00AC29EB">
        <w:rPr>
          <w:b/>
          <w:sz w:val="32"/>
          <w:szCs w:val="32"/>
        </w:rPr>
        <w:t>GB 50</w:t>
      </w:r>
      <w:r w:rsidR="00645198" w:rsidRPr="00AC29EB">
        <w:rPr>
          <w:b/>
          <w:sz w:val="32"/>
          <w:szCs w:val="32"/>
        </w:rPr>
        <w:t>223</w:t>
      </w:r>
      <w:r w:rsidRPr="00AC29EB">
        <w:rPr>
          <w:b/>
          <w:sz w:val="32"/>
          <w:szCs w:val="32"/>
        </w:rPr>
        <w:t xml:space="preserve"> – 200</w:t>
      </w:r>
      <w:r w:rsidR="00645198" w:rsidRPr="00AC29EB">
        <w:rPr>
          <w:b/>
          <w:sz w:val="32"/>
          <w:szCs w:val="32"/>
        </w:rPr>
        <w:t>8</w:t>
      </w:r>
    </w:p>
    <w:p w14:paraId="2072ADDD" w14:textId="77777777" w:rsidR="007E13DA" w:rsidRDefault="0035234F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修订对照表</w:t>
      </w:r>
    </w:p>
    <w:p w14:paraId="6A84B240" w14:textId="77777777" w:rsidR="007E13DA" w:rsidRDefault="0035234F">
      <w:pPr>
        <w:spacing w:line="360" w:lineRule="auto"/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（方框部分为删除内容，下划线部分为增加内容）</w:t>
      </w:r>
    </w:p>
    <w:tbl>
      <w:tblPr>
        <w:tblStyle w:val="af5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284"/>
      </w:tblGrid>
      <w:tr w:rsidR="007E13DA" w:rsidRPr="005E6499" w14:paraId="3CB53DC3" w14:textId="77777777" w:rsidTr="002910D9">
        <w:trPr>
          <w:trHeight w:val="624"/>
          <w:tblHeader/>
          <w:jc w:val="center"/>
        </w:trPr>
        <w:tc>
          <w:tcPr>
            <w:tcW w:w="4238" w:type="dxa"/>
            <w:vAlign w:val="center"/>
          </w:tcPr>
          <w:p w14:paraId="7FB73F93" w14:textId="77777777" w:rsidR="007E13DA" w:rsidRPr="005E6499" w:rsidRDefault="0035234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E6499">
              <w:rPr>
                <w:rFonts w:eastAsiaTheme="minorEastAsia"/>
                <w:sz w:val="24"/>
              </w:rPr>
              <w:t>现行《规范》条文</w:t>
            </w:r>
          </w:p>
        </w:tc>
        <w:tc>
          <w:tcPr>
            <w:tcW w:w="4284" w:type="dxa"/>
            <w:vAlign w:val="center"/>
          </w:tcPr>
          <w:p w14:paraId="340EF40C" w14:textId="77777777" w:rsidR="007E13DA" w:rsidRPr="005E6499" w:rsidRDefault="0035234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E6499">
              <w:rPr>
                <w:rFonts w:eastAsiaTheme="minorEastAsia"/>
                <w:sz w:val="24"/>
              </w:rPr>
              <w:t>修订征求意见稿</w:t>
            </w:r>
          </w:p>
        </w:tc>
      </w:tr>
      <w:tr w:rsidR="007E13DA" w:rsidRPr="005E6499" w14:paraId="5F0ADF5A" w14:textId="77777777" w:rsidTr="002910D9">
        <w:trPr>
          <w:trHeight w:val="90"/>
          <w:jc w:val="center"/>
        </w:trPr>
        <w:tc>
          <w:tcPr>
            <w:tcW w:w="4238" w:type="dxa"/>
            <w:vAlign w:val="center"/>
          </w:tcPr>
          <w:p w14:paraId="100F2DAC" w14:textId="77777777" w:rsidR="007E13DA" w:rsidRPr="005E6499" w:rsidRDefault="007E13DA">
            <w:pPr>
              <w:pStyle w:val="af3"/>
              <w:spacing w:line="48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  <w:p w14:paraId="3157CC11" w14:textId="5D259901" w:rsidR="007E13DA" w:rsidRPr="005E6499" w:rsidRDefault="0083065D">
            <w:pPr>
              <w:pStyle w:val="af3"/>
              <w:spacing w:line="48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</w:rPr>
              <w:t>6</w:t>
            </w:r>
            <w:r w:rsidR="0035234F" w:rsidRPr="005E6499">
              <w:rPr>
                <w:rFonts w:ascii="Times New Roman" w:hAnsi="Times New Roman" w:cs="Times New Roman"/>
                <w:b/>
                <w:bCs/>
                <w:color w:val="11111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111111"/>
              </w:rPr>
              <w:t>公共建筑和居住建筑</w:t>
            </w:r>
          </w:p>
          <w:p w14:paraId="103C84F1" w14:textId="77777777" w:rsidR="007E13DA" w:rsidRPr="005E6499" w:rsidRDefault="007E13DA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14:paraId="7CC4C014" w14:textId="77777777" w:rsidR="007E13DA" w:rsidRPr="005E6499" w:rsidRDefault="007E13DA">
            <w:pPr>
              <w:pStyle w:val="af3"/>
              <w:spacing w:line="480" w:lineRule="atLeast"/>
              <w:outlineLvl w:val="1"/>
              <w:rPr>
                <w:rFonts w:ascii="Times New Roman" w:hAnsi="Times New Roman" w:cs="Times New Roman"/>
                <w:color w:val="111111"/>
              </w:rPr>
            </w:pPr>
          </w:p>
          <w:p w14:paraId="2309B7C1" w14:textId="2A92C840" w:rsidR="007E13DA" w:rsidRPr="005E6499" w:rsidRDefault="0083065D">
            <w:pPr>
              <w:pStyle w:val="af3"/>
              <w:spacing w:line="48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83065D">
              <w:rPr>
                <w:rFonts w:ascii="Times New Roman" w:hAnsi="Times New Roman" w:cs="Times New Roman" w:hint="eastAsia"/>
                <w:b/>
                <w:bCs/>
                <w:color w:val="111111"/>
              </w:rPr>
              <w:t xml:space="preserve">6 </w:t>
            </w:r>
            <w:r w:rsidRPr="0083065D">
              <w:rPr>
                <w:rFonts w:ascii="Times New Roman" w:hAnsi="Times New Roman" w:cs="Times New Roman" w:hint="eastAsia"/>
                <w:b/>
                <w:bCs/>
                <w:color w:val="111111"/>
              </w:rPr>
              <w:t>公共建筑和居住建筑</w:t>
            </w:r>
          </w:p>
          <w:p w14:paraId="46DB1D96" w14:textId="77777777" w:rsidR="007E13DA" w:rsidRPr="005E6499" w:rsidRDefault="007E13DA"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7E13DA" w:rsidRPr="005E6499" w14:paraId="70696BBB" w14:textId="77777777" w:rsidTr="002910D9">
        <w:trPr>
          <w:trHeight w:val="833"/>
          <w:jc w:val="center"/>
        </w:trPr>
        <w:tc>
          <w:tcPr>
            <w:tcW w:w="4238" w:type="dxa"/>
            <w:vAlign w:val="center"/>
          </w:tcPr>
          <w:p w14:paraId="3F27740F" w14:textId="3892C588" w:rsidR="007E13DA" w:rsidRPr="0083065D" w:rsidRDefault="0083065D">
            <w:pPr>
              <w:snapToGrid w:val="0"/>
              <w:spacing w:line="360" w:lineRule="auto"/>
              <w:rPr>
                <w:sz w:val="24"/>
              </w:rPr>
            </w:pPr>
            <w:r w:rsidRPr="002910D9">
              <w:rPr>
                <w:b/>
                <w:bCs/>
                <w:sz w:val="24"/>
              </w:rPr>
              <w:t>6.0.8</w:t>
            </w:r>
            <w:r w:rsidRPr="0083065D">
              <w:rPr>
                <w:b/>
                <w:bCs/>
                <w:color w:val="FF0000"/>
                <w:kern w:val="0"/>
                <w:sz w:val="24"/>
              </w:rPr>
              <w:t xml:space="preserve">  </w:t>
            </w:r>
            <w:r w:rsidRPr="0083065D">
              <w:rPr>
                <w:rFonts w:hint="eastAsia"/>
                <w:kern w:val="0"/>
                <w:sz w:val="24"/>
              </w:rPr>
              <w:t>教育建筑中，幼儿园、小学、中学的教学用房以及学生宿舍和食堂，抗震设防类别应不低于重点设防类。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14:paraId="679C40A8" w14:textId="2A1E128E" w:rsidR="007E13DA" w:rsidRPr="005E6499" w:rsidRDefault="0083065D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3065D">
              <w:rPr>
                <w:rFonts w:ascii="Times New Roman" w:hAnsi="Times New Roman" w:cs="Times New Roman"/>
                <w:b/>
                <w:bCs/>
              </w:rPr>
              <w:t>6.0.8</w:t>
            </w:r>
            <w:r w:rsidRPr="0083065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Pr="0083065D">
              <w:rPr>
                <w:rFonts w:hint="eastAsia"/>
              </w:rPr>
              <w:t>教育建筑中，幼儿园、小学、中学</w:t>
            </w:r>
            <w:r w:rsidRPr="0083065D">
              <w:rPr>
                <w:rFonts w:hint="eastAsia"/>
                <w:color w:val="FF0000"/>
                <w:u w:val="single"/>
              </w:rPr>
              <w:t>(含中等职业学校)、特殊教育学校</w:t>
            </w:r>
            <w:r w:rsidRPr="0083065D">
              <w:rPr>
                <w:rFonts w:hint="eastAsia"/>
              </w:rPr>
              <w:t>的教学用房以及学生宿舍和食堂，抗震设防类别应不低于重点设防类。</w:t>
            </w:r>
          </w:p>
        </w:tc>
      </w:tr>
      <w:tr w:rsidR="00BA1C65" w:rsidRPr="005E6499" w14:paraId="7DBDB4F9" w14:textId="77777777" w:rsidTr="002910D9">
        <w:trPr>
          <w:trHeight w:val="833"/>
          <w:jc w:val="center"/>
        </w:trPr>
        <w:tc>
          <w:tcPr>
            <w:tcW w:w="4238" w:type="dxa"/>
            <w:vAlign w:val="center"/>
          </w:tcPr>
          <w:p w14:paraId="7C16B974" w14:textId="4542FDE2" w:rsidR="00BA1C65" w:rsidRPr="005E6499" w:rsidRDefault="00BA1C65" w:rsidP="00BA1C65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</w:p>
        </w:tc>
        <w:tc>
          <w:tcPr>
            <w:tcW w:w="4284" w:type="dxa"/>
            <w:vAlign w:val="center"/>
          </w:tcPr>
          <w:p w14:paraId="2B3DD268" w14:textId="2636BD29" w:rsidR="00BA1C65" w:rsidRPr="0083065D" w:rsidRDefault="0083065D" w:rsidP="00BA1C65">
            <w:pPr>
              <w:snapToGrid w:val="0"/>
              <w:spacing w:line="360" w:lineRule="auto"/>
              <w:rPr>
                <w:rFonts w:eastAsiaTheme="minorEastAsia"/>
                <w:b/>
                <w:bCs/>
                <w:sz w:val="24"/>
                <w:u w:val="single"/>
              </w:rPr>
            </w:pPr>
            <w:r w:rsidRPr="0083065D">
              <w:rPr>
                <w:rFonts w:hint="eastAsia"/>
                <w:b/>
                <w:bCs/>
                <w:color w:val="FF0000"/>
                <w:kern w:val="0"/>
                <w:sz w:val="24"/>
                <w:u w:val="single"/>
              </w:rPr>
              <w:t xml:space="preserve">6.0.13  </w:t>
            </w:r>
            <w:r w:rsidRPr="0083065D">
              <w:rPr>
                <w:rFonts w:hint="eastAsia"/>
                <w:color w:val="FF0000"/>
                <w:kern w:val="0"/>
                <w:sz w:val="24"/>
                <w:u w:val="single"/>
              </w:rPr>
              <w:t>儿童福利机构建筑、独立建造的养老机构建筑，其抗震设防类别不应低于重点设防类。</w:t>
            </w:r>
          </w:p>
        </w:tc>
      </w:tr>
    </w:tbl>
    <w:p w14:paraId="3E69D3C3" w14:textId="77777777" w:rsidR="007E13DA" w:rsidRDefault="0035234F">
      <w:pPr>
        <w:rPr>
          <w:rFonts w:eastAsia="黑体"/>
          <w:spacing w:val="20"/>
          <w:sz w:val="36"/>
          <w:szCs w:val="36"/>
        </w:rPr>
      </w:pPr>
      <w:r>
        <w:rPr>
          <w:rFonts w:eastAsia="黑体"/>
          <w:spacing w:val="20"/>
          <w:sz w:val="36"/>
          <w:szCs w:val="36"/>
        </w:rPr>
        <w:br w:type="page"/>
      </w:r>
    </w:p>
    <w:p w14:paraId="7CEDBFBF" w14:textId="77777777" w:rsidR="007E13DA" w:rsidRDefault="0035234F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</w:pPr>
      <w:r>
        <w:rPr>
          <w:rFonts w:eastAsia="黑体"/>
          <w:spacing w:val="20"/>
          <w:sz w:val="36"/>
          <w:szCs w:val="36"/>
        </w:rPr>
        <w:lastRenderedPageBreak/>
        <w:t>中华人民共和国国家标准</w:t>
      </w:r>
    </w:p>
    <w:p w14:paraId="47E1EF68" w14:textId="77777777" w:rsidR="007E13DA" w:rsidRDefault="007E13DA">
      <w:pPr>
        <w:widowControl/>
        <w:jc w:val="center"/>
        <w:rPr>
          <w:rFonts w:eastAsia="黑体"/>
          <w:spacing w:val="20"/>
          <w:sz w:val="36"/>
          <w:szCs w:val="36"/>
        </w:rPr>
      </w:pPr>
    </w:p>
    <w:p w14:paraId="41AA4DB6" w14:textId="77777777" w:rsidR="007E13DA" w:rsidRDefault="007E13DA">
      <w:pPr>
        <w:widowControl/>
        <w:jc w:val="center"/>
        <w:rPr>
          <w:rFonts w:eastAsia="黑体"/>
          <w:spacing w:val="20"/>
          <w:sz w:val="36"/>
          <w:szCs w:val="36"/>
        </w:rPr>
      </w:pPr>
    </w:p>
    <w:p w14:paraId="3D740C4B" w14:textId="7A06AC9A" w:rsidR="007E13DA" w:rsidRDefault="002910D9">
      <w:pPr>
        <w:pStyle w:val="af3"/>
        <w:spacing w:line="480" w:lineRule="atLeast"/>
        <w:ind w:firstLine="422"/>
        <w:jc w:val="center"/>
        <w:outlineLvl w:val="0"/>
        <w:rPr>
          <w:b/>
          <w:bCs/>
        </w:rPr>
      </w:pPr>
      <w:r w:rsidRPr="002910D9">
        <w:rPr>
          <w:rStyle w:val="style21"/>
          <w:rFonts w:hint="eastAsia"/>
          <w:b/>
          <w:bCs/>
        </w:rPr>
        <w:t>建筑工程抗震设防分类标准</w:t>
      </w:r>
    </w:p>
    <w:p w14:paraId="0C5E6B47" w14:textId="77777777" w:rsidR="002910D9" w:rsidRDefault="002910D9" w:rsidP="002910D9">
      <w:pPr>
        <w:spacing w:line="360" w:lineRule="auto"/>
        <w:jc w:val="center"/>
      </w:pPr>
      <w:r>
        <w:t xml:space="preserve">Standard for classification of seismic protection of </w:t>
      </w:r>
    </w:p>
    <w:p w14:paraId="28087689" w14:textId="1D4647CE" w:rsidR="007E13DA" w:rsidRDefault="002910D9" w:rsidP="002910D9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t>building constructions</w:t>
      </w:r>
      <w:r w:rsidR="0035234F">
        <w:br/>
      </w:r>
    </w:p>
    <w:p w14:paraId="67B81EB7" w14:textId="77777777" w:rsidR="007E13DA" w:rsidRDefault="007E13DA">
      <w:pPr>
        <w:widowControl/>
        <w:jc w:val="center"/>
        <w:rPr>
          <w:b/>
          <w:sz w:val="52"/>
          <w:szCs w:val="20"/>
        </w:rPr>
      </w:pPr>
    </w:p>
    <w:p w14:paraId="1D7F2E1F" w14:textId="27E199CD" w:rsidR="007E13DA" w:rsidRDefault="002910D9">
      <w:pPr>
        <w:pStyle w:val="11"/>
        <w:jc w:val="center"/>
        <w:rPr>
          <w:b/>
        </w:rPr>
      </w:pPr>
      <w:r>
        <w:rPr>
          <w:rFonts w:hint="eastAsia"/>
          <w:b/>
        </w:rPr>
        <w:t>GB</w:t>
      </w:r>
      <w:r>
        <w:rPr>
          <w:b/>
        </w:rPr>
        <w:t xml:space="preserve"> </w:t>
      </w:r>
      <w:r w:rsidRPr="002910D9">
        <w:rPr>
          <w:b/>
        </w:rPr>
        <w:t>50223—2008</w:t>
      </w:r>
    </w:p>
    <w:p w14:paraId="3319145C" w14:textId="77777777" w:rsidR="007E13DA" w:rsidRDefault="0035234F">
      <w:pPr>
        <w:widowControl/>
        <w:jc w:val="center"/>
        <w:rPr>
          <w:b/>
          <w:sz w:val="96"/>
          <w:szCs w:val="20"/>
        </w:rPr>
      </w:pPr>
      <w:r>
        <w:rPr>
          <w:rFonts w:hint="eastAsia"/>
          <w:b/>
          <w:sz w:val="28"/>
        </w:rPr>
        <w:t>条文说明</w:t>
      </w:r>
    </w:p>
    <w:p w14:paraId="642ED0A1" w14:textId="77777777" w:rsidR="007E13DA" w:rsidRDefault="007E13DA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</w:pPr>
    </w:p>
    <w:p w14:paraId="7306AE11" w14:textId="77777777" w:rsidR="007E13DA" w:rsidRDefault="007E13DA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</w:pPr>
    </w:p>
    <w:p w14:paraId="6250AC7F" w14:textId="77777777" w:rsidR="007E13DA" w:rsidRDefault="007E13DA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</w:pPr>
    </w:p>
    <w:p w14:paraId="4BF67ABF" w14:textId="77777777" w:rsidR="007E13DA" w:rsidRDefault="007E13DA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</w:pPr>
    </w:p>
    <w:p w14:paraId="49CFDFD5" w14:textId="77777777" w:rsidR="007E13DA" w:rsidRDefault="007E13DA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</w:pPr>
    </w:p>
    <w:p w14:paraId="46CABE2D" w14:textId="77777777" w:rsidR="007E13DA" w:rsidRDefault="0035234F">
      <w:pPr>
        <w:rPr>
          <w:rStyle w:val="af6"/>
          <w:b w:val="0"/>
          <w:bCs w:val="0"/>
          <w:color w:val="111111"/>
        </w:rPr>
      </w:pPr>
      <w:bookmarkStart w:id="1" w:name="_Toc66360469"/>
      <w:bookmarkStart w:id="2" w:name="_Toc66359996"/>
      <w:r>
        <w:rPr>
          <w:rStyle w:val="af6"/>
          <w:b w:val="0"/>
          <w:bCs w:val="0"/>
          <w:color w:val="111111"/>
        </w:rPr>
        <w:br w:type="page"/>
      </w:r>
    </w:p>
    <w:p w14:paraId="6AEEAF58" w14:textId="6081D82C" w:rsidR="007E13DA" w:rsidRDefault="002910D9">
      <w:pPr>
        <w:pStyle w:val="af3"/>
        <w:spacing w:before="78" w:beforeAutospacing="0" w:after="78" w:afterAutospacing="0" w:line="360" w:lineRule="auto"/>
        <w:jc w:val="center"/>
        <w:outlineLvl w:val="3"/>
        <w:rPr>
          <w:b/>
          <w:bCs/>
        </w:rPr>
      </w:pPr>
      <w:bookmarkStart w:id="3" w:name="_Toc66360470"/>
      <w:bookmarkStart w:id="4" w:name="_Toc66359997"/>
      <w:bookmarkEnd w:id="1"/>
      <w:bookmarkEnd w:id="2"/>
      <w:r w:rsidRPr="002910D9">
        <w:rPr>
          <w:rFonts w:ascii="Times New Roman" w:hAnsi="Times New Roman" w:cs="Times New Roman"/>
          <w:b/>
          <w:bCs/>
        </w:rPr>
        <w:lastRenderedPageBreak/>
        <w:t>6</w:t>
      </w:r>
      <w:r w:rsidR="0035234F">
        <w:rPr>
          <w:b/>
          <w:bCs/>
        </w:rPr>
        <w:t xml:space="preserve"> </w:t>
      </w:r>
      <w:bookmarkEnd w:id="3"/>
      <w:bookmarkEnd w:id="4"/>
      <w:r>
        <w:rPr>
          <w:rFonts w:hint="eastAsia"/>
          <w:b/>
          <w:bCs/>
        </w:rPr>
        <w:t>公共建筑和居住建筑</w:t>
      </w:r>
    </w:p>
    <w:p w14:paraId="0CE4AD11" w14:textId="77777777" w:rsidR="002910D9" w:rsidRPr="002910D9" w:rsidRDefault="002910D9" w:rsidP="002910D9">
      <w:pPr>
        <w:pStyle w:val="style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0D9">
        <w:rPr>
          <w:rFonts w:ascii="Times New Roman" w:hAnsi="Times New Roman" w:cs="Times New Roman"/>
          <w:b/>
          <w:bCs/>
          <w:sz w:val="24"/>
          <w:szCs w:val="24"/>
        </w:rPr>
        <w:t>6.0.8</w:t>
      </w:r>
      <w:r>
        <w:rPr>
          <w:sz w:val="24"/>
          <w:szCs w:val="24"/>
        </w:rPr>
        <w:t xml:space="preserve">  </w:t>
      </w:r>
      <w:r w:rsidRPr="002910D9">
        <w:rPr>
          <w:rFonts w:ascii="Times New Roman" w:hAnsi="Times New Roman" w:cs="Times New Roman"/>
          <w:sz w:val="24"/>
          <w:szCs w:val="24"/>
        </w:rPr>
        <w:t>对于中、小学生和幼儿等未成年人在突发地震时的保护措施，国际上随着经济、技术发展的情况呈日益增加的趋势。</w:t>
      </w:r>
    </w:p>
    <w:p w14:paraId="3BD01E0C" w14:textId="77777777" w:rsidR="002910D9" w:rsidRPr="002910D9" w:rsidRDefault="002910D9" w:rsidP="002910D9">
      <w:pPr>
        <w:pStyle w:val="style7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910D9">
        <w:rPr>
          <w:rFonts w:ascii="Times New Roman" w:hAnsi="Times New Roman" w:cs="Times New Roman"/>
          <w:sz w:val="24"/>
          <w:szCs w:val="24"/>
        </w:rPr>
        <w:t>2004</w:t>
      </w:r>
      <w:r w:rsidRPr="002910D9">
        <w:rPr>
          <w:rFonts w:ascii="Times New Roman" w:hAnsi="Times New Roman" w:cs="Times New Roman"/>
          <w:sz w:val="24"/>
          <w:szCs w:val="24"/>
        </w:rPr>
        <w:t>年版的分类标准中，明确规定了人数较多的幼儿园、小学教学用房提高抗震设防类别的要求。</w:t>
      </w:r>
      <w:r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2008</w:t>
      </w:r>
      <w:r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年</w:t>
      </w:r>
      <w:r w:rsidRPr="002910D9">
        <w:rPr>
          <w:rFonts w:ascii="Times New Roman" w:hAnsi="Times New Roman" w:cs="Times New Roman"/>
          <w:sz w:val="24"/>
          <w:szCs w:val="24"/>
          <w:bdr w:val="single" w:sz="4" w:space="0" w:color="auto"/>
        </w:rPr>
        <w:t>本次</w:t>
      </w:r>
      <w:r w:rsidRPr="002910D9">
        <w:rPr>
          <w:rFonts w:ascii="Times New Roman" w:hAnsi="Times New Roman" w:cs="Times New Roman"/>
          <w:sz w:val="24"/>
          <w:szCs w:val="24"/>
        </w:rPr>
        <w:t>修订</w:t>
      </w:r>
      <w:r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时</w:t>
      </w:r>
      <w:r w:rsidRPr="002910D9">
        <w:rPr>
          <w:rFonts w:ascii="Times New Roman" w:hAnsi="Times New Roman" w:cs="Times New Roman"/>
          <w:sz w:val="24"/>
          <w:szCs w:val="24"/>
        </w:rPr>
        <w:t>，为在发生地震灾害时特别加强对未成年人的保护，在我国经济有较大发展的条件下，对</w:t>
      </w:r>
      <w:r w:rsidRPr="002910D9">
        <w:rPr>
          <w:rFonts w:ascii="Times New Roman" w:hAnsi="Times New Roman" w:cs="Times New Roman"/>
          <w:sz w:val="24"/>
          <w:szCs w:val="24"/>
        </w:rPr>
        <w:t>2004</w:t>
      </w:r>
      <w:r w:rsidRPr="002910D9">
        <w:rPr>
          <w:rFonts w:ascii="Times New Roman" w:hAnsi="Times New Roman" w:cs="Times New Roman"/>
          <w:sz w:val="24"/>
          <w:szCs w:val="24"/>
        </w:rPr>
        <w:t>年版</w:t>
      </w:r>
      <w:r w:rsidRPr="002910D9">
        <w:rPr>
          <w:rFonts w:ascii="Times New Roman" w:hAnsi="Times New Roman" w:cs="Times New Roman"/>
          <w:sz w:val="24"/>
          <w:szCs w:val="24"/>
        </w:rPr>
        <w:t>“</w:t>
      </w:r>
      <w:r w:rsidRPr="002910D9">
        <w:rPr>
          <w:rFonts w:ascii="Times New Roman" w:hAnsi="Times New Roman" w:cs="Times New Roman"/>
          <w:sz w:val="24"/>
          <w:szCs w:val="24"/>
        </w:rPr>
        <w:t>人数较多</w:t>
      </w:r>
      <w:r w:rsidRPr="002910D9">
        <w:rPr>
          <w:rFonts w:ascii="Times New Roman" w:hAnsi="Times New Roman" w:cs="Times New Roman"/>
          <w:sz w:val="24"/>
          <w:szCs w:val="24"/>
        </w:rPr>
        <w:t>”</w:t>
      </w:r>
      <w:r w:rsidRPr="002910D9">
        <w:rPr>
          <w:rFonts w:ascii="Times New Roman" w:hAnsi="Times New Roman" w:cs="Times New Roman"/>
          <w:sz w:val="24"/>
          <w:szCs w:val="24"/>
        </w:rPr>
        <w:t>的规定予以修改，所有幼儿园、小学和中学（包括普通中小学和有未成年人的各类初级、中级学校）的教学用房（包括教室、实验室、图书室、微机室、语音室、体育馆、礼堂）的设防类别均予以提高。鉴于学生的宿舍和学生食堂的人员比较密集，也考虑提高其设抗震设防类别。</w:t>
      </w:r>
    </w:p>
    <w:p w14:paraId="5330D69A" w14:textId="77777777" w:rsidR="00F5095F" w:rsidRDefault="002910D9" w:rsidP="002910D9">
      <w:pPr>
        <w:pStyle w:val="style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910D9">
        <w:rPr>
          <w:rFonts w:ascii="Times New Roman" w:hAnsi="Times New Roman" w:cs="Times New Roman"/>
          <w:sz w:val="24"/>
          <w:szCs w:val="24"/>
          <w:bdr w:val="single" w:sz="4" w:space="0" w:color="auto"/>
        </w:rPr>
        <w:t>本次</w:t>
      </w:r>
      <w:r w:rsidRPr="002910D9"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  <w:t>修改</w:t>
      </w:r>
      <w:r w:rsidRPr="002910D9">
        <w:rPr>
          <w:rFonts w:ascii="Times New Roman" w:hAnsi="Times New Roman" w:cs="Times New Roman"/>
          <w:sz w:val="24"/>
          <w:szCs w:val="24"/>
          <w:bdr w:val="single" w:sz="4" w:space="0" w:color="auto"/>
        </w:rPr>
        <w:t>后，</w:t>
      </w:r>
      <w:r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2008</w:t>
      </w:r>
      <w:r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年版《分类标准》</w:t>
      </w:r>
      <w:r w:rsidRPr="002910D9">
        <w:rPr>
          <w:rFonts w:ascii="Times New Roman" w:hAnsi="Times New Roman" w:cs="Times New Roman"/>
          <w:sz w:val="24"/>
          <w:szCs w:val="24"/>
        </w:rPr>
        <w:t>扩大了教育建筑中提高设防标准的范围。</w:t>
      </w:r>
    </w:p>
    <w:p w14:paraId="0DBB0056" w14:textId="3DB7BB54" w:rsidR="00F5095F" w:rsidRPr="001842E9" w:rsidRDefault="002910D9" w:rsidP="00F5095F">
      <w:pPr>
        <w:pStyle w:val="style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7046A">
        <w:rPr>
          <w:rFonts w:ascii="Times New Roman" w:hAnsi="Times New Roman" w:cs="Times New Roman"/>
          <w:color w:val="FF0000"/>
          <w:sz w:val="24"/>
          <w:szCs w:val="24"/>
          <w:u w:val="single"/>
        </w:rPr>
        <w:t>此次局部修订，在文字上明确了中学包含中等职业学校，并补充了特殊教育学校校舍建筑的设防分类规定。</w:t>
      </w:r>
      <w:r w:rsidR="00F5095F"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对于高等教育学校建筑，考虑到其人员密集特点，一旦发生地震灾害，后果和社会影响会比较严重，按照《防震减灾法》《建设工程抗震管理条例》等法律法规，需要划为重点设防类。同时考虑到，各地方政府财力状况不平衡，有些地方</w:t>
      </w:r>
      <w:r w:rsidR="00F5095F">
        <w:rPr>
          <w:rFonts w:ascii="Times New Roman" w:hAnsi="Times New Roman" w:cs="Times New Roman" w:hint="eastAsia"/>
          <w:color w:val="FF0000"/>
          <w:sz w:val="24"/>
          <w:szCs w:val="24"/>
          <w:u w:val="single"/>
        </w:rPr>
        <w:t>用于</w:t>
      </w:r>
      <w:r w:rsidR="00F5095F"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高等学校校舍建设</w:t>
      </w:r>
      <w:r w:rsidR="00F5095F">
        <w:rPr>
          <w:rFonts w:ascii="Times New Roman" w:hAnsi="Times New Roman" w:cs="Times New Roman" w:hint="eastAsia"/>
          <w:color w:val="FF0000"/>
          <w:sz w:val="24"/>
          <w:szCs w:val="24"/>
          <w:u w:val="single"/>
        </w:rPr>
        <w:t>的</w:t>
      </w:r>
      <w:r w:rsidR="00F5095F"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财政性资金较为有限，在目前高等教育事业规模稳步增长的形势下，需</w:t>
      </w:r>
      <w:r w:rsidR="00F5095F">
        <w:rPr>
          <w:rFonts w:ascii="Times New Roman" w:hAnsi="Times New Roman" w:cs="Times New Roman" w:hint="eastAsia"/>
          <w:color w:val="FF0000"/>
          <w:sz w:val="24"/>
          <w:szCs w:val="24"/>
          <w:u w:val="single"/>
        </w:rPr>
        <w:t>综合考虑</w:t>
      </w:r>
      <w:r w:rsidR="00F5095F"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高等</w:t>
      </w:r>
      <w:r w:rsidR="00F5095F">
        <w:rPr>
          <w:rFonts w:ascii="Times New Roman" w:hAnsi="Times New Roman" w:cs="Times New Roman" w:hint="eastAsia"/>
          <w:color w:val="FF0000"/>
          <w:sz w:val="24"/>
          <w:szCs w:val="24"/>
          <w:u w:val="single"/>
        </w:rPr>
        <w:t>教育</w:t>
      </w:r>
      <w:r w:rsidR="00F5095F" w:rsidRPr="002910D9">
        <w:rPr>
          <w:rFonts w:ascii="Times New Roman" w:hAnsi="Times New Roman" w:cs="Times New Roman"/>
          <w:color w:val="FF0000"/>
          <w:sz w:val="24"/>
          <w:szCs w:val="24"/>
          <w:u w:val="single"/>
        </w:rPr>
        <w:t>学校的办学条件保障。此次局部修订，暂不予以明确。</w:t>
      </w:r>
    </w:p>
    <w:p w14:paraId="685FD787" w14:textId="77777777" w:rsidR="0037046A" w:rsidRDefault="0037046A" w:rsidP="002910D9">
      <w:pPr>
        <w:pStyle w:val="style7"/>
        <w:spacing w:before="0" w:beforeAutospacing="0" w:after="0" w:afterAutospacing="0" w:line="360" w:lineRule="auto"/>
        <w:ind w:firstLineChars="200" w:firstLine="562"/>
        <w:jc w:val="both"/>
        <w:rPr>
          <w:rFonts w:eastAsiaTheme="minorEastAsia"/>
          <w:b/>
          <w:sz w:val="28"/>
          <w:u w:val="single"/>
        </w:rPr>
      </w:pPr>
    </w:p>
    <w:p w14:paraId="71B3D452" w14:textId="7158CBCF" w:rsidR="0037046A" w:rsidRPr="0037046A" w:rsidRDefault="0037046A" w:rsidP="0037046A">
      <w:pPr>
        <w:pStyle w:val="style7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37046A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  <w:t>6.0.13</w:t>
      </w:r>
      <w:r w:rsidRPr="0037046A">
        <w:rPr>
          <w:rFonts w:eastAsiaTheme="minorEastAsia"/>
          <w:bCs/>
          <w:color w:val="FF0000"/>
          <w:sz w:val="24"/>
          <w:szCs w:val="24"/>
          <w:u w:val="single"/>
        </w:rPr>
        <w:t xml:space="preserve">  </w:t>
      </w:r>
      <w:r w:rsidRPr="0037046A">
        <w:rPr>
          <w:rFonts w:eastAsiaTheme="minorEastAsia" w:hint="eastAsia"/>
          <w:bCs/>
          <w:color w:val="FF0000"/>
          <w:sz w:val="24"/>
          <w:szCs w:val="24"/>
          <w:u w:val="single"/>
        </w:rPr>
        <w:t>本条为此次局部修订新增条文。将儿童福利机构建筑和独立建造的养老机构建筑纳入重点保护范围，明确其抗震设防类别不应低于重点设防类。</w:t>
      </w:r>
    </w:p>
    <w:p w14:paraId="506D9E84" w14:textId="77777777" w:rsidR="007E13DA" w:rsidRDefault="007E13DA">
      <w:pPr>
        <w:widowControl/>
        <w:jc w:val="left"/>
        <w:rPr>
          <w:rFonts w:eastAsia="黑体"/>
          <w:spacing w:val="20"/>
          <w:sz w:val="36"/>
          <w:szCs w:val="36"/>
        </w:rPr>
      </w:pPr>
    </w:p>
    <w:sectPr w:rsidR="007E13D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6166" w14:textId="77777777" w:rsidR="008C7B01" w:rsidRDefault="008C7B01">
      <w:r>
        <w:separator/>
      </w:r>
    </w:p>
  </w:endnote>
  <w:endnote w:type="continuationSeparator" w:id="0">
    <w:p w14:paraId="35E0B22B" w14:textId="77777777" w:rsidR="008C7B01" w:rsidRDefault="008C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33EF" w14:textId="77777777" w:rsidR="007E13DA" w:rsidRDefault="0035234F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D372239" w14:textId="77777777" w:rsidR="007E13DA" w:rsidRDefault="007E13D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D7E1" w14:textId="77777777" w:rsidR="007E13DA" w:rsidRDefault="007E13DA">
    <w:pPr>
      <w:pStyle w:val="af"/>
      <w:jc w:val="right"/>
    </w:pPr>
  </w:p>
  <w:p w14:paraId="26C37A27" w14:textId="77777777" w:rsidR="007E13DA" w:rsidRDefault="007E13D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F0A8" w14:textId="77777777" w:rsidR="007E13DA" w:rsidRDefault="007E13DA">
    <w:pPr>
      <w:pStyle w:val="af"/>
      <w:ind w:right="18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044" w14:textId="77777777" w:rsidR="007E13DA" w:rsidRDefault="007E13DA">
    <w:pPr>
      <w:pStyle w:val="af"/>
      <w:ind w:right="1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FC9E" w14:textId="77777777" w:rsidR="008C7B01" w:rsidRDefault="008C7B01">
      <w:r>
        <w:separator/>
      </w:r>
    </w:p>
  </w:footnote>
  <w:footnote w:type="continuationSeparator" w:id="0">
    <w:p w14:paraId="43F99B6D" w14:textId="77777777" w:rsidR="008C7B01" w:rsidRDefault="008C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4C0FB0"/>
    <w:multiLevelType w:val="singleLevel"/>
    <w:tmpl w:val="BF4C0F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53"/>
    <w:rsid w:val="00000217"/>
    <w:rsid w:val="00001413"/>
    <w:rsid w:val="0000169F"/>
    <w:rsid w:val="0000222D"/>
    <w:rsid w:val="000025F2"/>
    <w:rsid w:val="0000263F"/>
    <w:rsid w:val="00002C99"/>
    <w:rsid w:val="00003295"/>
    <w:rsid w:val="00003BD0"/>
    <w:rsid w:val="00004B00"/>
    <w:rsid w:val="000058AB"/>
    <w:rsid w:val="00007B8C"/>
    <w:rsid w:val="0001110D"/>
    <w:rsid w:val="00011FAC"/>
    <w:rsid w:val="00012424"/>
    <w:rsid w:val="000133A2"/>
    <w:rsid w:val="00013F5E"/>
    <w:rsid w:val="00014F3C"/>
    <w:rsid w:val="00015855"/>
    <w:rsid w:val="000173CE"/>
    <w:rsid w:val="0002048F"/>
    <w:rsid w:val="000229FD"/>
    <w:rsid w:val="00022F1B"/>
    <w:rsid w:val="00024845"/>
    <w:rsid w:val="00025699"/>
    <w:rsid w:val="00025C44"/>
    <w:rsid w:val="00025FD5"/>
    <w:rsid w:val="000262D2"/>
    <w:rsid w:val="00026BE6"/>
    <w:rsid w:val="00027349"/>
    <w:rsid w:val="00030183"/>
    <w:rsid w:val="00030D08"/>
    <w:rsid w:val="000310CD"/>
    <w:rsid w:val="00032373"/>
    <w:rsid w:val="000329B3"/>
    <w:rsid w:val="000339D1"/>
    <w:rsid w:val="00033A05"/>
    <w:rsid w:val="000347B5"/>
    <w:rsid w:val="000369C8"/>
    <w:rsid w:val="000370D0"/>
    <w:rsid w:val="000374E4"/>
    <w:rsid w:val="00037A77"/>
    <w:rsid w:val="00040474"/>
    <w:rsid w:val="00040892"/>
    <w:rsid w:val="00040C99"/>
    <w:rsid w:val="00040DAA"/>
    <w:rsid w:val="00043786"/>
    <w:rsid w:val="00044049"/>
    <w:rsid w:val="0004764C"/>
    <w:rsid w:val="00050FE5"/>
    <w:rsid w:val="00051E85"/>
    <w:rsid w:val="00052D7A"/>
    <w:rsid w:val="00054BBC"/>
    <w:rsid w:val="000560AF"/>
    <w:rsid w:val="00056671"/>
    <w:rsid w:val="00056DCF"/>
    <w:rsid w:val="00057012"/>
    <w:rsid w:val="00057257"/>
    <w:rsid w:val="00060724"/>
    <w:rsid w:val="0006141D"/>
    <w:rsid w:val="00061631"/>
    <w:rsid w:val="000628AD"/>
    <w:rsid w:val="00063195"/>
    <w:rsid w:val="00064A5D"/>
    <w:rsid w:val="00064F52"/>
    <w:rsid w:val="000654B8"/>
    <w:rsid w:val="000656ED"/>
    <w:rsid w:val="00065E0F"/>
    <w:rsid w:val="000660C9"/>
    <w:rsid w:val="00070120"/>
    <w:rsid w:val="00070595"/>
    <w:rsid w:val="00070C4D"/>
    <w:rsid w:val="0007139E"/>
    <w:rsid w:val="00072DAB"/>
    <w:rsid w:val="000735A6"/>
    <w:rsid w:val="00074168"/>
    <w:rsid w:val="00076568"/>
    <w:rsid w:val="0007732E"/>
    <w:rsid w:val="00080963"/>
    <w:rsid w:val="00081949"/>
    <w:rsid w:val="00081E2C"/>
    <w:rsid w:val="0008259D"/>
    <w:rsid w:val="000825CE"/>
    <w:rsid w:val="0008303C"/>
    <w:rsid w:val="000835F4"/>
    <w:rsid w:val="000842B3"/>
    <w:rsid w:val="00084646"/>
    <w:rsid w:val="00084959"/>
    <w:rsid w:val="000856EB"/>
    <w:rsid w:val="0008605B"/>
    <w:rsid w:val="000863FB"/>
    <w:rsid w:val="000868B0"/>
    <w:rsid w:val="00086B95"/>
    <w:rsid w:val="000872AA"/>
    <w:rsid w:val="0009104D"/>
    <w:rsid w:val="00091053"/>
    <w:rsid w:val="00091B9E"/>
    <w:rsid w:val="000927F7"/>
    <w:rsid w:val="00092A22"/>
    <w:rsid w:val="0009317F"/>
    <w:rsid w:val="000933EF"/>
    <w:rsid w:val="00093586"/>
    <w:rsid w:val="0009550D"/>
    <w:rsid w:val="000971CA"/>
    <w:rsid w:val="000A0758"/>
    <w:rsid w:val="000A189F"/>
    <w:rsid w:val="000A1B5E"/>
    <w:rsid w:val="000A30BF"/>
    <w:rsid w:val="000A34F0"/>
    <w:rsid w:val="000A3565"/>
    <w:rsid w:val="000A3E95"/>
    <w:rsid w:val="000A45FC"/>
    <w:rsid w:val="000A49A9"/>
    <w:rsid w:val="000A4E27"/>
    <w:rsid w:val="000A7FB5"/>
    <w:rsid w:val="000B0FF4"/>
    <w:rsid w:val="000B4BE8"/>
    <w:rsid w:val="000B50CC"/>
    <w:rsid w:val="000B537A"/>
    <w:rsid w:val="000B554E"/>
    <w:rsid w:val="000B63FF"/>
    <w:rsid w:val="000B644F"/>
    <w:rsid w:val="000B7491"/>
    <w:rsid w:val="000C0A6C"/>
    <w:rsid w:val="000C0CDD"/>
    <w:rsid w:val="000C145A"/>
    <w:rsid w:val="000C1848"/>
    <w:rsid w:val="000C1E8A"/>
    <w:rsid w:val="000C21E3"/>
    <w:rsid w:val="000C3856"/>
    <w:rsid w:val="000C39D6"/>
    <w:rsid w:val="000C43E9"/>
    <w:rsid w:val="000C4951"/>
    <w:rsid w:val="000C5B1C"/>
    <w:rsid w:val="000C5BD5"/>
    <w:rsid w:val="000C5F46"/>
    <w:rsid w:val="000C6181"/>
    <w:rsid w:val="000C7C2C"/>
    <w:rsid w:val="000D0840"/>
    <w:rsid w:val="000D0996"/>
    <w:rsid w:val="000D0BDA"/>
    <w:rsid w:val="000D3F90"/>
    <w:rsid w:val="000D4592"/>
    <w:rsid w:val="000D53F0"/>
    <w:rsid w:val="000D5743"/>
    <w:rsid w:val="000D5BBF"/>
    <w:rsid w:val="000D6092"/>
    <w:rsid w:val="000D64A8"/>
    <w:rsid w:val="000D736F"/>
    <w:rsid w:val="000E0F51"/>
    <w:rsid w:val="000E25E7"/>
    <w:rsid w:val="000E262F"/>
    <w:rsid w:val="000E3925"/>
    <w:rsid w:val="000E42A0"/>
    <w:rsid w:val="000E5031"/>
    <w:rsid w:val="000E5ED9"/>
    <w:rsid w:val="000E6A1D"/>
    <w:rsid w:val="000F0FEB"/>
    <w:rsid w:val="000F1236"/>
    <w:rsid w:val="000F265D"/>
    <w:rsid w:val="000F26D4"/>
    <w:rsid w:val="000F2708"/>
    <w:rsid w:val="000F2E97"/>
    <w:rsid w:val="000F2F38"/>
    <w:rsid w:val="000F3241"/>
    <w:rsid w:val="000F39B3"/>
    <w:rsid w:val="000F4E29"/>
    <w:rsid w:val="000F4E5E"/>
    <w:rsid w:val="000F626E"/>
    <w:rsid w:val="000F7927"/>
    <w:rsid w:val="00101B13"/>
    <w:rsid w:val="0010341B"/>
    <w:rsid w:val="001039E0"/>
    <w:rsid w:val="00103BED"/>
    <w:rsid w:val="00103F13"/>
    <w:rsid w:val="00104327"/>
    <w:rsid w:val="001049A9"/>
    <w:rsid w:val="00104CD5"/>
    <w:rsid w:val="001072A9"/>
    <w:rsid w:val="00110EB6"/>
    <w:rsid w:val="0011207C"/>
    <w:rsid w:val="00113F32"/>
    <w:rsid w:val="001141B4"/>
    <w:rsid w:val="0011662E"/>
    <w:rsid w:val="00116C2B"/>
    <w:rsid w:val="00116E24"/>
    <w:rsid w:val="00117029"/>
    <w:rsid w:val="0011758B"/>
    <w:rsid w:val="00117684"/>
    <w:rsid w:val="00117ADA"/>
    <w:rsid w:val="00120134"/>
    <w:rsid w:val="001207A8"/>
    <w:rsid w:val="001207E7"/>
    <w:rsid w:val="00120DE9"/>
    <w:rsid w:val="00120E2D"/>
    <w:rsid w:val="00121E6E"/>
    <w:rsid w:val="00122CFF"/>
    <w:rsid w:val="00123916"/>
    <w:rsid w:val="00124233"/>
    <w:rsid w:val="001269C6"/>
    <w:rsid w:val="00127236"/>
    <w:rsid w:val="001277C0"/>
    <w:rsid w:val="00127DEC"/>
    <w:rsid w:val="00130AD2"/>
    <w:rsid w:val="001319AF"/>
    <w:rsid w:val="0013283F"/>
    <w:rsid w:val="00132BBF"/>
    <w:rsid w:val="001341DA"/>
    <w:rsid w:val="00134243"/>
    <w:rsid w:val="00134F42"/>
    <w:rsid w:val="00137345"/>
    <w:rsid w:val="00137963"/>
    <w:rsid w:val="001402B1"/>
    <w:rsid w:val="0014075C"/>
    <w:rsid w:val="00141354"/>
    <w:rsid w:val="00142CB5"/>
    <w:rsid w:val="00144062"/>
    <w:rsid w:val="00145376"/>
    <w:rsid w:val="0014550D"/>
    <w:rsid w:val="001455D0"/>
    <w:rsid w:val="00145A2B"/>
    <w:rsid w:val="00146C58"/>
    <w:rsid w:val="00146E6B"/>
    <w:rsid w:val="00146F30"/>
    <w:rsid w:val="00147D03"/>
    <w:rsid w:val="00150EA9"/>
    <w:rsid w:val="0015196C"/>
    <w:rsid w:val="001532E5"/>
    <w:rsid w:val="0015392D"/>
    <w:rsid w:val="001540B9"/>
    <w:rsid w:val="001547C4"/>
    <w:rsid w:val="00155929"/>
    <w:rsid w:val="00155E99"/>
    <w:rsid w:val="001577D4"/>
    <w:rsid w:val="001579DD"/>
    <w:rsid w:val="00160015"/>
    <w:rsid w:val="00162FD8"/>
    <w:rsid w:val="00163D0D"/>
    <w:rsid w:val="00163EF2"/>
    <w:rsid w:val="00165184"/>
    <w:rsid w:val="00165198"/>
    <w:rsid w:val="00166053"/>
    <w:rsid w:val="00170662"/>
    <w:rsid w:val="00170DE5"/>
    <w:rsid w:val="00171D53"/>
    <w:rsid w:val="00172222"/>
    <w:rsid w:val="00172451"/>
    <w:rsid w:val="00172E62"/>
    <w:rsid w:val="0017395C"/>
    <w:rsid w:val="00174F6C"/>
    <w:rsid w:val="00175CE4"/>
    <w:rsid w:val="00175DA7"/>
    <w:rsid w:val="001765E2"/>
    <w:rsid w:val="001766B7"/>
    <w:rsid w:val="001772D5"/>
    <w:rsid w:val="001778FB"/>
    <w:rsid w:val="00181143"/>
    <w:rsid w:val="00183A95"/>
    <w:rsid w:val="00183CF9"/>
    <w:rsid w:val="001860DD"/>
    <w:rsid w:val="00186C44"/>
    <w:rsid w:val="00186EFC"/>
    <w:rsid w:val="00187EF3"/>
    <w:rsid w:val="00192341"/>
    <w:rsid w:val="0019254E"/>
    <w:rsid w:val="001925D0"/>
    <w:rsid w:val="00192A80"/>
    <w:rsid w:val="0019316E"/>
    <w:rsid w:val="00194FB5"/>
    <w:rsid w:val="0019548C"/>
    <w:rsid w:val="00195535"/>
    <w:rsid w:val="0019631D"/>
    <w:rsid w:val="0019657E"/>
    <w:rsid w:val="00197350"/>
    <w:rsid w:val="001A079C"/>
    <w:rsid w:val="001A0B85"/>
    <w:rsid w:val="001A0BC9"/>
    <w:rsid w:val="001A15E8"/>
    <w:rsid w:val="001A3246"/>
    <w:rsid w:val="001A3505"/>
    <w:rsid w:val="001A3989"/>
    <w:rsid w:val="001A3D02"/>
    <w:rsid w:val="001A4CD0"/>
    <w:rsid w:val="001A4EE7"/>
    <w:rsid w:val="001A5765"/>
    <w:rsid w:val="001A6225"/>
    <w:rsid w:val="001A7517"/>
    <w:rsid w:val="001B07CD"/>
    <w:rsid w:val="001B0E6D"/>
    <w:rsid w:val="001B3859"/>
    <w:rsid w:val="001B4212"/>
    <w:rsid w:val="001B659A"/>
    <w:rsid w:val="001B67B2"/>
    <w:rsid w:val="001B789F"/>
    <w:rsid w:val="001C0FD9"/>
    <w:rsid w:val="001C1C2F"/>
    <w:rsid w:val="001C1CFD"/>
    <w:rsid w:val="001C2215"/>
    <w:rsid w:val="001C3BE1"/>
    <w:rsid w:val="001C4C3A"/>
    <w:rsid w:val="001C5738"/>
    <w:rsid w:val="001C5AE6"/>
    <w:rsid w:val="001C5E35"/>
    <w:rsid w:val="001C6260"/>
    <w:rsid w:val="001C733E"/>
    <w:rsid w:val="001C79FC"/>
    <w:rsid w:val="001D0201"/>
    <w:rsid w:val="001D1AF0"/>
    <w:rsid w:val="001D66E4"/>
    <w:rsid w:val="001D6B40"/>
    <w:rsid w:val="001E013F"/>
    <w:rsid w:val="001E0BE2"/>
    <w:rsid w:val="001E1D03"/>
    <w:rsid w:val="001E22D4"/>
    <w:rsid w:val="001E2453"/>
    <w:rsid w:val="001E2FD2"/>
    <w:rsid w:val="001E3859"/>
    <w:rsid w:val="001E4240"/>
    <w:rsid w:val="001E4B64"/>
    <w:rsid w:val="001E4EB5"/>
    <w:rsid w:val="001E5477"/>
    <w:rsid w:val="001E584F"/>
    <w:rsid w:val="001E72E9"/>
    <w:rsid w:val="001E7E73"/>
    <w:rsid w:val="001F0B07"/>
    <w:rsid w:val="001F0BE9"/>
    <w:rsid w:val="001F169E"/>
    <w:rsid w:val="001F1E1E"/>
    <w:rsid w:val="001F44D5"/>
    <w:rsid w:val="001F4A5A"/>
    <w:rsid w:val="001F4B65"/>
    <w:rsid w:val="001F4D91"/>
    <w:rsid w:val="001F5B3B"/>
    <w:rsid w:val="001F5F46"/>
    <w:rsid w:val="001F5FF0"/>
    <w:rsid w:val="001F69CC"/>
    <w:rsid w:val="001F7B78"/>
    <w:rsid w:val="001F7C21"/>
    <w:rsid w:val="00203012"/>
    <w:rsid w:val="002030E1"/>
    <w:rsid w:val="00203547"/>
    <w:rsid w:val="00203888"/>
    <w:rsid w:val="00203B01"/>
    <w:rsid w:val="0020467B"/>
    <w:rsid w:val="002049FF"/>
    <w:rsid w:val="00206A45"/>
    <w:rsid w:val="00206B08"/>
    <w:rsid w:val="002072FE"/>
    <w:rsid w:val="00210026"/>
    <w:rsid w:val="0021039F"/>
    <w:rsid w:val="00211B36"/>
    <w:rsid w:val="00214B06"/>
    <w:rsid w:val="00216049"/>
    <w:rsid w:val="002164CB"/>
    <w:rsid w:val="00220AB4"/>
    <w:rsid w:val="00220FA5"/>
    <w:rsid w:val="00221ADE"/>
    <w:rsid w:val="00221EF3"/>
    <w:rsid w:val="00222EAA"/>
    <w:rsid w:val="00224ABD"/>
    <w:rsid w:val="00231273"/>
    <w:rsid w:val="00231A04"/>
    <w:rsid w:val="00232663"/>
    <w:rsid w:val="00233238"/>
    <w:rsid w:val="00233758"/>
    <w:rsid w:val="00234145"/>
    <w:rsid w:val="0023447F"/>
    <w:rsid w:val="002344FA"/>
    <w:rsid w:val="00236729"/>
    <w:rsid w:val="00236C16"/>
    <w:rsid w:val="00236F7A"/>
    <w:rsid w:val="0023746A"/>
    <w:rsid w:val="0024035E"/>
    <w:rsid w:val="0024048D"/>
    <w:rsid w:val="00240CB9"/>
    <w:rsid w:val="00241010"/>
    <w:rsid w:val="00242EFB"/>
    <w:rsid w:val="00242F49"/>
    <w:rsid w:val="00243DEC"/>
    <w:rsid w:val="002451C0"/>
    <w:rsid w:val="00245211"/>
    <w:rsid w:val="002463D3"/>
    <w:rsid w:val="00246E17"/>
    <w:rsid w:val="002472CA"/>
    <w:rsid w:val="00247AA9"/>
    <w:rsid w:val="00250777"/>
    <w:rsid w:val="002508EE"/>
    <w:rsid w:val="00250AA3"/>
    <w:rsid w:val="00250D95"/>
    <w:rsid w:val="00252919"/>
    <w:rsid w:val="00253578"/>
    <w:rsid w:val="002552DE"/>
    <w:rsid w:val="00260BAE"/>
    <w:rsid w:val="00260F37"/>
    <w:rsid w:val="00261EE1"/>
    <w:rsid w:val="0026297A"/>
    <w:rsid w:val="00262FBA"/>
    <w:rsid w:val="002637B3"/>
    <w:rsid w:val="002639FF"/>
    <w:rsid w:val="00263A40"/>
    <w:rsid w:val="00263DF7"/>
    <w:rsid w:val="002640F7"/>
    <w:rsid w:val="0026449B"/>
    <w:rsid w:val="00264818"/>
    <w:rsid w:val="00265BDA"/>
    <w:rsid w:val="00266743"/>
    <w:rsid w:val="002674D1"/>
    <w:rsid w:val="00267BD9"/>
    <w:rsid w:val="00270752"/>
    <w:rsid w:val="0027117E"/>
    <w:rsid w:val="002711E9"/>
    <w:rsid w:val="002714EB"/>
    <w:rsid w:val="00272CA1"/>
    <w:rsid w:val="00273B8E"/>
    <w:rsid w:val="00274EF0"/>
    <w:rsid w:val="002753FA"/>
    <w:rsid w:val="00275485"/>
    <w:rsid w:val="00275F65"/>
    <w:rsid w:val="00276243"/>
    <w:rsid w:val="00280620"/>
    <w:rsid w:val="00281F72"/>
    <w:rsid w:val="0028239B"/>
    <w:rsid w:val="00285FCF"/>
    <w:rsid w:val="00286CD4"/>
    <w:rsid w:val="00287543"/>
    <w:rsid w:val="002910D9"/>
    <w:rsid w:val="0029164F"/>
    <w:rsid w:val="002920CC"/>
    <w:rsid w:val="00293438"/>
    <w:rsid w:val="00293609"/>
    <w:rsid w:val="0029476E"/>
    <w:rsid w:val="00297199"/>
    <w:rsid w:val="002971B9"/>
    <w:rsid w:val="00297420"/>
    <w:rsid w:val="002976BE"/>
    <w:rsid w:val="0029796A"/>
    <w:rsid w:val="002A14A9"/>
    <w:rsid w:val="002A1D88"/>
    <w:rsid w:val="002A3893"/>
    <w:rsid w:val="002A5152"/>
    <w:rsid w:val="002A5862"/>
    <w:rsid w:val="002A5EBD"/>
    <w:rsid w:val="002A623F"/>
    <w:rsid w:val="002A62AA"/>
    <w:rsid w:val="002A7523"/>
    <w:rsid w:val="002A765A"/>
    <w:rsid w:val="002A7818"/>
    <w:rsid w:val="002A7D5E"/>
    <w:rsid w:val="002B0DC1"/>
    <w:rsid w:val="002B0FCF"/>
    <w:rsid w:val="002B1432"/>
    <w:rsid w:val="002B2DC8"/>
    <w:rsid w:val="002B45B0"/>
    <w:rsid w:val="002B5070"/>
    <w:rsid w:val="002B5225"/>
    <w:rsid w:val="002B6266"/>
    <w:rsid w:val="002B6577"/>
    <w:rsid w:val="002B68F5"/>
    <w:rsid w:val="002B7C94"/>
    <w:rsid w:val="002C04F0"/>
    <w:rsid w:val="002C0EAD"/>
    <w:rsid w:val="002C196F"/>
    <w:rsid w:val="002C47BB"/>
    <w:rsid w:val="002C4AFA"/>
    <w:rsid w:val="002C5212"/>
    <w:rsid w:val="002C5EF1"/>
    <w:rsid w:val="002C68B9"/>
    <w:rsid w:val="002C6B16"/>
    <w:rsid w:val="002C75B4"/>
    <w:rsid w:val="002C7EBE"/>
    <w:rsid w:val="002D036D"/>
    <w:rsid w:val="002D05C1"/>
    <w:rsid w:val="002D1C5F"/>
    <w:rsid w:val="002D29F8"/>
    <w:rsid w:val="002D3AA4"/>
    <w:rsid w:val="002D4146"/>
    <w:rsid w:val="002D51B7"/>
    <w:rsid w:val="002D5702"/>
    <w:rsid w:val="002D5935"/>
    <w:rsid w:val="002D7C76"/>
    <w:rsid w:val="002D7F65"/>
    <w:rsid w:val="002E003B"/>
    <w:rsid w:val="002E1308"/>
    <w:rsid w:val="002E1476"/>
    <w:rsid w:val="002E262D"/>
    <w:rsid w:val="002E3FC9"/>
    <w:rsid w:val="002E52D3"/>
    <w:rsid w:val="002E5593"/>
    <w:rsid w:val="002E6110"/>
    <w:rsid w:val="002E7B4E"/>
    <w:rsid w:val="002E7BED"/>
    <w:rsid w:val="002F19D0"/>
    <w:rsid w:val="002F1F4D"/>
    <w:rsid w:val="002F2B93"/>
    <w:rsid w:val="002F2D3A"/>
    <w:rsid w:val="002F32FF"/>
    <w:rsid w:val="002F44BE"/>
    <w:rsid w:val="002F4F30"/>
    <w:rsid w:val="002F58A5"/>
    <w:rsid w:val="002F66D3"/>
    <w:rsid w:val="002F73F0"/>
    <w:rsid w:val="002F7BAB"/>
    <w:rsid w:val="003004C3"/>
    <w:rsid w:val="00300F5D"/>
    <w:rsid w:val="003020FB"/>
    <w:rsid w:val="00302499"/>
    <w:rsid w:val="003049D3"/>
    <w:rsid w:val="00305B7F"/>
    <w:rsid w:val="00305D9E"/>
    <w:rsid w:val="00306CE7"/>
    <w:rsid w:val="00306EA0"/>
    <w:rsid w:val="00306F06"/>
    <w:rsid w:val="003075BE"/>
    <w:rsid w:val="00307F26"/>
    <w:rsid w:val="003102D7"/>
    <w:rsid w:val="00310CED"/>
    <w:rsid w:val="0031171A"/>
    <w:rsid w:val="00311E94"/>
    <w:rsid w:val="00312B2D"/>
    <w:rsid w:val="00312E10"/>
    <w:rsid w:val="0031434D"/>
    <w:rsid w:val="00314AEB"/>
    <w:rsid w:val="003154B9"/>
    <w:rsid w:val="003157F9"/>
    <w:rsid w:val="00316721"/>
    <w:rsid w:val="00316E7C"/>
    <w:rsid w:val="00317458"/>
    <w:rsid w:val="003205F8"/>
    <w:rsid w:val="00321454"/>
    <w:rsid w:val="003214A9"/>
    <w:rsid w:val="00322AAC"/>
    <w:rsid w:val="003234B7"/>
    <w:rsid w:val="003251DF"/>
    <w:rsid w:val="00325660"/>
    <w:rsid w:val="00325984"/>
    <w:rsid w:val="0032684C"/>
    <w:rsid w:val="00327744"/>
    <w:rsid w:val="0033017E"/>
    <w:rsid w:val="00330314"/>
    <w:rsid w:val="00331F6A"/>
    <w:rsid w:val="003333CF"/>
    <w:rsid w:val="00333B6C"/>
    <w:rsid w:val="0033484A"/>
    <w:rsid w:val="00334AFB"/>
    <w:rsid w:val="00334DF0"/>
    <w:rsid w:val="00335E6C"/>
    <w:rsid w:val="00337FA1"/>
    <w:rsid w:val="00340111"/>
    <w:rsid w:val="00341ABD"/>
    <w:rsid w:val="00342103"/>
    <w:rsid w:val="00342598"/>
    <w:rsid w:val="00346268"/>
    <w:rsid w:val="003464F9"/>
    <w:rsid w:val="00346DEA"/>
    <w:rsid w:val="00347804"/>
    <w:rsid w:val="0035139A"/>
    <w:rsid w:val="00351A18"/>
    <w:rsid w:val="00351AEE"/>
    <w:rsid w:val="0035234F"/>
    <w:rsid w:val="00352F78"/>
    <w:rsid w:val="003530B1"/>
    <w:rsid w:val="0035324E"/>
    <w:rsid w:val="00353A06"/>
    <w:rsid w:val="00353DE0"/>
    <w:rsid w:val="00354782"/>
    <w:rsid w:val="003549DC"/>
    <w:rsid w:val="00354C25"/>
    <w:rsid w:val="00355DD1"/>
    <w:rsid w:val="00357154"/>
    <w:rsid w:val="0035760B"/>
    <w:rsid w:val="0035777E"/>
    <w:rsid w:val="00357A1E"/>
    <w:rsid w:val="00361A85"/>
    <w:rsid w:val="00363373"/>
    <w:rsid w:val="003638A5"/>
    <w:rsid w:val="00363FD7"/>
    <w:rsid w:val="00364448"/>
    <w:rsid w:val="0036548F"/>
    <w:rsid w:val="00365A8D"/>
    <w:rsid w:val="00370290"/>
    <w:rsid w:val="00370303"/>
    <w:rsid w:val="003703E6"/>
    <w:rsid w:val="0037046A"/>
    <w:rsid w:val="00370748"/>
    <w:rsid w:val="00372765"/>
    <w:rsid w:val="00372955"/>
    <w:rsid w:val="00372ED0"/>
    <w:rsid w:val="00372ED9"/>
    <w:rsid w:val="0037503E"/>
    <w:rsid w:val="00375065"/>
    <w:rsid w:val="00376FB1"/>
    <w:rsid w:val="00377DFB"/>
    <w:rsid w:val="0038098B"/>
    <w:rsid w:val="003812B7"/>
    <w:rsid w:val="00381B89"/>
    <w:rsid w:val="00382ECD"/>
    <w:rsid w:val="00383184"/>
    <w:rsid w:val="00384059"/>
    <w:rsid w:val="00385522"/>
    <w:rsid w:val="00385A45"/>
    <w:rsid w:val="003862F0"/>
    <w:rsid w:val="00386FEE"/>
    <w:rsid w:val="00387F78"/>
    <w:rsid w:val="003908F1"/>
    <w:rsid w:val="00391544"/>
    <w:rsid w:val="0039318C"/>
    <w:rsid w:val="003938AD"/>
    <w:rsid w:val="00393CB5"/>
    <w:rsid w:val="00394303"/>
    <w:rsid w:val="00394E33"/>
    <w:rsid w:val="00395078"/>
    <w:rsid w:val="003955A7"/>
    <w:rsid w:val="003968FA"/>
    <w:rsid w:val="003A06D1"/>
    <w:rsid w:val="003A1FA8"/>
    <w:rsid w:val="003A20A6"/>
    <w:rsid w:val="003A5787"/>
    <w:rsid w:val="003A61B8"/>
    <w:rsid w:val="003A62BE"/>
    <w:rsid w:val="003A64DE"/>
    <w:rsid w:val="003A7B42"/>
    <w:rsid w:val="003B0F6C"/>
    <w:rsid w:val="003B1065"/>
    <w:rsid w:val="003B1B17"/>
    <w:rsid w:val="003B33A6"/>
    <w:rsid w:val="003B4233"/>
    <w:rsid w:val="003B45AB"/>
    <w:rsid w:val="003B4BF8"/>
    <w:rsid w:val="003B50C1"/>
    <w:rsid w:val="003B548B"/>
    <w:rsid w:val="003B6A5A"/>
    <w:rsid w:val="003B7D79"/>
    <w:rsid w:val="003C07F2"/>
    <w:rsid w:val="003C2423"/>
    <w:rsid w:val="003C278B"/>
    <w:rsid w:val="003C30D1"/>
    <w:rsid w:val="003C377C"/>
    <w:rsid w:val="003C5956"/>
    <w:rsid w:val="003C7CD0"/>
    <w:rsid w:val="003D197F"/>
    <w:rsid w:val="003D2E27"/>
    <w:rsid w:val="003D3A85"/>
    <w:rsid w:val="003D5221"/>
    <w:rsid w:val="003D6444"/>
    <w:rsid w:val="003D6D63"/>
    <w:rsid w:val="003E0483"/>
    <w:rsid w:val="003E1079"/>
    <w:rsid w:val="003E1CE0"/>
    <w:rsid w:val="003E359C"/>
    <w:rsid w:val="003E3FD8"/>
    <w:rsid w:val="003E452D"/>
    <w:rsid w:val="003E5626"/>
    <w:rsid w:val="003E6069"/>
    <w:rsid w:val="003E6505"/>
    <w:rsid w:val="003E67DD"/>
    <w:rsid w:val="003F0250"/>
    <w:rsid w:val="003F2EF7"/>
    <w:rsid w:val="003F47BF"/>
    <w:rsid w:val="003F4BA4"/>
    <w:rsid w:val="003F4F8A"/>
    <w:rsid w:val="003F5AF3"/>
    <w:rsid w:val="003F61EF"/>
    <w:rsid w:val="003F7C83"/>
    <w:rsid w:val="0040042D"/>
    <w:rsid w:val="00400743"/>
    <w:rsid w:val="00402557"/>
    <w:rsid w:val="004042E3"/>
    <w:rsid w:val="00405592"/>
    <w:rsid w:val="004059B8"/>
    <w:rsid w:val="004065D9"/>
    <w:rsid w:val="004119A1"/>
    <w:rsid w:val="00412255"/>
    <w:rsid w:val="00413141"/>
    <w:rsid w:val="0041314A"/>
    <w:rsid w:val="00414910"/>
    <w:rsid w:val="00415609"/>
    <w:rsid w:val="00415F8E"/>
    <w:rsid w:val="0041608E"/>
    <w:rsid w:val="00420772"/>
    <w:rsid w:val="0042159B"/>
    <w:rsid w:val="004219D8"/>
    <w:rsid w:val="0042323C"/>
    <w:rsid w:val="00423330"/>
    <w:rsid w:val="00423965"/>
    <w:rsid w:val="004242BA"/>
    <w:rsid w:val="00425AD9"/>
    <w:rsid w:val="00426F82"/>
    <w:rsid w:val="0042718C"/>
    <w:rsid w:val="00430269"/>
    <w:rsid w:val="004307F2"/>
    <w:rsid w:val="0043102C"/>
    <w:rsid w:val="00431461"/>
    <w:rsid w:val="00432AE1"/>
    <w:rsid w:val="00433341"/>
    <w:rsid w:val="00433356"/>
    <w:rsid w:val="00435371"/>
    <w:rsid w:val="00436B64"/>
    <w:rsid w:val="00441B76"/>
    <w:rsid w:val="00442A9B"/>
    <w:rsid w:val="004437C9"/>
    <w:rsid w:val="00443952"/>
    <w:rsid w:val="004506BE"/>
    <w:rsid w:val="00451496"/>
    <w:rsid w:val="0045184A"/>
    <w:rsid w:val="00452579"/>
    <w:rsid w:val="00452801"/>
    <w:rsid w:val="00452D4A"/>
    <w:rsid w:val="00453315"/>
    <w:rsid w:val="0045494F"/>
    <w:rsid w:val="00454EF4"/>
    <w:rsid w:val="004551D9"/>
    <w:rsid w:val="004556A4"/>
    <w:rsid w:val="00456243"/>
    <w:rsid w:val="00456E0B"/>
    <w:rsid w:val="00457A52"/>
    <w:rsid w:val="00457B69"/>
    <w:rsid w:val="004605D7"/>
    <w:rsid w:val="004608A2"/>
    <w:rsid w:val="00461853"/>
    <w:rsid w:val="00461A2A"/>
    <w:rsid w:val="00461BE3"/>
    <w:rsid w:val="00464136"/>
    <w:rsid w:val="004649FF"/>
    <w:rsid w:val="00465014"/>
    <w:rsid w:val="0046701A"/>
    <w:rsid w:val="004703D8"/>
    <w:rsid w:val="00470FB8"/>
    <w:rsid w:val="004711EE"/>
    <w:rsid w:val="00473C1E"/>
    <w:rsid w:val="00476E5E"/>
    <w:rsid w:val="00477869"/>
    <w:rsid w:val="00481DD1"/>
    <w:rsid w:val="004832AF"/>
    <w:rsid w:val="004834D4"/>
    <w:rsid w:val="004840C8"/>
    <w:rsid w:val="0048513F"/>
    <w:rsid w:val="0048533F"/>
    <w:rsid w:val="004853E1"/>
    <w:rsid w:val="0048761A"/>
    <w:rsid w:val="00487BF5"/>
    <w:rsid w:val="00491626"/>
    <w:rsid w:val="00491D44"/>
    <w:rsid w:val="00492EFA"/>
    <w:rsid w:val="00492FBD"/>
    <w:rsid w:val="00492FFD"/>
    <w:rsid w:val="00493A21"/>
    <w:rsid w:val="00493D4E"/>
    <w:rsid w:val="00493DA7"/>
    <w:rsid w:val="004952D6"/>
    <w:rsid w:val="00496672"/>
    <w:rsid w:val="00496676"/>
    <w:rsid w:val="004A25D6"/>
    <w:rsid w:val="004A27EA"/>
    <w:rsid w:val="004A297D"/>
    <w:rsid w:val="004A45DC"/>
    <w:rsid w:val="004A690B"/>
    <w:rsid w:val="004A732E"/>
    <w:rsid w:val="004B2EC3"/>
    <w:rsid w:val="004B3238"/>
    <w:rsid w:val="004B4144"/>
    <w:rsid w:val="004B4862"/>
    <w:rsid w:val="004B5155"/>
    <w:rsid w:val="004B52A6"/>
    <w:rsid w:val="004B55B5"/>
    <w:rsid w:val="004B601F"/>
    <w:rsid w:val="004B66AA"/>
    <w:rsid w:val="004B6E30"/>
    <w:rsid w:val="004B7587"/>
    <w:rsid w:val="004C0487"/>
    <w:rsid w:val="004C18CE"/>
    <w:rsid w:val="004C1B42"/>
    <w:rsid w:val="004C23B6"/>
    <w:rsid w:val="004C2904"/>
    <w:rsid w:val="004C3000"/>
    <w:rsid w:val="004C32FB"/>
    <w:rsid w:val="004C3857"/>
    <w:rsid w:val="004C4ACF"/>
    <w:rsid w:val="004C4FC7"/>
    <w:rsid w:val="004D0C64"/>
    <w:rsid w:val="004D193C"/>
    <w:rsid w:val="004D2D0A"/>
    <w:rsid w:val="004D43CF"/>
    <w:rsid w:val="004D58CD"/>
    <w:rsid w:val="004D6D8F"/>
    <w:rsid w:val="004D76D9"/>
    <w:rsid w:val="004E0E65"/>
    <w:rsid w:val="004E1B65"/>
    <w:rsid w:val="004E218D"/>
    <w:rsid w:val="004E22C3"/>
    <w:rsid w:val="004E27F0"/>
    <w:rsid w:val="004E37DB"/>
    <w:rsid w:val="004E3CCF"/>
    <w:rsid w:val="004E43D9"/>
    <w:rsid w:val="004E6617"/>
    <w:rsid w:val="004E7B2E"/>
    <w:rsid w:val="004F013F"/>
    <w:rsid w:val="004F034B"/>
    <w:rsid w:val="004F1AC3"/>
    <w:rsid w:val="004F21B4"/>
    <w:rsid w:val="004F3209"/>
    <w:rsid w:val="004F3273"/>
    <w:rsid w:val="004F39D8"/>
    <w:rsid w:val="004F40E6"/>
    <w:rsid w:val="004F48FF"/>
    <w:rsid w:val="004F49C8"/>
    <w:rsid w:val="004F5296"/>
    <w:rsid w:val="004F6881"/>
    <w:rsid w:val="00501524"/>
    <w:rsid w:val="00502A93"/>
    <w:rsid w:val="00503144"/>
    <w:rsid w:val="005056E4"/>
    <w:rsid w:val="00506BAA"/>
    <w:rsid w:val="00506C30"/>
    <w:rsid w:val="005101FC"/>
    <w:rsid w:val="005134DB"/>
    <w:rsid w:val="00513688"/>
    <w:rsid w:val="00513705"/>
    <w:rsid w:val="00513DDA"/>
    <w:rsid w:val="005158F9"/>
    <w:rsid w:val="00516182"/>
    <w:rsid w:val="00516BE0"/>
    <w:rsid w:val="005171B3"/>
    <w:rsid w:val="00520055"/>
    <w:rsid w:val="00520D12"/>
    <w:rsid w:val="0052151E"/>
    <w:rsid w:val="0052168B"/>
    <w:rsid w:val="00521CB7"/>
    <w:rsid w:val="0052291A"/>
    <w:rsid w:val="0052319E"/>
    <w:rsid w:val="00524203"/>
    <w:rsid w:val="00524A7C"/>
    <w:rsid w:val="00525C33"/>
    <w:rsid w:val="00526ECB"/>
    <w:rsid w:val="005273F9"/>
    <w:rsid w:val="00527922"/>
    <w:rsid w:val="0053024A"/>
    <w:rsid w:val="00531259"/>
    <w:rsid w:val="0053287A"/>
    <w:rsid w:val="005334E1"/>
    <w:rsid w:val="005335B4"/>
    <w:rsid w:val="00533D24"/>
    <w:rsid w:val="00534192"/>
    <w:rsid w:val="00534A5A"/>
    <w:rsid w:val="00537A5B"/>
    <w:rsid w:val="00537C2D"/>
    <w:rsid w:val="005403A1"/>
    <w:rsid w:val="00540EB7"/>
    <w:rsid w:val="005414D3"/>
    <w:rsid w:val="00542BCF"/>
    <w:rsid w:val="0054401D"/>
    <w:rsid w:val="005450F2"/>
    <w:rsid w:val="0054551A"/>
    <w:rsid w:val="00547157"/>
    <w:rsid w:val="0054734C"/>
    <w:rsid w:val="00547DFD"/>
    <w:rsid w:val="005512BB"/>
    <w:rsid w:val="005516B4"/>
    <w:rsid w:val="00551756"/>
    <w:rsid w:val="00551906"/>
    <w:rsid w:val="00551C92"/>
    <w:rsid w:val="00552D49"/>
    <w:rsid w:val="00553478"/>
    <w:rsid w:val="00554192"/>
    <w:rsid w:val="00554574"/>
    <w:rsid w:val="00556295"/>
    <w:rsid w:val="0056379B"/>
    <w:rsid w:val="0056405B"/>
    <w:rsid w:val="005658D1"/>
    <w:rsid w:val="00565A15"/>
    <w:rsid w:val="0056759B"/>
    <w:rsid w:val="00567C4E"/>
    <w:rsid w:val="005704F9"/>
    <w:rsid w:val="005709BA"/>
    <w:rsid w:val="00570BDC"/>
    <w:rsid w:val="00571115"/>
    <w:rsid w:val="00571F0F"/>
    <w:rsid w:val="00572941"/>
    <w:rsid w:val="00573257"/>
    <w:rsid w:val="00573B77"/>
    <w:rsid w:val="00575FBE"/>
    <w:rsid w:val="00576129"/>
    <w:rsid w:val="005770F1"/>
    <w:rsid w:val="005771B7"/>
    <w:rsid w:val="00577332"/>
    <w:rsid w:val="00577551"/>
    <w:rsid w:val="00577A02"/>
    <w:rsid w:val="00577C6D"/>
    <w:rsid w:val="00580918"/>
    <w:rsid w:val="00580AFC"/>
    <w:rsid w:val="00580E92"/>
    <w:rsid w:val="005817F8"/>
    <w:rsid w:val="00584163"/>
    <w:rsid w:val="005856AB"/>
    <w:rsid w:val="00585810"/>
    <w:rsid w:val="00585D81"/>
    <w:rsid w:val="00585DAC"/>
    <w:rsid w:val="0058683D"/>
    <w:rsid w:val="005870B7"/>
    <w:rsid w:val="005872F2"/>
    <w:rsid w:val="0059082E"/>
    <w:rsid w:val="00590C3F"/>
    <w:rsid w:val="005915C6"/>
    <w:rsid w:val="00591761"/>
    <w:rsid w:val="0059206C"/>
    <w:rsid w:val="00592774"/>
    <w:rsid w:val="0059358F"/>
    <w:rsid w:val="00593DD8"/>
    <w:rsid w:val="005943EA"/>
    <w:rsid w:val="005944F6"/>
    <w:rsid w:val="00594CB1"/>
    <w:rsid w:val="00595C9E"/>
    <w:rsid w:val="005A0560"/>
    <w:rsid w:val="005A14F6"/>
    <w:rsid w:val="005A2C00"/>
    <w:rsid w:val="005A3244"/>
    <w:rsid w:val="005A5215"/>
    <w:rsid w:val="005A52FB"/>
    <w:rsid w:val="005A56CE"/>
    <w:rsid w:val="005A5895"/>
    <w:rsid w:val="005A623E"/>
    <w:rsid w:val="005A7647"/>
    <w:rsid w:val="005A7C45"/>
    <w:rsid w:val="005B1577"/>
    <w:rsid w:val="005B173E"/>
    <w:rsid w:val="005B1F50"/>
    <w:rsid w:val="005B44C2"/>
    <w:rsid w:val="005B507A"/>
    <w:rsid w:val="005B55FB"/>
    <w:rsid w:val="005B5877"/>
    <w:rsid w:val="005B5BB0"/>
    <w:rsid w:val="005B5F6F"/>
    <w:rsid w:val="005B6FB7"/>
    <w:rsid w:val="005B7057"/>
    <w:rsid w:val="005B72DE"/>
    <w:rsid w:val="005B7ED7"/>
    <w:rsid w:val="005B7F46"/>
    <w:rsid w:val="005C03D5"/>
    <w:rsid w:val="005C06A3"/>
    <w:rsid w:val="005C0736"/>
    <w:rsid w:val="005C07AA"/>
    <w:rsid w:val="005C07FC"/>
    <w:rsid w:val="005C2980"/>
    <w:rsid w:val="005C4406"/>
    <w:rsid w:val="005C4526"/>
    <w:rsid w:val="005C58B2"/>
    <w:rsid w:val="005C5BD0"/>
    <w:rsid w:val="005C684D"/>
    <w:rsid w:val="005C6B71"/>
    <w:rsid w:val="005C6C09"/>
    <w:rsid w:val="005C7014"/>
    <w:rsid w:val="005C702E"/>
    <w:rsid w:val="005D0356"/>
    <w:rsid w:val="005D0475"/>
    <w:rsid w:val="005D2D64"/>
    <w:rsid w:val="005D2FA9"/>
    <w:rsid w:val="005D3606"/>
    <w:rsid w:val="005D36FF"/>
    <w:rsid w:val="005D3D7E"/>
    <w:rsid w:val="005D5642"/>
    <w:rsid w:val="005D57A6"/>
    <w:rsid w:val="005D5D6B"/>
    <w:rsid w:val="005D5F14"/>
    <w:rsid w:val="005D6786"/>
    <w:rsid w:val="005E07E6"/>
    <w:rsid w:val="005E09D2"/>
    <w:rsid w:val="005E0C5B"/>
    <w:rsid w:val="005E0CE5"/>
    <w:rsid w:val="005E133F"/>
    <w:rsid w:val="005E2BC7"/>
    <w:rsid w:val="005E2E21"/>
    <w:rsid w:val="005E3C2A"/>
    <w:rsid w:val="005E4831"/>
    <w:rsid w:val="005E5AA3"/>
    <w:rsid w:val="005E6499"/>
    <w:rsid w:val="005E6AF7"/>
    <w:rsid w:val="005E6CE3"/>
    <w:rsid w:val="005E738E"/>
    <w:rsid w:val="005E7F21"/>
    <w:rsid w:val="005E7FD4"/>
    <w:rsid w:val="005F031E"/>
    <w:rsid w:val="005F0605"/>
    <w:rsid w:val="005F07A2"/>
    <w:rsid w:val="005F0F6D"/>
    <w:rsid w:val="005F1491"/>
    <w:rsid w:val="005F19E0"/>
    <w:rsid w:val="005F4360"/>
    <w:rsid w:val="005F56F9"/>
    <w:rsid w:val="005F671D"/>
    <w:rsid w:val="005F7B8B"/>
    <w:rsid w:val="00600DD8"/>
    <w:rsid w:val="00600FC9"/>
    <w:rsid w:val="006036D6"/>
    <w:rsid w:val="006045EE"/>
    <w:rsid w:val="00604A61"/>
    <w:rsid w:val="00604ABC"/>
    <w:rsid w:val="006058F7"/>
    <w:rsid w:val="006102B3"/>
    <w:rsid w:val="00610584"/>
    <w:rsid w:val="00610D8F"/>
    <w:rsid w:val="0061119F"/>
    <w:rsid w:val="00611687"/>
    <w:rsid w:val="00611A31"/>
    <w:rsid w:val="006131FD"/>
    <w:rsid w:val="006134E2"/>
    <w:rsid w:val="00614435"/>
    <w:rsid w:val="006148F5"/>
    <w:rsid w:val="00615D61"/>
    <w:rsid w:val="006166EB"/>
    <w:rsid w:val="00616A58"/>
    <w:rsid w:val="006170A7"/>
    <w:rsid w:val="006174FE"/>
    <w:rsid w:val="006211FC"/>
    <w:rsid w:val="00621C3B"/>
    <w:rsid w:val="00623E25"/>
    <w:rsid w:val="00625A6F"/>
    <w:rsid w:val="00625ACD"/>
    <w:rsid w:val="00625F61"/>
    <w:rsid w:val="006262A3"/>
    <w:rsid w:val="00626E0C"/>
    <w:rsid w:val="006270CB"/>
    <w:rsid w:val="00627C38"/>
    <w:rsid w:val="006314B7"/>
    <w:rsid w:val="0063228A"/>
    <w:rsid w:val="00632397"/>
    <w:rsid w:val="00633B15"/>
    <w:rsid w:val="006340CF"/>
    <w:rsid w:val="006348EC"/>
    <w:rsid w:val="00634AE8"/>
    <w:rsid w:val="00635591"/>
    <w:rsid w:val="006359AE"/>
    <w:rsid w:val="00635C72"/>
    <w:rsid w:val="006369BB"/>
    <w:rsid w:val="00640A8F"/>
    <w:rsid w:val="00640AA1"/>
    <w:rsid w:val="00641240"/>
    <w:rsid w:val="0064201D"/>
    <w:rsid w:val="0064334E"/>
    <w:rsid w:val="006436C6"/>
    <w:rsid w:val="00644355"/>
    <w:rsid w:val="006446D3"/>
    <w:rsid w:val="00644B3E"/>
    <w:rsid w:val="00644BAF"/>
    <w:rsid w:val="00645198"/>
    <w:rsid w:val="0064525C"/>
    <w:rsid w:val="00645526"/>
    <w:rsid w:val="006461EB"/>
    <w:rsid w:val="00647AF3"/>
    <w:rsid w:val="00650F0D"/>
    <w:rsid w:val="00651187"/>
    <w:rsid w:val="0065305D"/>
    <w:rsid w:val="006531DB"/>
    <w:rsid w:val="006538C4"/>
    <w:rsid w:val="00653B8E"/>
    <w:rsid w:val="006542D9"/>
    <w:rsid w:val="00656053"/>
    <w:rsid w:val="0065664C"/>
    <w:rsid w:val="006571AE"/>
    <w:rsid w:val="00657249"/>
    <w:rsid w:val="0065760F"/>
    <w:rsid w:val="00661002"/>
    <w:rsid w:val="0066113D"/>
    <w:rsid w:val="00661C35"/>
    <w:rsid w:val="006620EC"/>
    <w:rsid w:val="006626D6"/>
    <w:rsid w:val="006627F3"/>
    <w:rsid w:val="0066304B"/>
    <w:rsid w:val="00663607"/>
    <w:rsid w:val="00663B43"/>
    <w:rsid w:val="00665780"/>
    <w:rsid w:val="00665E0C"/>
    <w:rsid w:val="00666739"/>
    <w:rsid w:val="00667309"/>
    <w:rsid w:val="00667CE5"/>
    <w:rsid w:val="006702D2"/>
    <w:rsid w:val="00670356"/>
    <w:rsid w:val="006705C0"/>
    <w:rsid w:val="00670DD9"/>
    <w:rsid w:val="00670DE7"/>
    <w:rsid w:val="006729F1"/>
    <w:rsid w:val="00673C74"/>
    <w:rsid w:val="00674888"/>
    <w:rsid w:val="00674C65"/>
    <w:rsid w:val="00674E28"/>
    <w:rsid w:val="00675698"/>
    <w:rsid w:val="00677D5E"/>
    <w:rsid w:val="0068196E"/>
    <w:rsid w:val="00681A95"/>
    <w:rsid w:val="0068233D"/>
    <w:rsid w:val="00682E7B"/>
    <w:rsid w:val="006838E0"/>
    <w:rsid w:val="0068408A"/>
    <w:rsid w:val="0068433F"/>
    <w:rsid w:val="00684965"/>
    <w:rsid w:val="00684C9B"/>
    <w:rsid w:val="006852EB"/>
    <w:rsid w:val="0068574A"/>
    <w:rsid w:val="00686617"/>
    <w:rsid w:val="00690963"/>
    <w:rsid w:val="00690CE1"/>
    <w:rsid w:val="0069119D"/>
    <w:rsid w:val="006913BF"/>
    <w:rsid w:val="00692C84"/>
    <w:rsid w:val="00692FE0"/>
    <w:rsid w:val="006946A6"/>
    <w:rsid w:val="00694AA7"/>
    <w:rsid w:val="006954A3"/>
    <w:rsid w:val="006958D4"/>
    <w:rsid w:val="006A0CFB"/>
    <w:rsid w:val="006A13CB"/>
    <w:rsid w:val="006A18E1"/>
    <w:rsid w:val="006A2440"/>
    <w:rsid w:val="006A4AA6"/>
    <w:rsid w:val="006A5228"/>
    <w:rsid w:val="006A5911"/>
    <w:rsid w:val="006B0CDC"/>
    <w:rsid w:val="006B1AF0"/>
    <w:rsid w:val="006B3CA7"/>
    <w:rsid w:val="006B4660"/>
    <w:rsid w:val="006B5134"/>
    <w:rsid w:val="006B53EE"/>
    <w:rsid w:val="006B6614"/>
    <w:rsid w:val="006B72B7"/>
    <w:rsid w:val="006B7B28"/>
    <w:rsid w:val="006B7BA3"/>
    <w:rsid w:val="006B7C13"/>
    <w:rsid w:val="006B7CBC"/>
    <w:rsid w:val="006B7F31"/>
    <w:rsid w:val="006C1A55"/>
    <w:rsid w:val="006C2831"/>
    <w:rsid w:val="006C3038"/>
    <w:rsid w:val="006C5C5A"/>
    <w:rsid w:val="006C5DC4"/>
    <w:rsid w:val="006C5DCC"/>
    <w:rsid w:val="006C7F45"/>
    <w:rsid w:val="006D0058"/>
    <w:rsid w:val="006D3584"/>
    <w:rsid w:val="006D420D"/>
    <w:rsid w:val="006D4AD1"/>
    <w:rsid w:val="006D5082"/>
    <w:rsid w:val="006D50C3"/>
    <w:rsid w:val="006D5931"/>
    <w:rsid w:val="006D5F8A"/>
    <w:rsid w:val="006D666E"/>
    <w:rsid w:val="006D7915"/>
    <w:rsid w:val="006E0D45"/>
    <w:rsid w:val="006E277F"/>
    <w:rsid w:val="006E3A46"/>
    <w:rsid w:val="006E3B11"/>
    <w:rsid w:val="006E4EFD"/>
    <w:rsid w:val="006E76E6"/>
    <w:rsid w:val="006F038E"/>
    <w:rsid w:val="006F09C1"/>
    <w:rsid w:val="006F0DB9"/>
    <w:rsid w:val="006F1725"/>
    <w:rsid w:val="006F1DD5"/>
    <w:rsid w:val="006F2539"/>
    <w:rsid w:val="006F374A"/>
    <w:rsid w:val="006F3A8C"/>
    <w:rsid w:val="006F3D5F"/>
    <w:rsid w:val="006F4328"/>
    <w:rsid w:val="006F5531"/>
    <w:rsid w:val="006F5D02"/>
    <w:rsid w:val="006F6622"/>
    <w:rsid w:val="0070004E"/>
    <w:rsid w:val="00700C56"/>
    <w:rsid w:val="00701AE6"/>
    <w:rsid w:val="00701E9E"/>
    <w:rsid w:val="007024E9"/>
    <w:rsid w:val="007036F3"/>
    <w:rsid w:val="00703E93"/>
    <w:rsid w:val="00704ACE"/>
    <w:rsid w:val="0070563C"/>
    <w:rsid w:val="00707076"/>
    <w:rsid w:val="007077E8"/>
    <w:rsid w:val="007127D2"/>
    <w:rsid w:val="00713A18"/>
    <w:rsid w:val="00713D99"/>
    <w:rsid w:val="0071436E"/>
    <w:rsid w:val="007146A3"/>
    <w:rsid w:val="00714ABE"/>
    <w:rsid w:val="007161BA"/>
    <w:rsid w:val="00716E6A"/>
    <w:rsid w:val="00716ECD"/>
    <w:rsid w:val="0071718D"/>
    <w:rsid w:val="007175BA"/>
    <w:rsid w:val="007217C2"/>
    <w:rsid w:val="00721DE7"/>
    <w:rsid w:val="00722449"/>
    <w:rsid w:val="0072295C"/>
    <w:rsid w:val="00723901"/>
    <w:rsid w:val="007244AA"/>
    <w:rsid w:val="0072502D"/>
    <w:rsid w:val="00725FB0"/>
    <w:rsid w:val="00726CAB"/>
    <w:rsid w:val="00727E27"/>
    <w:rsid w:val="007304C4"/>
    <w:rsid w:val="0073092D"/>
    <w:rsid w:val="00732036"/>
    <w:rsid w:val="00737CFA"/>
    <w:rsid w:val="00741FBB"/>
    <w:rsid w:val="00742146"/>
    <w:rsid w:val="00742527"/>
    <w:rsid w:val="00742D55"/>
    <w:rsid w:val="0074339E"/>
    <w:rsid w:val="0074463A"/>
    <w:rsid w:val="00744F40"/>
    <w:rsid w:val="007451EF"/>
    <w:rsid w:val="00746333"/>
    <w:rsid w:val="00746D13"/>
    <w:rsid w:val="007538F0"/>
    <w:rsid w:val="00754477"/>
    <w:rsid w:val="00754D02"/>
    <w:rsid w:val="007577B7"/>
    <w:rsid w:val="007607CC"/>
    <w:rsid w:val="00761076"/>
    <w:rsid w:val="0076290F"/>
    <w:rsid w:val="007651A7"/>
    <w:rsid w:val="0076542F"/>
    <w:rsid w:val="00767E0D"/>
    <w:rsid w:val="007700AC"/>
    <w:rsid w:val="007739DE"/>
    <w:rsid w:val="00773A83"/>
    <w:rsid w:val="00773B4B"/>
    <w:rsid w:val="00773DDE"/>
    <w:rsid w:val="00774C63"/>
    <w:rsid w:val="00774CA1"/>
    <w:rsid w:val="00775F74"/>
    <w:rsid w:val="00776329"/>
    <w:rsid w:val="00777DFF"/>
    <w:rsid w:val="00781809"/>
    <w:rsid w:val="00781926"/>
    <w:rsid w:val="00782AED"/>
    <w:rsid w:val="0078534A"/>
    <w:rsid w:val="007877DD"/>
    <w:rsid w:val="0078790A"/>
    <w:rsid w:val="00787E8C"/>
    <w:rsid w:val="00790D4D"/>
    <w:rsid w:val="0079157B"/>
    <w:rsid w:val="0079441D"/>
    <w:rsid w:val="007949B0"/>
    <w:rsid w:val="00794B45"/>
    <w:rsid w:val="00794BA2"/>
    <w:rsid w:val="00795F2A"/>
    <w:rsid w:val="007A17E8"/>
    <w:rsid w:val="007A255D"/>
    <w:rsid w:val="007A2FFB"/>
    <w:rsid w:val="007A3EA9"/>
    <w:rsid w:val="007A4ACF"/>
    <w:rsid w:val="007A4C12"/>
    <w:rsid w:val="007A6A1A"/>
    <w:rsid w:val="007A7354"/>
    <w:rsid w:val="007A7A63"/>
    <w:rsid w:val="007B007B"/>
    <w:rsid w:val="007B194C"/>
    <w:rsid w:val="007B1986"/>
    <w:rsid w:val="007B238A"/>
    <w:rsid w:val="007B25B8"/>
    <w:rsid w:val="007B31F2"/>
    <w:rsid w:val="007B33AE"/>
    <w:rsid w:val="007B3FE7"/>
    <w:rsid w:val="007B42A8"/>
    <w:rsid w:val="007B57D3"/>
    <w:rsid w:val="007B716D"/>
    <w:rsid w:val="007B7315"/>
    <w:rsid w:val="007C0EAC"/>
    <w:rsid w:val="007C1635"/>
    <w:rsid w:val="007C223D"/>
    <w:rsid w:val="007C51C0"/>
    <w:rsid w:val="007C6B38"/>
    <w:rsid w:val="007C6DB2"/>
    <w:rsid w:val="007C74F6"/>
    <w:rsid w:val="007C7634"/>
    <w:rsid w:val="007C797E"/>
    <w:rsid w:val="007C79B5"/>
    <w:rsid w:val="007D0392"/>
    <w:rsid w:val="007D078B"/>
    <w:rsid w:val="007D0A1F"/>
    <w:rsid w:val="007D112C"/>
    <w:rsid w:val="007D1A18"/>
    <w:rsid w:val="007D1E50"/>
    <w:rsid w:val="007D1E76"/>
    <w:rsid w:val="007D29CA"/>
    <w:rsid w:val="007D41DC"/>
    <w:rsid w:val="007D4B26"/>
    <w:rsid w:val="007D4CFA"/>
    <w:rsid w:val="007D4E66"/>
    <w:rsid w:val="007D592A"/>
    <w:rsid w:val="007D6246"/>
    <w:rsid w:val="007D66CF"/>
    <w:rsid w:val="007D6C2B"/>
    <w:rsid w:val="007D7A15"/>
    <w:rsid w:val="007E02F9"/>
    <w:rsid w:val="007E0390"/>
    <w:rsid w:val="007E08D4"/>
    <w:rsid w:val="007E104E"/>
    <w:rsid w:val="007E13DA"/>
    <w:rsid w:val="007E1C36"/>
    <w:rsid w:val="007E1F5A"/>
    <w:rsid w:val="007E2044"/>
    <w:rsid w:val="007E3284"/>
    <w:rsid w:val="007E3F4A"/>
    <w:rsid w:val="007E432D"/>
    <w:rsid w:val="007E45FF"/>
    <w:rsid w:val="007E6658"/>
    <w:rsid w:val="007E7CEE"/>
    <w:rsid w:val="007F15D0"/>
    <w:rsid w:val="007F223E"/>
    <w:rsid w:val="007F2D05"/>
    <w:rsid w:val="007F3073"/>
    <w:rsid w:val="007F3226"/>
    <w:rsid w:val="007F4293"/>
    <w:rsid w:val="007F4584"/>
    <w:rsid w:val="007F4735"/>
    <w:rsid w:val="007F54A4"/>
    <w:rsid w:val="007F56B5"/>
    <w:rsid w:val="007F6276"/>
    <w:rsid w:val="008024A3"/>
    <w:rsid w:val="008024DD"/>
    <w:rsid w:val="0080415A"/>
    <w:rsid w:val="00805598"/>
    <w:rsid w:val="008069C1"/>
    <w:rsid w:val="00807579"/>
    <w:rsid w:val="00807A7F"/>
    <w:rsid w:val="00811188"/>
    <w:rsid w:val="0081157B"/>
    <w:rsid w:val="00813442"/>
    <w:rsid w:val="008160B6"/>
    <w:rsid w:val="00816AAF"/>
    <w:rsid w:val="00816E86"/>
    <w:rsid w:val="008223B8"/>
    <w:rsid w:val="008228E3"/>
    <w:rsid w:val="00822AE5"/>
    <w:rsid w:val="008230FD"/>
    <w:rsid w:val="00825174"/>
    <w:rsid w:val="00826975"/>
    <w:rsid w:val="00826C12"/>
    <w:rsid w:val="00827C8E"/>
    <w:rsid w:val="0083065D"/>
    <w:rsid w:val="00831678"/>
    <w:rsid w:val="00832017"/>
    <w:rsid w:val="0083279C"/>
    <w:rsid w:val="00832DC2"/>
    <w:rsid w:val="00833240"/>
    <w:rsid w:val="00833245"/>
    <w:rsid w:val="00833A50"/>
    <w:rsid w:val="00834E8A"/>
    <w:rsid w:val="0084073E"/>
    <w:rsid w:val="00841992"/>
    <w:rsid w:val="0084227D"/>
    <w:rsid w:val="00842BD3"/>
    <w:rsid w:val="008439A4"/>
    <w:rsid w:val="00843DC1"/>
    <w:rsid w:val="00843DE8"/>
    <w:rsid w:val="00845525"/>
    <w:rsid w:val="00845962"/>
    <w:rsid w:val="008463B5"/>
    <w:rsid w:val="00850817"/>
    <w:rsid w:val="00851D99"/>
    <w:rsid w:val="00852103"/>
    <w:rsid w:val="00853F9F"/>
    <w:rsid w:val="008550A1"/>
    <w:rsid w:val="008550FA"/>
    <w:rsid w:val="00855229"/>
    <w:rsid w:val="00855711"/>
    <w:rsid w:val="00856230"/>
    <w:rsid w:val="00856E94"/>
    <w:rsid w:val="00857356"/>
    <w:rsid w:val="00857385"/>
    <w:rsid w:val="00857976"/>
    <w:rsid w:val="00857A57"/>
    <w:rsid w:val="00857B2D"/>
    <w:rsid w:val="00860814"/>
    <w:rsid w:val="00860DEA"/>
    <w:rsid w:val="008620A2"/>
    <w:rsid w:val="008620A8"/>
    <w:rsid w:val="0086222A"/>
    <w:rsid w:val="00863558"/>
    <w:rsid w:val="00863708"/>
    <w:rsid w:val="00863719"/>
    <w:rsid w:val="008638EA"/>
    <w:rsid w:val="00864422"/>
    <w:rsid w:val="008657B3"/>
    <w:rsid w:val="008663DE"/>
    <w:rsid w:val="00867D02"/>
    <w:rsid w:val="00867D14"/>
    <w:rsid w:val="00867E64"/>
    <w:rsid w:val="0087072D"/>
    <w:rsid w:val="00871B88"/>
    <w:rsid w:val="00872824"/>
    <w:rsid w:val="00873BBF"/>
    <w:rsid w:val="00873F67"/>
    <w:rsid w:val="00874705"/>
    <w:rsid w:val="0087665C"/>
    <w:rsid w:val="00877189"/>
    <w:rsid w:val="00877258"/>
    <w:rsid w:val="008817A9"/>
    <w:rsid w:val="00881E6C"/>
    <w:rsid w:val="0088277C"/>
    <w:rsid w:val="00885F52"/>
    <w:rsid w:val="00887235"/>
    <w:rsid w:val="00887903"/>
    <w:rsid w:val="00890813"/>
    <w:rsid w:val="008916DD"/>
    <w:rsid w:val="008918AF"/>
    <w:rsid w:val="00892E83"/>
    <w:rsid w:val="00894A9B"/>
    <w:rsid w:val="00894B17"/>
    <w:rsid w:val="00895F70"/>
    <w:rsid w:val="00896241"/>
    <w:rsid w:val="008969DA"/>
    <w:rsid w:val="00896E0F"/>
    <w:rsid w:val="0089734D"/>
    <w:rsid w:val="00897534"/>
    <w:rsid w:val="00897BFD"/>
    <w:rsid w:val="008A1931"/>
    <w:rsid w:val="008A21CB"/>
    <w:rsid w:val="008A227A"/>
    <w:rsid w:val="008A397D"/>
    <w:rsid w:val="008A3D9A"/>
    <w:rsid w:val="008A4A6E"/>
    <w:rsid w:val="008A4A72"/>
    <w:rsid w:val="008A517C"/>
    <w:rsid w:val="008A5522"/>
    <w:rsid w:val="008A566B"/>
    <w:rsid w:val="008A5E1A"/>
    <w:rsid w:val="008A5FA1"/>
    <w:rsid w:val="008A6BFE"/>
    <w:rsid w:val="008A751B"/>
    <w:rsid w:val="008A763D"/>
    <w:rsid w:val="008A77C2"/>
    <w:rsid w:val="008B1987"/>
    <w:rsid w:val="008B23B4"/>
    <w:rsid w:val="008B23ED"/>
    <w:rsid w:val="008B361A"/>
    <w:rsid w:val="008B454F"/>
    <w:rsid w:val="008B5CB6"/>
    <w:rsid w:val="008B6C0A"/>
    <w:rsid w:val="008B6E72"/>
    <w:rsid w:val="008B7676"/>
    <w:rsid w:val="008B799D"/>
    <w:rsid w:val="008B7D69"/>
    <w:rsid w:val="008C18C1"/>
    <w:rsid w:val="008C190E"/>
    <w:rsid w:val="008C2205"/>
    <w:rsid w:val="008C243D"/>
    <w:rsid w:val="008C321B"/>
    <w:rsid w:val="008C3905"/>
    <w:rsid w:val="008C4790"/>
    <w:rsid w:val="008C4806"/>
    <w:rsid w:val="008C4B67"/>
    <w:rsid w:val="008C5715"/>
    <w:rsid w:val="008C5E5D"/>
    <w:rsid w:val="008C5F21"/>
    <w:rsid w:val="008C6AE1"/>
    <w:rsid w:val="008C7B01"/>
    <w:rsid w:val="008C7B08"/>
    <w:rsid w:val="008C7B5B"/>
    <w:rsid w:val="008D146E"/>
    <w:rsid w:val="008D16A5"/>
    <w:rsid w:val="008D17C1"/>
    <w:rsid w:val="008D2620"/>
    <w:rsid w:val="008D324C"/>
    <w:rsid w:val="008D34BA"/>
    <w:rsid w:val="008D35F0"/>
    <w:rsid w:val="008D364B"/>
    <w:rsid w:val="008D55EB"/>
    <w:rsid w:val="008E0977"/>
    <w:rsid w:val="008E1988"/>
    <w:rsid w:val="008E1990"/>
    <w:rsid w:val="008E1B7A"/>
    <w:rsid w:val="008E1E36"/>
    <w:rsid w:val="008E27B6"/>
    <w:rsid w:val="008E30C7"/>
    <w:rsid w:val="008E31EF"/>
    <w:rsid w:val="008E3A3B"/>
    <w:rsid w:val="008E4E23"/>
    <w:rsid w:val="008E66E7"/>
    <w:rsid w:val="008F020C"/>
    <w:rsid w:val="008F0F1B"/>
    <w:rsid w:val="008F1112"/>
    <w:rsid w:val="008F2BED"/>
    <w:rsid w:val="008F3343"/>
    <w:rsid w:val="008F3C69"/>
    <w:rsid w:val="008F4217"/>
    <w:rsid w:val="008F4A2E"/>
    <w:rsid w:val="008F5D9D"/>
    <w:rsid w:val="008F69F5"/>
    <w:rsid w:val="00900515"/>
    <w:rsid w:val="00900898"/>
    <w:rsid w:val="00900B71"/>
    <w:rsid w:val="0090128F"/>
    <w:rsid w:val="00901836"/>
    <w:rsid w:val="009023C6"/>
    <w:rsid w:val="0090306D"/>
    <w:rsid w:val="009037E9"/>
    <w:rsid w:val="00903B54"/>
    <w:rsid w:val="0090427E"/>
    <w:rsid w:val="00904CA0"/>
    <w:rsid w:val="00904E95"/>
    <w:rsid w:val="009055D7"/>
    <w:rsid w:val="00906A3B"/>
    <w:rsid w:val="00906E8E"/>
    <w:rsid w:val="00907856"/>
    <w:rsid w:val="009124C6"/>
    <w:rsid w:val="00912867"/>
    <w:rsid w:val="00912A52"/>
    <w:rsid w:val="0091345B"/>
    <w:rsid w:val="00914EE4"/>
    <w:rsid w:val="009159BD"/>
    <w:rsid w:val="00916504"/>
    <w:rsid w:val="0091703D"/>
    <w:rsid w:val="009172E1"/>
    <w:rsid w:val="00921283"/>
    <w:rsid w:val="009235A9"/>
    <w:rsid w:val="00924129"/>
    <w:rsid w:val="00924EF7"/>
    <w:rsid w:val="009252ED"/>
    <w:rsid w:val="00925545"/>
    <w:rsid w:val="00925D32"/>
    <w:rsid w:val="00925DC4"/>
    <w:rsid w:val="00925E22"/>
    <w:rsid w:val="009264FE"/>
    <w:rsid w:val="00932B46"/>
    <w:rsid w:val="00932BB6"/>
    <w:rsid w:val="0093451A"/>
    <w:rsid w:val="00935089"/>
    <w:rsid w:val="00935A36"/>
    <w:rsid w:val="00935BE5"/>
    <w:rsid w:val="0093611B"/>
    <w:rsid w:val="009364BF"/>
    <w:rsid w:val="00936DB4"/>
    <w:rsid w:val="009376EE"/>
    <w:rsid w:val="009379AD"/>
    <w:rsid w:val="0094028D"/>
    <w:rsid w:val="00940580"/>
    <w:rsid w:val="009443F5"/>
    <w:rsid w:val="0094516B"/>
    <w:rsid w:val="00945599"/>
    <w:rsid w:val="00946E70"/>
    <w:rsid w:val="00946F67"/>
    <w:rsid w:val="00947B4B"/>
    <w:rsid w:val="00947D3C"/>
    <w:rsid w:val="0095081E"/>
    <w:rsid w:val="00951287"/>
    <w:rsid w:val="00951856"/>
    <w:rsid w:val="009524F9"/>
    <w:rsid w:val="00952FDD"/>
    <w:rsid w:val="009549F9"/>
    <w:rsid w:val="00954A65"/>
    <w:rsid w:val="009556E5"/>
    <w:rsid w:val="00955CF0"/>
    <w:rsid w:val="00955EE8"/>
    <w:rsid w:val="009560DF"/>
    <w:rsid w:val="009577FC"/>
    <w:rsid w:val="009600FA"/>
    <w:rsid w:val="009604D1"/>
    <w:rsid w:val="009618E9"/>
    <w:rsid w:val="00961D2D"/>
    <w:rsid w:val="00962C33"/>
    <w:rsid w:val="009639BD"/>
    <w:rsid w:val="00964158"/>
    <w:rsid w:val="0096522A"/>
    <w:rsid w:val="0096531D"/>
    <w:rsid w:val="00966295"/>
    <w:rsid w:val="00966C94"/>
    <w:rsid w:val="009679F5"/>
    <w:rsid w:val="00970612"/>
    <w:rsid w:val="009707F1"/>
    <w:rsid w:val="00970D81"/>
    <w:rsid w:val="0097172A"/>
    <w:rsid w:val="00971FAB"/>
    <w:rsid w:val="00972704"/>
    <w:rsid w:val="0097296A"/>
    <w:rsid w:val="009729B5"/>
    <w:rsid w:val="00973B30"/>
    <w:rsid w:val="00976B18"/>
    <w:rsid w:val="00977A59"/>
    <w:rsid w:val="00977F62"/>
    <w:rsid w:val="00981609"/>
    <w:rsid w:val="009852CE"/>
    <w:rsid w:val="00985AC7"/>
    <w:rsid w:val="00985F84"/>
    <w:rsid w:val="009870CC"/>
    <w:rsid w:val="00987920"/>
    <w:rsid w:val="00990630"/>
    <w:rsid w:val="0099111B"/>
    <w:rsid w:val="00991619"/>
    <w:rsid w:val="009917F4"/>
    <w:rsid w:val="00991EC6"/>
    <w:rsid w:val="009921D2"/>
    <w:rsid w:val="00992ACD"/>
    <w:rsid w:val="0099310F"/>
    <w:rsid w:val="00993739"/>
    <w:rsid w:val="00996266"/>
    <w:rsid w:val="009962CA"/>
    <w:rsid w:val="009966D2"/>
    <w:rsid w:val="00997A9C"/>
    <w:rsid w:val="00997AC1"/>
    <w:rsid w:val="00997AC6"/>
    <w:rsid w:val="009A0D38"/>
    <w:rsid w:val="009A19F7"/>
    <w:rsid w:val="009A318A"/>
    <w:rsid w:val="009A580E"/>
    <w:rsid w:val="009A5BEE"/>
    <w:rsid w:val="009A64D7"/>
    <w:rsid w:val="009A65F0"/>
    <w:rsid w:val="009A7B95"/>
    <w:rsid w:val="009B0A4F"/>
    <w:rsid w:val="009B0EEB"/>
    <w:rsid w:val="009B136B"/>
    <w:rsid w:val="009B1CBE"/>
    <w:rsid w:val="009B22DA"/>
    <w:rsid w:val="009B24CD"/>
    <w:rsid w:val="009B4748"/>
    <w:rsid w:val="009B52F8"/>
    <w:rsid w:val="009B61D3"/>
    <w:rsid w:val="009B626B"/>
    <w:rsid w:val="009B7226"/>
    <w:rsid w:val="009B7FC2"/>
    <w:rsid w:val="009C01FA"/>
    <w:rsid w:val="009C0AD4"/>
    <w:rsid w:val="009C1A82"/>
    <w:rsid w:val="009C4113"/>
    <w:rsid w:val="009C4A5B"/>
    <w:rsid w:val="009C5D0B"/>
    <w:rsid w:val="009C61F8"/>
    <w:rsid w:val="009C63EA"/>
    <w:rsid w:val="009C641F"/>
    <w:rsid w:val="009C6F6C"/>
    <w:rsid w:val="009C71ED"/>
    <w:rsid w:val="009C7297"/>
    <w:rsid w:val="009C73D9"/>
    <w:rsid w:val="009D16DC"/>
    <w:rsid w:val="009D35E8"/>
    <w:rsid w:val="009D4B34"/>
    <w:rsid w:val="009D4CEC"/>
    <w:rsid w:val="009D5031"/>
    <w:rsid w:val="009D5AA0"/>
    <w:rsid w:val="009D6E38"/>
    <w:rsid w:val="009E02CD"/>
    <w:rsid w:val="009E180D"/>
    <w:rsid w:val="009E1C05"/>
    <w:rsid w:val="009E1D64"/>
    <w:rsid w:val="009E1DF8"/>
    <w:rsid w:val="009E3EB8"/>
    <w:rsid w:val="009E434D"/>
    <w:rsid w:val="009E589E"/>
    <w:rsid w:val="009E5960"/>
    <w:rsid w:val="009E5C45"/>
    <w:rsid w:val="009E6CA0"/>
    <w:rsid w:val="009E7865"/>
    <w:rsid w:val="009E7CC4"/>
    <w:rsid w:val="009F0B34"/>
    <w:rsid w:val="009F0DEB"/>
    <w:rsid w:val="009F13F2"/>
    <w:rsid w:val="009F14DD"/>
    <w:rsid w:val="009F1EB7"/>
    <w:rsid w:val="009F201D"/>
    <w:rsid w:val="009F27ED"/>
    <w:rsid w:val="009F2F36"/>
    <w:rsid w:val="009F3316"/>
    <w:rsid w:val="009F3A8F"/>
    <w:rsid w:val="009F436C"/>
    <w:rsid w:val="009F4451"/>
    <w:rsid w:val="009F493A"/>
    <w:rsid w:val="009F603A"/>
    <w:rsid w:val="009F6166"/>
    <w:rsid w:val="009F7373"/>
    <w:rsid w:val="00A01A10"/>
    <w:rsid w:val="00A029F9"/>
    <w:rsid w:val="00A04E9F"/>
    <w:rsid w:val="00A05532"/>
    <w:rsid w:val="00A06154"/>
    <w:rsid w:val="00A0638A"/>
    <w:rsid w:val="00A0730C"/>
    <w:rsid w:val="00A11598"/>
    <w:rsid w:val="00A115E8"/>
    <w:rsid w:val="00A12524"/>
    <w:rsid w:val="00A12C6B"/>
    <w:rsid w:val="00A14534"/>
    <w:rsid w:val="00A14773"/>
    <w:rsid w:val="00A14F8D"/>
    <w:rsid w:val="00A152A9"/>
    <w:rsid w:val="00A154AA"/>
    <w:rsid w:val="00A175F9"/>
    <w:rsid w:val="00A200D8"/>
    <w:rsid w:val="00A20819"/>
    <w:rsid w:val="00A20989"/>
    <w:rsid w:val="00A20B05"/>
    <w:rsid w:val="00A218B3"/>
    <w:rsid w:val="00A21BBD"/>
    <w:rsid w:val="00A21F99"/>
    <w:rsid w:val="00A221F2"/>
    <w:rsid w:val="00A241D1"/>
    <w:rsid w:val="00A24545"/>
    <w:rsid w:val="00A251C6"/>
    <w:rsid w:val="00A25B53"/>
    <w:rsid w:val="00A25F3E"/>
    <w:rsid w:val="00A26594"/>
    <w:rsid w:val="00A26CF8"/>
    <w:rsid w:val="00A30F15"/>
    <w:rsid w:val="00A32720"/>
    <w:rsid w:val="00A327B7"/>
    <w:rsid w:val="00A33B1D"/>
    <w:rsid w:val="00A3595B"/>
    <w:rsid w:val="00A36348"/>
    <w:rsid w:val="00A3639C"/>
    <w:rsid w:val="00A36869"/>
    <w:rsid w:val="00A4001D"/>
    <w:rsid w:val="00A40869"/>
    <w:rsid w:val="00A413B6"/>
    <w:rsid w:val="00A4353E"/>
    <w:rsid w:val="00A43C30"/>
    <w:rsid w:val="00A441F6"/>
    <w:rsid w:val="00A45BB8"/>
    <w:rsid w:val="00A45C1B"/>
    <w:rsid w:val="00A470F1"/>
    <w:rsid w:val="00A4735F"/>
    <w:rsid w:val="00A47485"/>
    <w:rsid w:val="00A505D9"/>
    <w:rsid w:val="00A50B7A"/>
    <w:rsid w:val="00A50C42"/>
    <w:rsid w:val="00A51748"/>
    <w:rsid w:val="00A525C7"/>
    <w:rsid w:val="00A53C96"/>
    <w:rsid w:val="00A54868"/>
    <w:rsid w:val="00A54DB6"/>
    <w:rsid w:val="00A56413"/>
    <w:rsid w:val="00A57C12"/>
    <w:rsid w:val="00A60AD9"/>
    <w:rsid w:val="00A60CA7"/>
    <w:rsid w:val="00A610D7"/>
    <w:rsid w:val="00A61AF5"/>
    <w:rsid w:val="00A6282B"/>
    <w:rsid w:val="00A62EF7"/>
    <w:rsid w:val="00A6344C"/>
    <w:rsid w:val="00A6421C"/>
    <w:rsid w:val="00A646EB"/>
    <w:rsid w:val="00A64D8C"/>
    <w:rsid w:val="00A65597"/>
    <w:rsid w:val="00A663F7"/>
    <w:rsid w:val="00A66A41"/>
    <w:rsid w:val="00A66FFA"/>
    <w:rsid w:val="00A673D9"/>
    <w:rsid w:val="00A6748E"/>
    <w:rsid w:val="00A709C2"/>
    <w:rsid w:val="00A715BA"/>
    <w:rsid w:val="00A71B7F"/>
    <w:rsid w:val="00A72381"/>
    <w:rsid w:val="00A72AD3"/>
    <w:rsid w:val="00A72F29"/>
    <w:rsid w:val="00A73DAD"/>
    <w:rsid w:val="00A7440A"/>
    <w:rsid w:val="00A74D7C"/>
    <w:rsid w:val="00A74E5B"/>
    <w:rsid w:val="00A75611"/>
    <w:rsid w:val="00A75AA9"/>
    <w:rsid w:val="00A75F73"/>
    <w:rsid w:val="00A766D4"/>
    <w:rsid w:val="00A800B6"/>
    <w:rsid w:val="00A815BA"/>
    <w:rsid w:val="00A81757"/>
    <w:rsid w:val="00A82D76"/>
    <w:rsid w:val="00A83359"/>
    <w:rsid w:val="00A835E2"/>
    <w:rsid w:val="00A83BC1"/>
    <w:rsid w:val="00A8405D"/>
    <w:rsid w:val="00A8545F"/>
    <w:rsid w:val="00A87AE3"/>
    <w:rsid w:val="00A901A1"/>
    <w:rsid w:val="00A90345"/>
    <w:rsid w:val="00A9047A"/>
    <w:rsid w:val="00A91371"/>
    <w:rsid w:val="00A917E2"/>
    <w:rsid w:val="00A92FAE"/>
    <w:rsid w:val="00A935BB"/>
    <w:rsid w:val="00A94154"/>
    <w:rsid w:val="00A94D76"/>
    <w:rsid w:val="00A94E1D"/>
    <w:rsid w:val="00A94E69"/>
    <w:rsid w:val="00A95F5D"/>
    <w:rsid w:val="00A96185"/>
    <w:rsid w:val="00AA095B"/>
    <w:rsid w:val="00AA1112"/>
    <w:rsid w:val="00AA1B4E"/>
    <w:rsid w:val="00AA284F"/>
    <w:rsid w:val="00AA2A81"/>
    <w:rsid w:val="00AA3474"/>
    <w:rsid w:val="00AA3A9B"/>
    <w:rsid w:val="00AA40DA"/>
    <w:rsid w:val="00AA5DC4"/>
    <w:rsid w:val="00AA6184"/>
    <w:rsid w:val="00AA7469"/>
    <w:rsid w:val="00AA7DFA"/>
    <w:rsid w:val="00AB04D0"/>
    <w:rsid w:val="00AB0A99"/>
    <w:rsid w:val="00AB0AB7"/>
    <w:rsid w:val="00AB1D00"/>
    <w:rsid w:val="00AB2550"/>
    <w:rsid w:val="00AB29D1"/>
    <w:rsid w:val="00AB2D4C"/>
    <w:rsid w:val="00AB3627"/>
    <w:rsid w:val="00AC01F0"/>
    <w:rsid w:val="00AC0D99"/>
    <w:rsid w:val="00AC29EB"/>
    <w:rsid w:val="00AC304E"/>
    <w:rsid w:val="00AC5466"/>
    <w:rsid w:val="00AC6839"/>
    <w:rsid w:val="00AC75F4"/>
    <w:rsid w:val="00AC77CC"/>
    <w:rsid w:val="00AD010B"/>
    <w:rsid w:val="00AD0877"/>
    <w:rsid w:val="00AD257A"/>
    <w:rsid w:val="00AD2994"/>
    <w:rsid w:val="00AD2C4F"/>
    <w:rsid w:val="00AD5C46"/>
    <w:rsid w:val="00AD632D"/>
    <w:rsid w:val="00AD71FB"/>
    <w:rsid w:val="00AD7795"/>
    <w:rsid w:val="00AE23DF"/>
    <w:rsid w:val="00AE341C"/>
    <w:rsid w:val="00AE3ABE"/>
    <w:rsid w:val="00AE428D"/>
    <w:rsid w:val="00AE4DD5"/>
    <w:rsid w:val="00AE608D"/>
    <w:rsid w:val="00AE69AA"/>
    <w:rsid w:val="00AE78FB"/>
    <w:rsid w:val="00AE7940"/>
    <w:rsid w:val="00AF0964"/>
    <w:rsid w:val="00AF0B7F"/>
    <w:rsid w:val="00AF0C7E"/>
    <w:rsid w:val="00AF12E3"/>
    <w:rsid w:val="00AF15E8"/>
    <w:rsid w:val="00AF1C79"/>
    <w:rsid w:val="00AF22B1"/>
    <w:rsid w:val="00AF2404"/>
    <w:rsid w:val="00AF25FC"/>
    <w:rsid w:val="00AF2806"/>
    <w:rsid w:val="00AF2A24"/>
    <w:rsid w:val="00AF4D6A"/>
    <w:rsid w:val="00AF5A80"/>
    <w:rsid w:val="00AF66BC"/>
    <w:rsid w:val="00AF6AC4"/>
    <w:rsid w:val="00AF6C2B"/>
    <w:rsid w:val="00AF6D5E"/>
    <w:rsid w:val="00AF7B6A"/>
    <w:rsid w:val="00B00059"/>
    <w:rsid w:val="00B003E5"/>
    <w:rsid w:val="00B03B78"/>
    <w:rsid w:val="00B051B9"/>
    <w:rsid w:val="00B057AA"/>
    <w:rsid w:val="00B05CBD"/>
    <w:rsid w:val="00B06735"/>
    <w:rsid w:val="00B07267"/>
    <w:rsid w:val="00B072B3"/>
    <w:rsid w:val="00B072F4"/>
    <w:rsid w:val="00B101F0"/>
    <w:rsid w:val="00B10847"/>
    <w:rsid w:val="00B109A6"/>
    <w:rsid w:val="00B1239A"/>
    <w:rsid w:val="00B12AA2"/>
    <w:rsid w:val="00B12EA5"/>
    <w:rsid w:val="00B134DF"/>
    <w:rsid w:val="00B13B3C"/>
    <w:rsid w:val="00B16135"/>
    <w:rsid w:val="00B17255"/>
    <w:rsid w:val="00B17D6D"/>
    <w:rsid w:val="00B2086B"/>
    <w:rsid w:val="00B23052"/>
    <w:rsid w:val="00B24A76"/>
    <w:rsid w:val="00B25253"/>
    <w:rsid w:val="00B253FD"/>
    <w:rsid w:val="00B25BB3"/>
    <w:rsid w:val="00B26BBE"/>
    <w:rsid w:val="00B26C6E"/>
    <w:rsid w:val="00B26E3C"/>
    <w:rsid w:val="00B27414"/>
    <w:rsid w:val="00B32956"/>
    <w:rsid w:val="00B32F3F"/>
    <w:rsid w:val="00B34920"/>
    <w:rsid w:val="00B34ECC"/>
    <w:rsid w:val="00B36976"/>
    <w:rsid w:val="00B41A02"/>
    <w:rsid w:val="00B42750"/>
    <w:rsid w:val="00B42DCC"/>
    <w:rsid w:val="00B42E8D"/>
    <w:rsid w:val="00B430EE"/>
    <w:rsid w:val="00B467ED"/>
    <w:rsid w:val="00B4724A"/>
    <w:rsid w:val="00B51A13"/>
    <w:rsid w:val="00B52B6D"/>
    <w:rsid w:val="00B5364C"/>
    <w:rsid w:val="00B53B4C"/>
    <w:rsid w:val="00B559C2"/>
    <w:rsid w:val="00B559D3"/>
    <w:rsid w:val="00B56E81"/>
    <w:rsid w:val="00B60ED1"/>
    <w:rsid w:val="00B61BC0"/>
    <w:rsid w:val="00B62809"/>
    <w:rsid w:val="00B628BA"/>
    <w:rsid w:val="00B671F6"/>
    <w:rsid w:val="00B67DD6"/>
    <w:rsid w:val="00B67FCA"/>
    <w:rsid w:val="00B700F7"/>
    <w:rsid w:val="00B70BDF"/>
    <w:rsid w:val="00B70C9A"/>
    <w:rsid w:val="00B72134"/>
    <w:rsid w:val="00B7243B"/>
    <w:rsid w:val="00B73186"/>
    <w:rsid w:val="00B73629"/>
    <w:rsid w:val="00B76B02"/>
    <w:rsid w:val="00B76BDA"/>
    <w:rsid w:val="00B8006F"/>
    <w:rsid w:val="00B80B9B"/>
    <w:rsid w:val="00B80FBF"/>
    <w:rsid w:val="00B83FE7"/>
    <w:rsid w:val="00B85BBC"/>
    <w:rsid w:val="00B86AD3"/>
    <w:rsid w:val="00B86D57"/>
    <w:rsid w:val="00B87881"/>
    <w:rsid w:val="00B903B7"/>
    <w:rsid w:val="00B91E1A"/>
    <w:rsid w:val="00B91E80"/>
    <w:rsid w:val="00B92101"/>
    <w:rsid w:val="00B92165"/>
    <w:rsid w:val="00B926A7"/>
    <w:rsid w:val="00B940AC"/>
    <w:rsid w:val="00B94817"/>
    <w:rsid w:val="00B94E6A"/>
    <w:rsid w:val="00B96CBD"/>
    <w:rsid w:val="00B96FA5"/>
    <w:rsid w:val="00B97037"/>
    <w:rsid w:val="00B9724C"/>
    <w:rsid w:val="00BA0953"/>
    <w:rsid w:val="00BA1C65"/>
    <w:rsid w:val="00BA49B2"/>
    <w:rsid w:val="00BA5359"/>
    <w:rsid w:val="00BA56C6"/>
    <w:rsid w:val="00BA583C"/>
    <w:rsid w:val="00BB132E"/>
    <w:rsid w:val="00BB1839"/>
    <w:rsid w:val="00BB26C1"/>
    <w:rsid w:val="00BB3694"/>
    <w:rsid w:val="00BB3AF6"/>
    <w:rsid w:val="00BB3BAE"/>
    <w:rsid w:val="00BB3DF1"/>
    <w:rsid w:val="00BB40F2"/>
    <w:rsid w:val="00BB552F"/>
    <w:rsid w:val="00BB56F3"/>
    <w:rsid w:val="00BB6154"/>
    <w:rsid w:val="00BB6940"/>
    <w:rsid w:val="00BB6E4C"/>
    <w:rsid w:val="00BC095D"/>
    <w:rsid w:val="00BC096E"/>
    <w:rsid w:val="00BC0D8A"/>
    <w:rsid w:val="00BC38EA"/>
    <w:rsid w:val="00BC4B8C"/>
    <w:rsid w:val="00BC5845"/>
    <w:rsid w:val="00BC588C"/>
    <w:rsid w:val="00BC6AF4"/>
    <w:rsid w:val="00BC7F56"/>
    <w:rsid w:val="00BD02E4"/>
    <w:rsid w:val="00BD0B8D"/>
    <w:rsid w:val="00BD1D31"/>
    <w:rsid w:val="00BD2934"/>
    <w:rsid w:val="00BD3A6B"/>
    <w:rsid w:val="00BD4AAC"/>
    <w:rsid w:val="00BD5D30"/>
    <w:rsid w:val="00BD692E"/>
    <w:rsid w:val="00BD7146"/>
    <w:rsid w:val="00BD73B1"/>
    <w:rsid w:val="00BD7EB3"/>
    <w:rsid w:val="00BE0A2C"/>
    <w:rsid w:val="00BE2627"/>
    <w:rsid w:val="00BE2CAD"/>
    <w:rsid w:val="00BE2D81"/>
    <w:rsid w:val="00BE39BD"/>
    <w:rsid w:val="00BE416D"/>
    <w:rsid w:val="00BE5563"/>
    <w:rsid w:val="00BE5922"/>
    <w:rsid w:val="00BE5A35"/>
    <w:rsid w:val="00BE6AE6"/>
    <w:rsid w:val="00BE73C9"/>
    <w:rsid w:val="00BF0C62"/>
    <w:rsid w:val="00BF15D7"/>
    <w:rsid w:val="00BF21FD"/>
    <w:rsid w:val="00BF2249"/>
    <w:rsid w:val="00BF2614"/>
    <w:rsid w:val="00BF3135"/>
    <w:rsid w:val="00BF42C8"/>
    <w:rsid w:val="00BF6D88"/>
    <w:rsid w:val="00C002F9"/>
    <w:rsid w:val="00C003C2"/>
    <w:rsid w:val="00C005F7"/>
    <w:rsid w:val="00C03FFB"/>
    <w:rsid w:val="00C041E7"/>
    <w:rsid w:val="00C04CA8"/>
    <w:rsid w:val="00C04DC8"/>
    <w:rsid w:val="00C05D6A"/>
    <w:rsid w:val="00C063F5"/>
    <w:rsid w:val="00C072F3"/>
    <w:rsid w:val="00C1006D"/>
    <w:rsid w:val="00C10664"/>
    <w:rsid w:val="00C10906"/>
    <w:rsid w:val="00C11C47"/>
    <w:rsid w:val="00C1221B"/>
    <w:rsid w:val="00C12AA3"/>
    <w:rsid w:val="00C144B5"/>
    <w:rsid w:val="00C1678A"/>
    <w:rsid w:val="00C17195"/>
    <w:rsid w:val="00C17A5E"/>
    <w:rsid w:val="00C17E56"/>
    <w:rsid w:val="00C17F14"/>
    <w:rsid w:val="00C203DA"/>
    <w:rsid w:val="00C215A2"/>
    <w:rsid w:val="00C222F9"/>
    <w:rsid w:val="00C23D69"/>
    <w:rsid w:val="00C24E7E"/>
    <w:rsid w:val="00C26377"/>
    <w:rsid w:val="00C30684"/>
    <w:rsid w:val="00C31305"/>
    <w:rsid w:val="00C31383"/>
    <w:rsid w:val="00C31F51"/>
    <w:rsid w:val="00C320B2"/>
    <w:rsid w:val="00C3216A"/>
    <w:rsid w:val="00C343B2"/>
    <w:rsid w:val="00C34B56"/>
    <w:rsid w:val="00C35095"/>
    <w:rsid w:val="00C35896"/>
    <w:rsid w:val="00C36A01"/>
    <w:rsid w:val="00C37FF4"/>
    <w:rsid w:val="00C40329"/>
    <w:rsid w:val="00C41287"/>
    <w:rsid w:val="00C419EB"/>
    <w:rsid w:val="00C41DC1"/>
    <w:rsid w:val="00C421D0"/>
    <w:rsid w:val="00C42C81"/>
    <w:rsid w:val="00C437A6"/>
    <w:rsid w:val="00C43A84"/>
    <w:rsid w:val="00C45060"/>
    <w:rsid w:val="00C457BC"/>
    <w:rsid w:val="00C45F86"/>
    <w:rsid w:val="00C46450"/>
    <w:rsid w:val="00C46CF7"/>
    <w:rsid w:val="00C50C97"/>
    <w:rsid w:val="00C51FBB"/>
    <w:rsid w:val="00C52879"/>
    <w:rsid w:val="00C5289D"/>
    <w:rsid w:val="00C52A6D"/>
    <w:rsid w:val="00C52DBB"/>
    <w:rsid w:val="00C53D6B"/>
    <w:rsid w:val="00C549CC"/>
    <w:rsid w:val="00C54E16"/>
    <w:rsid w:val="00C56DD6"/>
    <w:rsid w:val="00C5795F"/>
    <w:rsid w:val="00C57A5A"/>
    <w:rsid w:val="00C57DBC"/>
    <w:rsid w:val="00C61F8D"/>
    <w:rsid w:val="00C61FE2"/>
    <w:rsid w:val="00C62229"/>
    <w:rsid w:val="00C63AEF"/>
    <w:rsid w:val="00C63CE3"/>
    <w:rsid w:val="00C63F45"/>
    <w:rsid w:val="00C645BE"/>
    <w:rsid w:val="00C66A09"/>
    <w:rsid w:val="00C67791"/>
    <w:rsid w:val="00C67F5F"/>
    <w:rsid w:val="00C67FCE"/>
    <w:rsid w:val="00C706A2"/>
    <w:rsid w:val="00C71003"/>
    <w:rsid w:val="00C7365A"/>
    <w:rsid w:val="00C7425C"/>
    <w:rsid w:val="00C74A4C"/>
    <w:rsid w:val="00C7534C"/>
    <w:rsid w:val="00C76350"/>
    <w:rsid w:val="00C76A7C"/>
    <w:rsid w:val="00C76C93"/>
    <w:rsid w:val="00C774AE"/>
    <w:rsid w:val="00C77F57"/>
    <w:rsid w:val="00C80677"/>
    <w:rsid w:val="00C808F2"/>
    <w:rsid w:val="00C80D00"/>
    <w:rsid w:val="00C821A3"/>
    <w:rsid w:val="00C83D9B"/>
    <w:rsid w:val="00C8774B"/>
    <w:rsid w:val="00C87C52"/>
    <w:rsid w:val="00C915E1"/>
    <w:rsid w:val="00C91617"/>
    <w:rsid w:val="00C9174C"/>
    <w:rsid w:val="00C91B1B"/>
    <w:rsid w:val="00C91DF0"/>
    <w:rsid w:val="00C922B4"/>
    <w:rsid w:val="00C92743"/>
    <w:rsid w:val="00C92B11"/>
    <w:rsid w:val="00C92F2D"/>
    <w:rsid w:val="00C93173"/>
    <w:rsid w:val="00C932ED"/>
    <w:rsid w:val="00C9334E"/>
    <w:rsid w:val="00C94CA4"/>
    <w:rsid w:val="00C95319"/>
    <w:rsid w:val="00C953A8"/>
    <w:rsid w:val="00C9631A"/>
    <w:rsid w:val="00C96350"/>
    <w:rsid w:val="00C97390"/>
    <w:rsid w:val="00C9781F"/>
    <w:rsid w:val="00CA01BB"/>
    <w:rsid w:val="00CA07BE"/>
    <w:rsid w:val="00CA0CA5"/>
    <w:rsid w:val="00CA1C4C"/>
    <w:rsid w:val="00CA2860"/>
    <w:rsid w:val="00CA3496"/>
    <w:rsid w:val="00CA3D8F"/>
    <w:rsid w:val="00CA4C6E"/>
    <w:rsid w:val="00CA5705"/>
    <w:rsid w:val="00CA5F12"/>
    <w:rsid w:val="00CA5FD7"/>
    <w:rsid w:val="00CA6735"/>
    <w:rsid w:val="00CA72FF"/>
    <w:rsid w:val="00CA7674"/>
    <w:rsid w:val="00CA7DE2"/>
    <w:rsid w:val="00CB00EC"/>
    <w:rsid w:val="00CB19D9"/>
    <w:rsid w:val="00CB1BD6"/>
    <w:rsid w:val="00CB380C"/>
    <w:rsid w:val="00CB4919"/>
    <w:rsid w:val="00CB50A3"/>
    <w:rsid w:val="00CB5643"/>
    <w:rsid w:val="00CB5835"/>
    <w:rsid w:val="00CB7DAF"/>
    <w:rsid w:val="00CC03B2"/>
    <w:rsid w:val="00CC05B3"/>
    <w:rsid w:val="00CC1F50"/>
    <w:rsid w:val="00CC2A91"/>
    <w:rsid w:val="00CC3159"/>
    <w:rsid w:val="00CC3177"/>
    <w:rsid w:val="00CC446F"/>
    <w:rsid w:val="00CC4698"/>
    <w:rsid w:val="00CC52C6"/>
    <w:rsid w:val="00CC559A"/>
    <w:rsid w:val="00CC62B2"/>
    <w:rsid w:val="00CC6556"/>
    <w:rsid w:val="00CC65C4"/>
    <w:rsid w:val="00CC65C9"/>
    <w:rsid w:val="00CC7722"/>
    <w:rsid w:val="00CD001F"/>
    <w:rsid w:val="00CD07A5"/>
    <w:rsid w:val="00CD0852"/>
    <w:rsid w:val="00CD148F"/>
    <w:rsid w:val="00CD14E0"/>
    <w:rsid w:val="00CD2E75"/>
    <w:rsid w:val="00CD326E"/>
    <w:rsid w:val="00CD3730"/>
    <w:rsid w:val="00CD3D36"/>
    <w:rsid w:val="00CD4D3C"/>
    <w:rsid w:val="00CD4E42"/>
    <w:rsid w:val="00CD5037"/>
    <w:rsid w:val="00CD542E"/>
    <w:rsid w:val="00CD6D8B"/>
    <w:rsid w:val="00CE0B56"/>
    <w:rsid w:val="00CE11CE"/>
    <w:rsid w:val="00CE4686"/>
    <w:rsid w:val="00CE7174"/>
    <w:rsid w:val="00CE723A"/>
    <w:rsid w:val="00CF0C49"/>
    <w:rsid w:val="00CF0E26"/>
    <w:rsid w:val="00CF1388"/>
    <w:rsid w:val="00CF1EEC"/>
    <w:rsid w:val="00CF25C1"/>
    <w:rsid w:val="00CF32B9"/>
    <w:rsid w:val="00CF3C4C"/>
    <w:rsid w:val="00CF4388"/>
    <w:rsid w:val="00CF4DDE"/>
    <w:rsid w:val="00CF5227"/>
    <w:rsid w:val="00CF566D"/>
    <w:rsid w:val="00CF7376"/>
    <w:rsid w:val="00D01B64"/>
    <w:rsid w:val="00D02393"/>
    <w:rsid w:val="00D05B87"/>
    <w:rsid w:val="00D06330"/>
    <w:rsid w:val="00D11731"/>
    <w:rsid w:val="00D126C4"/>
    <w:rsid w:val="00D129BA"/>
    <w:rsid w:val="00D12CE2"/>
    <w:rsid w:val="00D14134"/>
    <w:rsid w:val="00D152B2"/>
    <w:rsid w:val="00D15B4B"/>
    <w:rsid w:val="00D1600B"/>
    <w:rsid w:val="00D205BD"/>
    <w:rsid w:val="00D20FA8"/>
    <w:rsid w:val="00D21703"/>
    <w:rsid w:val="00D22193"/>
    <w:rsid w:val="00D24142"/>
    <w:rsid w:val="00D25CC7"/>
    <w:rsid w:val="00D267C1"/>
    <w:rsid w:val="00D30398"/>
    <w:rsid w:val="00D30E4B"/>
    <w:rsid w:val="00D3132C"/>
    <w:rsid w:val="00D3153E"/>
    <w:rsid w:val="00D341BF"/>
    <w:rsid w:val="00D35806"/>
    <w:rsid w:val="00D35A2F"/>
    <w:rsid w:val="00D36651"/>
    <w:rsid w:val="00D367E2"/>
    <w:rsid w:val="00D37A61"/>
    <w:rsid w:val="00D4085B"/>
    <w:rsid w:val="00D4094E"/>
    <w:rsid w:val="00D41BAE"/>
    <w:rsid w:val="00D41D03"/>
    <w:rsid w:val="00D41D52"/>
    <w:rsid w:val="00D422B1"/>
    <w:rsid w:val="00D431B5"/>
    <w:rsid w:val="00D435F7"/>
    <w:rsid w:val="00D4371D"/>
    <w:rsid w:val="00D43E15"/>
    <w:rsid w:val="00D43FAF"/>
    <w:rsid w:val="00D45E5A"/>
    <w:rsid w:val="00D45ECD"/>
    <w:rsid w:val="00D508E5"/>
    <w:rsid w:val="00D53D5E"/>
    <w:rsid w:val="00D54279"/>
    <w:rsid w:val="00D55F77"/>
    <w:rsid w:val="00D55FE5"/>
    <w:rsid w:val="00D56C33"/>
    <w:rsid w:val="00D56EFA"/>
    <w:rsid w:val="00D5763D"/>
    <w:rsid w:val="00D57DF1"/>
    <w:rsid w:val="00D607EA"/>
    <w:rsid w:val="00D6128C"/>
    <w:rsid w:val="00D614A7"/>
    <w:rsid w:val="00D61A2B"/>
    <w:rsid w:val="00D6227F"/>
    <w:rsid w:val="00D62ACE"/>
    <w:rsid w:val="00D62DD7"/>
    <w:rsid w:val="00D631F4"/>
    <w:rsid w:val="00D63BBF"/>
    <w:rsid w:val="00D6428F"/>
    <w:rsid w:val="00D64FC5"/>
    <w:rsid w:val="00D65C8B"/>
    <w:rsid w:val="00D65E07"/>
    <w:rsid w:val="00D67A61"/>
    <w:rsid w:val="00D67EEE"/>
    <w:rsid w:val="00D70877"/>
    <w:rsid w:val="00D71A72"/>
    <w:rsid w:val="00D71D62"/>
    <w:rsid w:val="00D72242"/>
    <w:rsid w:val="00D72F53"/>
    <w:rsid w:val="00D73662"/>
    <w:rsid w:val="00D73B25"/>
    <w:rsid w:val="00D76387"/>
    <w:rsid w:val="00D765DD"/>
    <w:rsid w:val="00D811AA"/>
    <w:rsid w:val="00D814B8"/>
    <w:rsid w:val="00D818D5"/>
    <w:rsid w:val="00D822A6"/>
    <w:rsid w:val="00D82C76"/>
    <w:rsid w:val="00D84B5B"/>
    <w:rsid w:val="00D86A0A"/>
    <w:rsid w:val="00D87298"/>
    <w:rsid w:val="00D90211"/>
    <w:rsid w:val="00D91A75"/>
    <w:rsid w:val="00D91E95"/>
    <w:rsid w:val="00D92431"/>
    <w:rsid w:val="00D93453"/>
    <w:rsid w:val="00D93C7A"/>
    <w:rsid w:val="00D95781"/>
    <w:rsid w:val="00D95CAE"/>
    <w:rsid w:val="00D96A07"/>
    <w:rsid w:val="00D9725E"/>
    <w:rsid w:val="00DA0093"/>
    <w:rsid w:val="00DA01E8"/>
    <w:rsid w:val="00DA08ED"/>
    <w:rsid w:val="00DA20A7"/>
    <w:rsid w:val="00DA23FB"/>
    <w:rsid w:val="00DA2BC9"/>
    <w:rsid w:val="00DA306A"/>
    <w:rsid w:val="00DA3257"/>
    <w:rsid w:val="00DA402C"/>
    <w:rsid w:val="00DA4964"/>
    <w:rsid w:val="00DA59ED"/>
    <w:rsid w:val="00DA5F45"/>
    <w:rsid w:val="00DA634F"/>
    <w:rsid w:val="00DA76CB"/>
    <w:rsid w:val="00DA7A34"/>
    <w:rsid w:val="00DB00DF"/>
    <w:rsid w:val="00DB1C4B"/>
    <w:rsid w:val="00DB1E8F"/>
    <w:rsid w:val="00DB3045"/>
    <w:rsid w:val="00DB4364"/>
    <w:rsid w:val="00DB585B"/>
    <w:rsid w:val="00DB5FD5"/>
    <w:rsid w:val="00DB7C7E"/>
    <w:rsid w:val="00DB7EBE"/>
    <w:rsid w:val="00DB7F75"/>
    <w:rsid w:val="00DC05BA"/>
    <w:rsid w:val="00DC09F2"/>
    <w:rsid w:val="00DC3F9A"/>
    <w:rsid w:val="00DC585F"/>
    <w:rsid w:val="00DC5CD9"/>
    <w:rsid w:val="00DC651A"/>
    <w:rsid w:val="00DD0DAE"/>
    <w:rsid w:val="00DD0F89"/>
    <w:rsid w:val="00DD17D0"/>
    <w:rsid w:val="00DD1D1D"/>
    <w:rsid w:val="00DD3853"/>
    <w:rsid w:val="00DD5C8E"/>
    <w:rsid w:val="00DD7104"/>
    <w:rsid w:val="00DD7429"/>
    <w:rsid w:val="00DD7B1B"/>
    <w:rsid w:val="00DE083E"/>
    <w:rsid w:val="00DE08A2"/>
    <w:rsid w:val="00DE0D68"/>
    <w:rsid w:val="00DE1915"/>
    <w:rsid w:val="00DE1FF8"/>
    <w:rsid w:val="00DE3CB0"/>
    <w:rsid w:val="00DE40A6"/>
    <w:rsid w:val="00DE62AF"/>
    <w:rsid w:val="00DE74F4"/>
    <w:rsid w:val="00DE7C08"/>
    <w:rsid w:val="00DF2098"/>
    <w:rsid w:val="00DF32FB"/>
    <w:rsid w:val="00DF3F5F"/>
    <w:rsid w:val="00DF4AA1"/>
    <w:rsid w:val="00DF4B11"/>
    <w:rsid w:val="00DF530D"/>
    <w:rsid w:val="00DF5D29"/>
    <w:rsid w:val="00DF5E38"/>
    <w:rsid w:val="00DF69FB"/>
    <w:rsid w:val="00DF6F80"/>
    <w:rsid w:val="00DF7A7D"/>
    <w:rsid w:val="00DF7C3C"/>
    <w:rsid w:val="00E003A4"/>
    <w:rsid w:val="00E01084"/>
    <w:rsid w:val="00E018C9"/>
    <w:rsid w:val="00E03540"/>
    <w:rsid w:val="00E03862"/>
    <w:rsid w:val="00E03B8B"/>
    <w:rsid w:val="00E04743"/>
    <w:rsid w:val="00E05359"/>
    <w:rsid w:val="00E06262"/>
    <w:rsid w:val="00E079D3"/>
    <w:rsid w:val="00E07A9D"/>
    <w:rsid w:val="00E07D8B"/>
    <w:rsid w:val="00E11111"/>
    <w:rsid w:val="00E11CEF"/>
    <w:rsid w:val="00E11D91"/>
    <w:rsid w:val="00E12348"/>
    <w:rsid w:val="00E14B31"/>
    <w:rsid w:val="00E14C4B"/>
    <w:rsid w:val="00E15046"/>
    <w:rsid w:val="00E151FC"/>
    <w:rsid w:val="00E1619B"/>
    <w:rsid w:val="00E221B8"/>
    <w:rsid w:val="00E22620"/>
    <w:rsid w:val="00E238E0"/>
    <w:rsid w:val="00E2422C"/>
    <w:rsid w:val="00E25129"/>
    <w:rsid w:val="00E25B6C"/>
    <w:rsid w:val="00E26114"/>
    <w:rsid w:val="00E26158"/>
    <w:rsid w:val="00E2635A"/>
    <w:rsid w:val="00E26377"/>
    <w:rsid w:val="00E26858"/>
    <w:rsid w:val="00E2710C"/>
    <w:rsid w:val="00E30362"/>
    <w:rsid w:val="00E31B90"/>
    <w:rsid w:val="00E31EBD"/>
    <w:rsid w:val="00E31FA5"/>
    <w:rsid w:val="00E3225A"/>
    <w:rsid w:val="00E32350"/>
    <w:rsid w:val="00E33CD5"/>
    <w:rsid w:val="00E3412A"/>
    <w:rsid w:val="00E348C2"/>
    <w:rsid w:val="00E34D8B"/>
    <w:rsid w:val="00E35561"/>
    <w:rsid w:val="00E35CF5"/>
    <w:rsid w:val="00E35E77"/>
    <w:rsid w:val="00E36C54"/>
    <w:rsid w:val="00E3799F"/>
    <w:rsid w:val="00E37A8A"/>
    <w:rsid w:val="00E4019A"/>
    <w:rsid w:val="00E40CA1"/>
    <w:rsid w:val="00E4150D"/>
    <w:rsid w:val="00E41D90"/>
    <w:rsid w:val="00E42371"/>
    <w:rsid w:val="00E42FCF"/>
    <w:rsid w:val="00E43A12"/>
    <w:rsid w:val="00E45390"/>
    <w:rsid w:val="00E45CF4"/>
    <w:rsid w:val="00E45E1B"/>
    <w:rsid w:val="00E467D4"/>
    <w:rsid w:val="00E46BE9"/>
    <w:rsid w:val="00E4784E"/>
    <w:rsid w:val="00E47D64"/>
    <w:rsid w:val="00E503E8"/>
    <w:rsid w:val="00E5085B"/>
    <w:rsid w:val="00E50BF0"/>
    <w:rsid w:val="00E51DE7"/>
    <w:rsid w:val="00E52334"/>
    <w:rsid w:val="00E55008"/>
    <w:rsid w:val="00E55DA2"/>
    <w:rsid w:val="00E57D4F"/>
    <w:rsid w:val="00E57DAF"/>
    <w:rsid w:val="00E61AF6"/>
    <w:rsid w:val="00E6206B"/>
    <w:rsid w:val="00E62452"/>
    <w:rsid w:val="00E64D23"/>
    <w:rsid w:val="00E67060"/>
    <w:rsid w:val="00E67909"/>
    <w:rsid w:val="00E67A1E"/>
    <w:rsid w:val="00E67C2B"/>
    <w:rsid w:val="00E70976"/>
    <w:rsid w:val="00E71630"/>
    <w:rsid w:val="00E7174C"/>
    <w:rsid w:val="00E72359"/>
    <w:rsid w:val="00E7287E"/>
    <w:rsid w:val="00E739FB"/>
    <w:rsid w:val="00E739FF"/>
    <w:rsid w:val="00E74EBF"/>
    <w:rsid w:val="00E75352"/>
    <w:rsid w:val="00E76CC9"/>
    <w:rsid w:val="00E76F13"/>
    <w:rsid w:val="00E77610"/>
    <w:rsid w:val="00E80178"/>
    <w:rsid w:val="00E80969"/>
    <w:rsid w:val="00E8105D"/>
    <w:rsid w:val="00E8373B"/>
    <w:rsid w:val="00E85591"/>
    <w:rsid w:val="00E8582E"/>
    <w:rsid w:val="00E85854"/>
    <w:rsid w:val="00E85CB7"/>
    <w:rsid w:val="00E871D6"/>
    <w:rsid w:val="00E87D0A"/>
    <w:rsid w:val="00E87FAC"/>
    <w:rsid w:val="00E91532"/>
    <w:rsid w:val="00E93FF2"/>
    <w:rsid w:val="00E94406"/>
    <w:rsid w:val="00E95C9B"/>
    <w:rsid w:val="00E962B8"/>
    <w:rsid w:val="00E9783C"/>
    <w:rsid w:val="00E97F53"/>
    <w:rsid w:val="00EA04AE"/>
    <w:rsid w:val="00EA28E4"/>
    <w:rsid w:val="00EA3485"/>
    <w:rsid w:val="00EA53E1"/>
    <w:rsid w:val="00EA5573"/>
    <w:rsid w:val="00EA5C9B"/>
    <w:rsid w:val="00EA5CB0"/>
    <w:rsid w:val="00EA5E42"/>
    <w:rsid w:val="00EA6853"/>
    <w:rsid w:val="00EA729C"/>
    <w:rsid w:val="00EA7490"/>
    <w:rsid w:val="00EA7601"/>
    <w:rsid w:val="00EA7ACC"/>
    <w:rsid w:val="00EA7D74"/>
    <w:rsid w:val="00EB1E6C"/>
    <w:rsid w:val="00EB27F4"/>
    <w:rsid w:val="00EB2923"/>
    <w:rsid w:val="00EB2F20"/>
    <w:rsid w:val="00EB3B14"/>
    <w:rsid w:val="00EB4C96"/>
    <w:rsid w:val="00EB4EB5"/>
    <w:rsid w:val="00EB56E9"/>
    <w:rsid w:val="00EB5AD2"/>
    <w:rsid w:val="00EB7F52"/>
    <w:rsid w:val="00EC0599"/>
    <w:rsid w:val="00EC1708"/>
    <w:rsid w:val="00EC3E15"/>
    <w:rsid w:val="00EC3E8B"/>
    <w:rsid w:val="00EC3FCD"/>
    <w:rsid w:val="00EC44CD"/>
    <w:rsid w:val="00EC62AD"/>
    <w:rsid w:val="00EC65C0"/>
    <w:rsid w:val="00EC65CB"/>
    <w:rsid w:val="00EC66ED"/>
    <w:rsid w:val="00EC6D95"/>
    <w:rsid w:val="00ED1141"/>
    <w:rsid w:val="00ED31EC"/>
    <w:rsid w:val="00ED3220"/>
    <w:rsid w:val="00ED3820"/>
    <w:rsid w:val="00ED4B1A"/>
    <w:rsid w:val="00ED4C9F"/>
    <w:rsid w:val="00ED77CB"/>
    <w:rsid w:val="00ED7A7D"/>
    <w:rsid w:val="00EE0FE4"/>
    <w:rsid w:val="00EE10B5"/>
    <w:rsid w:val="00EE15BD"/>
    <w:rsid w:val="00EE1C2D"/>
    <w:rsid w:val="00EE3751"/>
    <w:rsid w:val="00EE4EED"/>
    <w:rsid w:val="00EE512F"/>
    <w:rsid w:val="00EF0429"/>
    <w:rsid w:val="00EF2A5B"/>
    <w:rsid w:val="00EF3537"/>
    <w:rsid w:val="00EF624A"/>
    <w:rsid w:val="00EF7795"/>
    <w:rsid w:val="00F00F73"/>
    <w:rsid w:val="00F013FC"/>
    <w:rsid w:val="00F0140B"/>
    <w:rsid w:val="00F01CD4"/>
    <w:rsid w:val="00F02197"/>
    <w:rsid w:val="00F03197"/>
    <w:rsid w:val="00F0338A"/>
    <w:rsid w:val="00F0357B"/>
    <w:rsid w:val="00F03D8F"/>
    <w:rsid w:val="00F043C9"/>
    <w:rsid w:val="00F04B3D"/>
    <w:rsid w:val="00F04C38"/>
    <w:rsid w:val="00F051F3"/>
    <w:rsid w:val="00F05EBA"/>
    <w:rsid w:val="00F0607C"/>
    <w:rsid w:val="00F06605"/>
    <w:rsid w:val="00F073FE"/>
    <w:rsid w:val="00F0741C"/>
    <w:rsid w:val="00F101CA"/>
    <w:rsid w:val="00F107BE"/>
    <w:rsid w:val="00F10D31"/>
    <w:rsid w:val="00F10E8B"/>
    <w:rsid w:val="00F11BE3"/>
    <w:rsid w:val="00F11E02"/>
    <w:rsid w:val="00F11E15"/>
    <w:rsid w:val="00F1264C"/>
    <w:rsid w:val="00F12DD6"/>
    <w:rsid w:val="00F15550"/>
    <w:rsid w:val="00F1640D"/>
    <w:rsid w:val="00F16BA3"/>
    <w:rsid w:val="00F201B5"/>
    <w:rsid w:val="00F22146"/>
    <w:rsid w:val="00F222CE"/>
    <w:rsid w:val="00F22AE1"/>
    <w:rsid w:val="00F22CC4"/>
    <w:rsid w:val="00F23E7F"/>
    <w:rsid w:val="00F24EB7"/>
    <w:rsid w:val="00F25B5A"/>
    <w:rsid w:val="00F30A5E"/>
    <w:rsid w:val="00F31452"/>
    <w:rsid w:val="00F31959"/>
    <w:rsid w:val="00F32959"/>
    <w:rsid w:val="00F3482B"/>
    <w:rsid w:val="00F34C42"/>
    <w:rsid w:val="00F358AA"/>
    <w:rsid w:val="00F36F53"/>
    <w:rsid w:val="00F37175"/>
    <w:rsid w:val="00F37279"/>
    <w:rsid w:val="00F37299"/>
    <w:rsid w:val="00F3736C"/>
    <w:rsid w:val="00F37B23"/>
    <w:rsid w:val="00F4046D"/>
    <w:rsid w:val="00F40E58"/>
    <w:rsid w:val="00F446C8"/>
    <w:rsid w:val="00F45B10"/>
    <w:rsid w:val="00F45D78"/>
    <w:rsid w:val="00F46CCD"/>
    <w:rsid w:val="00F479C8"/>
    <w:rsid w:val="00F47AEB"/>
    <w:rsid w:val="00F5095F"/>
    <w:rsid w:val="00F5216A"/>
    <w:rsid w:val="00F5252C"/>
    <w:rsid w:val="00F534B9"/>
    <w:rsid w:val="00F535B2"/>
    <w:rsid w:val="00F535C3"/>
    <w:rsid w:val="00F56ED1"/>
    <w:rsid w:val="00F575ED"/>
    <w:rsid w:val="00F62613"/>
    <w:rsid w:val="00F64E68"/>
    <w:rsid w:val="00F64F54"/>
    <w:rsid w:val="00F658F2"/>
    <w:rsid w:val="00F661AA"/>
    <w:rsid w:val="00F66432"/>
    <w:rsid w:val="00F66819"/>
    <w:rsid w:val="00F66A60"/>
    <w:rsid w:val="00F66AB1"/>
    <w:rsid w:val="00F66FA3"/>
    <w:rsid w:val="00F67ACD"/>
    <w:rsid w:val="00F703C1"/>
    <w:rsid w:val="00F72143"/>
    <w:rsid w:val="00F72399"/>
    <w:rsid w:val="00F7479F"/>
    <w:rsid w:val="00F74D8D"/>
    <w:rsid w:val="00F81382"/>
    <w:rsid w:val="00F81514"/>
    <w:rsid w:val="00F81BB1"/>
    <w:rsid w:val="00F8244F"/>
    <w:rsid w:val="00F8263E"/>
    <w:rsid w:val="00F82C87"/>
    <w:rsid w:val="00F83843"/>
    <w:rsid w:val="00F83A86"/>
    <w:rsid w:val="00F852FE"/>
    <w:rsid w:val="00F85F9C"/>
    <w:rsid w:val="00F86101"/>
    <w:rsid w:val="00F86918"/>
    <w:rsid w:val="00F86EF7"/>
    <w:rsid w:val="00F8794B"/>
    <w:rsid w:val="00F906DA"/>
    <w:rsid w:val="00F923E6"/>
    <w:rsid w:val="00F9283C"/>
    <w:rsid w:val="00F95774"/>
    <w:rsid w:val="00F96739"/>
    <w:rsid w:val="00F97004"/>
    <w:rsid w:val="00F97F22"/>
    <w:rsid w:val="00FA0B54"/>
    <w:rsid w:val="00FA0D3B"/>
    <w:rsid w:val="00FA230C"/>
    <w:rsid w:val="00FA3107"/>
    <w:rsid w:val="00FA3888"/>
    <w:rsid w:val="00FA525F"/>
    <w:rsid w:val="00FA5671"/>
    <w:rsid w:val="00FA62A2"/>
    <w:rsid w:val="00FA7DE4"/>
    <w:rsid w:val="00FB10BC"/>
    <w:rsid w:val="00FB23D7"/>
    <w:rsid w:val="00FB2E9E"/>
    <w:rsid w:val="00FB486C"/>
    <w:rsid w:val="00FB5531"/>
    <w:rsid w:val="00FB717C"/>
    <w:rsid w:val="00FB7D53"/>
    <w:rsid w:val="00FC0922"/>
    <w:rsid w:val="00FC2E51"/>
    <w:rsid w:val="00FC2E57"/>
    <w:rsid w:val="00FC3821"/>
    <w:rsid w:val="00FC4225"/>
    <w:rsid w:val="00FC4FB1"/>
    <w:rsid w:val="00FC4FB8"/>
    <w:rsid w:val="00FC7668"/>
    <w:rsid w:val="00FD0EF0"/>
    <w:rsid w:val="00FD1302"/>
    <w:rsid w:val="00FD18DF"/>
    <w:rsid w:val="00FD1FEE"/>
    <w:rsid w:val="00FD34A0"/>
    <w:rsid w:val="00FD3AE7"/>
    <w:rsid w:val="00FD697B"/>
    <w:rsid w:val="00FE083C"/>
    <w:rsid w:val="00FE1E61"/>
    <w:rsid w:val="00FE5563"/>
    <w:rsid w:val="00FE69FA"/>
    <w:rsid w:val="00FE6B19"/>
    <w:rsid w:val="00FE7852"/>
    <w:rsid w:val="00FF072B"/>
    <w:rsid w:val="00FF1701"/>
    <w:rsid w:val="00FF27E6"/>
    <w:rsid w:val="00FF2E7C"/>
    <w:rsid w:val="00FF38FC"/>
    <w:rsid w:val="00FF3B48"/>
    <w:rsid w:val="00FF47B5"/>
    <w:rsid w:val="00FF49E3"/>
    <w:rsid w:val="00FF4FB4"/>
    <w:rsid w:val="00FF511C"/>
    <w:rsid w:val="00FF5B56"/>
    <w:rsid w:val="019974A5"/>
    <w:rsid w:val="039E3069"/>
    <w:rsid w:val="04635DAA"/>
    <w:rsid w:val="04AE0F84"/>
    <w:rsid w:val="0783101F"/>
    <w:rsid w:val="09F87EEF"/>
    <w:rsid w:val="0A5D3AC4"/>
    <w:rsid w:val="0DFE0FBB"/>
    <w:rsid w:val="0EC41630"/>
    <w:rsid w:val="106E722F"/>
    <w:rsid w:val="10805DB2"/>
    <w:rsid w:val="109306BD"/>
    <w:rsid w:val="11011C57"/>
    <w:rsid w:val="121D7619"/>
    <w:rsid w:val="12911A17"/>
    <w:rsid w:val="136D3F97"/>
    <w:rsid w:val="14BC4D79"/>
    <w:rsid w:val="154E791A"/>
    <w:rsid w:val="15895522"/>
    <w:rsid w:val="17AD4746"/>
    <w:rsid w:val="19566A54"/>
    <w:rsid w:val="19905BCA"/>
    <w:rsid w:val="1AED59D9"/>
    <w:rsid w:val="1B4C2A31"/>
    <w:rsid w:val="1BB52878"/>
    <w:rsid w:val="1DB0786D"/>
    <w:rsid w:val="1E11785A"/>
    <w:rsid w:val="20865102"/>
    <w:rsid w:val="20C1550B"/>
    <w:rsid w:val="214F5902"/>
    <w:rsid w:val="21536207"/>
    <w:rsid w:val="215F405F"/>
    <w:rsid w:val="21A41087"/>
    <w:rsid w:val="21BB54E5"/>
    <w:rsid w:val="21E12772"/>
    <w:rsid w:val="244406CF"/>
    <w:rsid w:val="248C68D2"/>
    <w:rsid w:val="24E76972"/>
    <w:rsid w:val="250B128E"/>
    <w:rsid w:val="27D23CFE"/>
    <w:rsid w:val="28E422A9"/>
    <w:rsid w:val="292D4F69"/>
    <w:rsid w:val="2A12430E"/>
    <w:rsid w:val="2B4109C0"/>
    <w:rsid w:val="2BEE35CF"/>
    <w:rsid w:val="2C904DEE"/>
    <w:rsid w:val="2CB00905"/>
    <w:rsid w:val="2D331C84"/>
    <w:rsid w:val="2F1B14D0"/>
    <w:rsid w:val="2F5F7A6B"/>
    <w:rsid w:val="303F5CE4"/>
    <w:rsid w:val="318D4FB8"/>
    <w:rsid w:val="32E72491"/>
    <w:rsid w:val="343D2929"/>
    <w:rsid w:val="3472300C"/>
    <w:rsid w:val="349C4A54"/>
    <w:rsid w:val="36143B80"/>
    <w:rsid w:val="36862ACF"/>
    <w:rsid w:val="36E60990"/>
    <w:rsid w:val="373A1D1D"/>
    <w:rsid w:val="386A61F6"/>
    <w:rsid w:val="38AC5D8C"/>
    <w:rsid w:val="392D06D1"/>
    <w:rsid w:val="393348D9"/>
    <w:rsid w:val="3BF1755E"/>
    <w:rsid w:val="3C533BAE"/>
    <w:rsid w:val="3E0F10BA"/>
    <w:rsid w:val="429B6A30"/>
    <w:rsid w:val="42A63AD7"/>
    <w:rsid w:val="42B46571"/>
    <w:rsid w:val="439C3610"/>
    <w:rsid w:val="44A948A1"/>
    <w:rsid w:val="461616ED"/>
    <w:rsid w:val="484D0997"/>
    <w:rsid w:val="4AB34558"/>
    <w:rsid w:val="4B5C527F"/>
    <w:rsid w:val="4C5F6040"/>
    <w:rsid w:val="4CA05C5D"/>
    <w:rsid w:val="4DC6631D"/>
    <w:rsid w:val="4E374462"/>
    <w:rsid w:val="4E8767B7"/>
    <w:rsid w:val="4E8C7780"/>
    <w:rsid w:val="514F6C06"/>
    <w:rsid w:val="5255446F"/>
    <w:rsid w:val="528946BB"/>
    <w:rsid w:val="529D48F7"/>
    <w:rsid w:val="537A79F4"/>
    <w:rsid w:val="5381514D"/>
    <w:rsid w:val="5402544C"/>
    <w:rsid w:val="541D783C"/>
    <w:rsid w:val="543729CF"/>
    <w:rsid w:val="55EF0D33"/>
    <w:rsid w:val="56F24786"/>
    <w:rsid w:val="57651BF4"/>
    <w:rsid w:val="577A42E7"/>
    <w:rsid w:val="581F50E5"/>
    <w:rsid w:val="59B36470"/>
    <w:rsid w:val="5A0E66A3"/>
    <w:rsid w:val="5B124F36"/>
    <w:rsid w:val="5B8373DB"/>
    <w:rsid w:val="5BDC1D54"/>
    <w:rsid w:val="5EDC27A5"/>
    <w:rsid w:val="5F75214C"/>
    <w:rsid w:val="5F7D1E9C"/>
    <w:rsid w:val="5F84635B"/>
    <w:rsid w:val="5FD32C2B"/>
    <w:rsid w:val="60362201"/>
    <w:rsid w:val="60F03F42"/>
    <w:rsid w:val="60F70B14"/>
    <w:rsid w:val="615854C2"/>
    <w:rsid w:val="61D6309D"/>
    <w:rsid w:val="62CA5735"/>
    <w:rsid w:val="62DF68A6"/>
    <w:rsid w:val="62FF499F"/>
    <w:rsid w:val="6475011D"/>
    <w:rsid w:val="649E1E1B"/>
    <w:rsid w:val="656D2B8A"/>
    <w:rsid w:val="65734822"/>
    <w:rsid w:val="65DD6B5C"/>
    <w:rsid w:val="663207ED"/>
    <w:rsid w:val="665E479F"/>
    <w:rsid w:val="6661224B"/>
    <w:rsid w:val="669A46AE"/>
    <w:rsid w:val="679728F3"/>
    <w:rsid w:val="67D05914"/>
    <w:rsid w:val="683A7A0D"/>
    <w:rsid w:val="6920457F"/>
    <w:rsid w:val="6A762549"/>
    <w:rsid w:val="6A8B723E"/>
    <w:rsid w:val="6C513AF6"/>
    <w:rsid w:val="6C854217"/>
    <w:rsid w:val="6EC36844"/>
    <w:rsid w:val="6EDE2F4B"/>
    <w:rsid w:val="6EF43269"/>
    <w:rsid w:val="70781AFB"/>
    <w:rsid w:val="719A3B21"/>
    <w:rsid w:val="733243B0"/>
    <w:rsid w:val="738747E1"/>
    <w:rsid w:val="74B30C18"/>
    <w:rsid w:val="75377E0F"/>
    <w:rsid w:val="754E3DD7"/>
    <w:rsid w:val="75511521"/>
    <w:rsid w:val="762876BB"/>
    <w:rsid w:val="76681B35"/>
    <w:rsid w:val="77795C88"/>
    <w:rsid w:val="78042FDF"/>
    <w:rsid w:val="783B2EC9"/>
    <w:rsid w:val="7A490EB2"/>
    <w:rsid w:val="7B7605F5"/>
    <w:rsid w:val="7DA9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0C9B960A"/>
  <w15:docId w15:val="{D41C8022-6912-4B7C-A8AC-8CA990C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afterLines="100" w:line="480" w:lineRule="atLeast"/>
      <w:jc w:val="center"/>
      <w:outlineLvl w:val="0"/>
    </w:pPr>
    <w:rPr>
      <w:b/>
      <w:spacing w:val="8"/>
      <w:kern w:val="0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spacing w:beforeLines="25" w:afterLines="25" w:line="300" w:lineRule="auto"/>
    </w:pPr>
    <w:rPr>
      <w:rFonts w:ascii="Arial" w:eastAsia="黑体" w:hAnsi="Arial"/>
      <w:sz w:val="20"/>
      <w:szCs w:val="20"/>
    </w:rPr>
  </w:style>
  <w:style w:type="paragraph" w:styleId="a5">
    <w:name w:val="Document Map"/>
    <w:basedOn w:val="a"/>
    <w:link w:val="a6"/>
    <w:qFormat/>
    <w:rPr>
      <w:rFonts w:ascii="宋体"/>
      <w:sz w:val="18"/>
      <w:szCs w:val="18"/>
    </w:rPr>
  </w:style>
  <w:style w:type="paragraph" w:styleId="a7">
    <w:name w:val="annotation text"/>
    <w:basedOn w:val="a"/>
    <w:semiHidden/>
    <w:qFormat/>
    <w:pPr>
      <w:jc w:val="left"/>
    </w:pPr>
  </w:style>
  <w:style w:type="paragraph" w:styleId="a8">
    <w:name w:val="Body Text"/>
    <w:basedOn w:val="a"/>
    <w:link w:val="a9"/>
    <w:qFormat/>
    <w:pPr>
      <w:spacing w:after="120"/>
    </w:pPr>
  </w:style>
  <w:style w:type="paragraph" w:styleId="aa">
    <w:name w:val="Body Text Indent"/>
    <w:basedOn w:val="a"/>
    <w:link w:val="ab"/>
    <w:qFormat/>
    <w:pPr>
      <w:spacing w:line="360" w:lineRule="auto"/>
      <w:ind w:firstLine="560"/>
    </w:pPr>
    <w:rPr>
      <w:sz w:val="28"/>
      <w:szCs w:val="20"/>
    </w:rPr>
  </w:style>
  <w:style w:type="paragraph" w:styleId="ac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link w:val="ae"/>
    <w:uiPriority w:val="99"/>
    <w:qFormat/>
    <w:rPr>
      <w:sz w:val="18"/>
      <w:szCs w:val="18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annotation subject"/>
    <w:basedOn w:val="a7"/>
    <w:next w:val="a7"/>
    <w:semiHidden/>
    <w:qFormat/>
    <w:rPr>
      <w:b/>
      <w:bCs/>
    </w:rPr>
  </w:style>
  <w:style w:type="table" w:styleId="af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  <w:bCs/>
    </w:rPr>
  </w:style>
  <w:style w:type="character" w:styleId="af7">
    <w:name w:val="page number"/>
    <w:basedOn w:val="a0"/>
    <w:qFormat/>
  </w:style>
  <w:style w:type="character" w:styleId="af8">
    <w:name w:val="Hyperlink"/>
    <w:uiPriority w:val="99"/>
    <w:unhideWhenUsed/>
    <w:qFormat/>
    <w:rPr>
      <w:b/>
      <w:color w:val="0000CC"/>
      <w:sz w:val="22"/>
      <w:szCs w:val="22"/>
      <w:u w:val="single"/>
    </w:rPr>
  </w:style>
  <w:style w:type="character" w:styleId="af9">
    <w:name w:val="annotation reference"/>
    <w:semiHidden/>
    <w:qFormat/>
    <w:rPr>
      <w:sz w:val="21"/>
      <w:szCs w:val="21"/>
    </w:rPr>
  </w:style>
  <w:style w:type="paragraph" w:customStyle="1" w:styleId="ParaChar">
    <w:name w:val="默认段落字体 Para Char"/>
    <w:basedOn w:val="a"/>
    <w:qFormat/>
    <w:rPr>
      <w:sz w:val="24"/>
    </w:rPr>
  </w:style>
  <w:style w:type="paragraph" w:styleId="af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2">
    <w:name w:val="页眉 字符"/>
    <w:link w:val="af1"/>
    <w:qFormat/>
    <w:rPr>
      <w:kern w:val="2"/>
      <w:sz w:val="18"/>
      <w:szCs w:val="18"/>
    </w:rPr>
  </w:style>
  <w:style w:type="character" w:customStyle="1" w:styleId="a6">
    <w:name w:val="文档结构图 字符"/>
    <w:link w:val="a5"/>
    <w:qFormat/>
    <w:rPr>
      <w:rFonts w:ascii="宋体"/>
      <w:kern w:val="2"/>
      <w:sz w:val="18"/>
      <w:szCs w:val="18"/>
    </w:rPr>
  </w:style>
  <w:style w:type="character" w:customStyle="1" w:styleId="ae">
    <w:name w:val="批注框文本 字符"/>
    <w:link w:val="ad"/>
    <w:uiPriority w:val="99"/>
    <w:qFormat/>
    <w:rPr>
      <w:kern w:val="2"/>
      <w:sz w:val="18"/>
      <w:szCs w:val="18"/>
    </w:rPr>
  </w:style>
  <w:style w:type="paragraph" w:customStyle="1" w:styleId="afb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c">
    <w:name w:val="其他发布部门"/>
    <w:basedOn w:val="a"/>
    <w:qFormat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Style27">
    <w:name w:val="_Style 27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9">
    <w:name w:val="正文文本 字符"/>
    <w:link w:val="a8"/>
    <w:qFormat/>
    <w:rPr>
      <w:kern w:val="2"/>
      <w:sz w:val="21"/>
      <w:szCs w:val="24"/>
    </w:rPr>
  </w:style>
  <w:style w:type="character" w:customStyle="1" w:styleId="a4">
    <w:name w:val="题注 字符"/>
    <w:link w:val="a3"/>
    <w:qFormat/>
    <w:rPr>
      <w:rFonts w:ascii="Arial" w:eastAsia="黑体" w:hAnsi="Arial" w:cs="Arial"/>
      <w:kern w:val="2"/>
    </w:rPr>
  </w:style>
  <w:style w:type="character" w:customStyle="1" w:styleId="ab">
    <w:name w:val="正文文本缩进 字符"/>
    <w:link w:val="aa"/>
    <w:qFormat/>
    <w:rPr>
      <w:kern w:val="2"/>
      <w:sz w:val="28"/>
    </w:rPr>
  </w:style>
  <w:style w:type="character" w:customStyle="1" w:styleId="af0">
    <w:name w:val="页脚 字符"/>
    <w:link w:val="af"/>
    <w:uiPriority w:val="99"/>
    <w:qFormat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style81">
    <w:name w:val="style81"/>
    <w:qFormat/>
    <w:rPr>
      <w:rFonts w:ascii="Times New Roman" w:hAnsi="Times New Roman" w:cs="Times New Roman" w:hint="default"/>
      <w:i/>
      <w:iCs/>
    </w:rPr>
  </w:style>
  <w:style w:type="character" w:customStyle="1" w:styleId="style91">
    <w:name w:val="style91"/>
    <w:qFormat/>
    <w:rPr>
      <w:rFonts w:ascii="Times New Roman" w:hAnsi="Times New Roman" w:cs="Times New Roman" w:hint="default"/>
    </w:rPr>
  </w:style>
  <w:style w:type="character" w:customStyle="1" w:styleId="style21">
    <w:name w:val="style21"/>
    <w:qFormat/>
    <w:rPr>
      <w:sz w:val="34"/>
      <w:szCs w:val="34"/>
    </w:rPr>
  </w:style>
  <w:style w:type="character" w:customStyle="1" w:styleId="style11">
    <w:name w:val="style11"/>
    <w:basedOn w:val="a0"/>
    <w:qFormat/>
    <w:rPr>
      <w:rFonts w:ascii="Times New Roman" w:hAnsi="Times New Roman" w:cs="Times New Roman" w:hint="default"/>
      <w:i/>
      <w:iCs/>
    </w:rPr>
  </w:style>
  <w:style w:type="paragraph" w:customStyle="1" w:styleId="afd">
    <w:name w:val="分条"/>
    <w:basedOn w:val="a"/>
    <w:uiPriority w:val="99"/>
    <w:qFormat/>
    <w:pPr>
      <w:spacing w:line="360" w:lineRule="auto"/>
      <w:ind w:firstLineChars="200" w:firstLine="200"/>
    </w:pPr>
    <w:rPr>
      <w:kern w:val="0"/>
      <w:sz w:val="24"/>
    </w:rPr>
  </w:style>
  <w:style w:type="paragraph" w:customStyle="1" w:styleId="style7">
    <w:name w:val="style7"/>
    <w:basedOn w:val="a"/>
    <w:qFormat/>
    <w:pPr>
      <w:widowControl/>
      <w:spacing w:before="100" w:beforeAutospacing="1" w:after="100" w:afterAutospacing="1" w:line="377" w:lineRule="atLeast"/>
      <w:jc w:val="left"/>
    </w:pPr>
    <w:rPr>
      <w:rFonts w:ascii="宋体" w:hAnsi="宋体" w:cs="宋体"/>
      <w:kern w:val="0"/>
      <w:sz w:val="34"/>
      <w:szCs w:val="34"/>
    </w:rPr>
  </w:style>
  <w:style w:type="character" w:customStyle="1" w:styleId="30">
    <w:name w:val="标题 3 字符"/>
    <w:basedOn w:val="a0"/>
    <w:link w:val="3"/>
    <w:uiPriority w:val="9"/>
    <w:qFormat/>
    <w:rPr>
      <w:rFonts w:ascii="Calibri" w:hAnsi="Calibri"/>
      <w:b/>
      <w:bCs/>
      <w:kern w:val="2"/>
      <w:sz w:val="32"/>
      <w:szCs w:val="32"/>
    </w:rPr>
  </w:style>
  <w:style w:type="table" w:customStyle="1" w:styleId="21">
    <w:name w:val="网格型2"/>
    <w:basedOn w:val="a1"/>
    <w:next w:val="af5"/>
    <w:rsid w:val="0020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E0D252B-B07C-4478-8AA8-C638FEBEC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437</Characters>
  <Application>Microsoft Office Word</Application>
  <DocSecurity>0</DocSecurity>
  <Lines>3</Lines>
  <Paragraphs>3</Paragraphs>
  <ScaleCrop>false</ScaleCrop>
  <Company>China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关于局部修订《室外排水设计规范》的几个问题</dc:title>
  <dc:creator>zhu_gh.yf</dc:creator>
  <cp:lastModifiedBy>Z</cp:lastModifiedBy>
  <cp:revision>2</cp:revision>
  <cp:lastPrinted>2021-09-07T00:38:00Z</cp:lastPrinted>
  <dcterms:created xsi:type="dcterms:W3CDTF">2021-12-29T10:15:00Z</dcterms:created>
  <dcterms:modified xsi:type="dcterms:W3CDTF">2021-12-29T10:15:00Z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455AE8E9E4CE40EB9B93C26F3A4452E1</vt:lpwstr>
  </property>
</Properties>
</file>