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</w:pPr>
    </w:p>
    <w:p>
      <w:pPr>
        <w:spacing w:line="440" w:lineRule="exact"/>
        <w:jc w:val="center"/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  <w:t>202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  <w:t>年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十</w:t>
      </w:r>
      <w: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  <w:t>月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份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注销建设工程质量检测机构</w:t>
      </w:r>
      <w: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  <w:t>名单</w:t>
      </w:r>
    </w:p>
    <w:bookmarkEnd w:id="0"/>
    <w:p>
      <w:pPr>
        <w:spacing w:line="440" w:lineRule="exact"/>
        <w:jc w:val="center"/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</w:pPr>
    </w:p>
    <w:tbl>
      <w:tblPr>
        <w:tblStyle w:val="6"/>
        <w:tblW w:w="8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58"/>
        <w:gridCol w:w="3011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资质编号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东营顺凯基础工程检测有限公司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鲁建检字第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spacing w:line="480" w:lineRule="auto"/>
        <w:rPr>
          <w:rFonts w:eastAsia="宋体"/>
        </w:rPr>
      </w:pPr>
    </w:p>
    <w:p>
      <w:pPr>
        <w:widowControl/>
        <w:jc w:val="both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aco"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8E"/>
    <w:rsid w:val="00093F6E"/>
    <w:rsid w:val="000A1DD8"/>
    <w:rsid w:val="000B1E08"/>
    <w:rsid w:val="000E3901"/>
    <w:rsid w:val="001161EB"/>
    <w:rsid w:val="00165AF3"/>
    <w:rsid w:val="0016612C"/>
    <w:rsid w:val="00196FC7"/>
    <w:rsid w:val="001D1B8A"/>
    <w:rsid w:val="001F4CFE"/>
    <w:rsid w:val="00214262"/>
    <w:rsid w:val="00220FB2"/>
    <w:rsid w:val="00226AA0"/>
    <w:rsid w:val="00227840"/>
    <w:rsid w:val="002579FF"/>
    <w:rsid w:val="00283217"/>
    <w:rsid w:val="002F1481"/>
    <w:rsid w:val="00311633"/>
    <w:rsid w:val="00325A61"/>
    <w:rsid w:val="003769BD"/>
    <w:rsid w:val="00381220"/>
    <w:rsid w:val="00392761"/>
    <w:rsid w:val="003D7AD4"/>
    <w:rsid w:val="004177B4"/>
    <w:rsid w:val="00435E8E"/>
    <w:rsid w:val="004F79E7"/>
    <w:rsid w:val="005875FC"/>
    <w:rsid w:val="005919FF"/>
    <w:rsid w:val="00604DB0"/>
    <w:rsid w:val="006352A1"/>
    <w:rsid w:val="006677D9"/>
    <w:rsid w:val="006B0439"/>
    <w:rsid w:val="006C6B7C"/>
    <w:rsid w:val="006D31AE"/>
    <w:rsid w:val="007236D9"/>
    <w:rsid w:val="007253EB"/>
    <w:rsid w:val="007578CD"/>
    <w:rsid w:val="007726AB"/>
    <w:rsid w:val="007B1290"/>
    <w:rsid w:val="007B58A4"/>
    <w:rsid w:val="007C620C"/>
    <w:rsid w:val="007E3026"/>
    <w:rsid w:val="007F439F"/>
    <w:rsid w:val="00857F9C"/>
    <w:rsid w:val="008A70C2"/>
    <w:rsid w:val="008E6544"/>
    <w:rsid w:val="009261F6"/>
    <w:rsid w:val="00940495"/>
    <w:rsid w:val="009D06BA"/>
    <w:rsid w:val="009E041E"/>
    <w:rsid w:val="00A806F8"/>
    <w:rsid w:val="00A94D90"/>
    <w:rsid w:val="00B02FEA"/>
    <w:rsid w:val="00B17937"/>
    <w:rsid w:val="00B50C84"/>
    <w:rsid w:val="00B97318"/>
    <w:rsid w:val="00BE7853"/>
    <w:rsid w:val="00C002E2"/>
    <w:rsid w:val="00C50C9E"/>
    <w:rsid w:val="00C63770"/>
    <w:rsid w:val="00CA1907"/>
    <w:rsid w:val="00CA3403"/>
    <w:rsid w:val="00CB4D5E"/>
    <w:rsid w:val="00CC442C"/>
    <w:rsid w:val="00D2069C"/>
    <w:rsid w:val="00D32F67"/>
    <w:rsid w:val="00D34BE4"/>
    <w:rsid w:val="00D70C89"/>
    <w:rsid w:val="00D71BDC"/>
    <w:rsid w:val="00D72E8E"/>
    <w:rsid w:val="00D745D6"/>
    <w:rsid w:val="00DA154D"/>
    <w:rsid w:val="00DF1F16"/>
    <w:rsid w:val="00E62924"/>
    <w:rsid w:val="00E842EC"/>
    <w:rsid w:val="00E86857"/>
    <w:rsid w:val="00E97DFD"/>
    <w:rsid w:val="00ED6430"/>
    <w:rsid w:val="00F175D3"/>
    <w:rsid w:val="00F33BC5"/>
    <w:rsid w:val="00F41E5D"/>
    <w:rsid w:val="00F932D7"/>
    <w:rsid w:val="00FA1CFB"/>
    <w:rsid w:val="00FD1936"/>
    <w:rsid w:val="00FD72D8"/>
    <w:rsid w:val="00FF79E6"/>
    <w:rsid w:val="039F3C4D"/>
    <w:rsid w:val="057966D8"/>
    <w:rsid w:val="06A905BF"/>
    <w:rsid w:val="072B5C4B"/>
    <w:rsid w:val="0A5A0D40"/>
    <w:rsid w:val="0F1D37FF"/>
    <w:rsid w:val="16994DB3"/>
    <w:rsid w:val="1AAE5FB9"/>
    <w:rsid w:val="1BD92715"/>
    <w:rsid w:val="33193687"/>
    <w:rsid w:val="3514628C"/>
    <w:rsid w:val="37BF7A18"/>
    <w:rsid w:val="389C75C4"/>
    <w:rsid w:val="44682FD3"/>
    <w:rsid w:val="454F3037"/>
    <w:rsid w:val="464C203B"/>
    <w:rsid w:val="4A2F3C63"/>
    <w:rsid w:val="50BE327F"/>
    <w:rsid w:val="521875F7"/>
    <w:rsid w:val="529C0948"/>
    <w:rsid w:val="56F16FD0"/>
    <w:rsid w:val="574A4170"/>
    <w:rsid w:val="57D80E22"/>
    <w:rsid w:val="5E6C1670"/>
    <w:rsid w:val="61F61130"/>
    <w:rsid w:val="62FD6A5E"/>
    <w:rsid w:val="65CE4591"/>
    <w:rsid w:val="692D51BC"/>
    <w:rsid w:val="76E845A9"/>
    <w:rsid w:val="77E71DDD"/>
    <w:rsid w:val="7A68504F"/>
    <w:rsid w:val="7F8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50" w:after="150" w:line="480" w:lineRule="auto"/>
      <w:jc w:val="left"/>
    </w:pPr>
    <w:rPr>
      <w:rFonts w:ascii="宋体" w:hAnsi="宋体"/>
      <w:color w:val="000000"/>
      <w:kern w:val="0"/>
      <w:sz w:val="24"/>
    </w:rPr>
  </w:style>
  <w:style w:type="table" w:styleId="6">
    <w:name w:val="Table Grid"/>
    <w:basedOn w:val="5"/>
    <w:qFormat/>
    <w:lock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locked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locked/>
    <w:uiPriority w:val="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Typewriter"/>
    <w:basedOn w:val="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semiHidden/>
    <w:unhideWhenUsed/>
    <w:qFormat/>
    <w:uiPriority w:val="99"/>
  </w:style>
  <w:style w:type="character" w:styleId="14">
    <w:name w:val="HTML Variable"/>
    <w:basedOn w:val="7"/>
    <w:semiHidden/>
    <w:unhideWhenUsed/>
    <w:qFormat/>
    <w:uiPriority w:val="99"/>
  </w:style>
  <w:style w:type="character" w:styleId="15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6">
    <w:name w:val="HTML Code"/>
    <w:basedOn w:val="7"/>
    <w:semiHidden/>
    <w:unhideWhenUsed/>
    <w:qFormat/>
    <w:uiPriority w:val="99"/>
    <w:rPr>
      <w:rFonts w:hint="default" w:ascii="Monaco" w:hAnsi="Monaco" w:eastAsia="Monaco" w:cs="Monaco"/>
      <w:color w:val="C7254E"/>
      <w:sz w:val="21"/>
      <w:szCs w:val="21"/>
      <w:shd w:val="clear" w:fill="F9F2F4"/>
    </w:rPr>
  </w:style>
  <w:style w:type="character" w:styleId="17">
    <w:name w:val="HTML Cite"/>
    <w:basedOn w:val="7"/>
    <w:semiHidden/>
    <w:unhideWhenUsed/>
    <w:qFormat/>
    <w:uiPriority w:val="99"/>
  </w:style>
  <w:style w:type="character" w:styleId="18">
    <w:name w:val="HTML Keyboard"/>
    <w:basedOn w:val="7"/>
    <w:semiHidden/>
    <w:unhideWhenUsed/>
    <w:qFormat/>
    <w:uiPriority w:val="99"/>
    <w:rPr>
      <w:rFonts w:hint="default" w:ascii="Monaco" w:hAnsi="Monaco" w:eastAsia="Monaco" w:cs="Monaco"/>
      <w:color w:val="FFFFFF"/>
      <w:sz w:val="21"/>
      <w:szCs w:val="21"/>
      <w:shd w:val="clear" w:fill="333333"/>
    </w:rPr>
  </w:style>
  <w:style w:type="character" w:styleId="19">
    <w:name w:val="HTML Sample"/>
    <w:basedOn w:val="7"/>
    <w:semiHidden/>
    <w:unhideWhenUsed/>
    <w:qFormat/>
    <w:uiPriority w:val="99"/>
    <w:rPr>
      <w:rFonts w:ascii="Monaco" w:hAnsi="Monaco" w:eastAsia="Monaco" w:cs="Monaco"/>
      <w:sz w:val="21"/>
      <w:szCs w:val="21"/>
    </w:rPr>
  </w:style>
  <w:style w:type="character" w:customStyle="1" w:styleId="20">
    <w:name w:val="页脚 Char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页眉 Char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2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23">
    <w:name w:val="old"/>
    <w:basedOn w:val="7"/>
    <w:qFormat/>
    <w:uiPriority w:val="0"/>
    <w:rPr>
      <w:color w:val="999999"/>
    </w:rPr>
  </w:style>
  <w:style w:type="character" w:customStyle="1" w:styleId="24">
    <w:name w:val="old1"/>
    <w:basedOn w:val="7"/>
    <w:qFormat/>
    <w:uiPriority w:val="0"/>
    <w:rPr>
      <w:color w:val="999999"/>
    </w:rPr>
  </w:style>
  <w:style w:type="character" w:customStyle="1" w:styleId="25">
    <w:name w:val="hover"/>
    <w:basedOn w:val="7"/>
    <w:qFormat/>
    <w:uiPriority w:val="0"/>
    <w:rPr>
      <w:shd w:val="clear" w:fill="EEEEEE"/>
    </w:rPr>
  </w:style>
  <w:style w:type="character" w:customStyle="1" w:styleId="26">
    <w:name w:val="hover1"/>
    <w:basedOn w:val="7"/>
    <w:qFormat/>
    <w:uiPriority w:val="0"/>
    <w:rPr>
      <w:shd w:val="clear" w:fill="EEEEEE"/>
    </w:rPr>
  </w:style>
  <w:style w:type="character" w:customStyle="1" w:styleId="27">
    <w:name w:val="ui-icon14"/>
    <w:basedOn w:val="7"/>
    <w:qFormat/>
    <w:uiPriority w:val="0"/>
  </w:style>
  <w:style w:type="character" w:customStyle="1" w:styleId="28">
    <w:name w:val="ui-icon15"/>
    <w:basedOn w:val="7"/>
    <w:qFormat/>
    <w:uiPriority w:val="0"/>
  </w:style>
  <w:style w:type="character" w:customStyle="1" w:styleId="29">
    <w:name w:val="new"/>
    <w:basedOn w:val="7"/>
    <w:qFormat/>
    <w:uiPriority w:val="0"/>
    <w:rPr>
      <w:color w:val="999999"/>
    </w:rPr>
  </w:style>
  <w:style w:type="character" w:customStyle="1" w:styleId="30">
    <w:name w:val="hour_am"/>
    <w:basedOn w:val="7"/>
    <w:qFormat/>
    <w:uiPriority w:val="0"/>
  </w:style>
  <w:style w:type="character" w:customStyle="1" w:styleId="31">
    <w:name w:val="hour_pm"/>
    <w:basedOn w:val="7"/>
    <w:qFormat/>
    <w:uiPriority w:val="0"/>
  </w:style>
  <w:style w:type="character" w:customStyle="1" w:styleId="32">
    <w:name w:val="button"/>
    <w:basedOn w:val="7"/>
    <w:qFormat/>
    <w:uiPriority w:val="0"/>
  </w:style>
  <w:style w:type="character" w:customStyle="1" w:styleId="33">
    <w:name w:val="tmpztreemove_arrow"/>
    <w:basedOn w:val="7"/>
    <w:qFormat/>
    <w:uiPriority w:val="0"/>
  </w:style>
  <w:style w:type="character" w:customStyle="1" w:styleId="34">
    <w:name w:val="glyphicon"/>
    <w:basedOn w:val="7"/>
    <w:qFormat/>
    <w:uiPriority w:val="0"/>
  </w:style>
  <w:style w:type="character" w:customStyle="1" w:styleId="35">
    <w:name w:val="hover5"/>
    <w:basedOn w:val="7"/>
    <w:qFormat/>
    <w:uiPriority w:val="0"/>
    <w:rPr>
      <w:shd w:val="clear" w:fill="EEEEEE"/>
    </w:rPr>
  </w:style>
  <w:style w:type="character" w:customStyle="1" w:styleId="36">
    <w:name w:val="hover6"/>
    <w:basedOn w:val="7"/>
    <w:qFormat/>
    <w:uiPriority w:val="0"/>
    <w:rPr>
      <w:shd w:val="clear" w:fill="EEEEEE"/>
    </w:rPr>
  </w:style>
  <w:style w:type="character" w:customStyle="1" w:styleId="37">
    <w:name w:val="ui-icon16"/>
    <w:basedOn w:val="7"/>
    <w:qFormat/>
    <w:uiPriority w:val="0"/>
  </w:style>
  <w:style w:type="character" w:customStyle="1" w:styleId="38">
    <w:name w:val="ui-icon1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1008</Characters>
  <Lines>8</Lines>
  <Paragraphs>2</Paragraphs>
  <TotalTime>47</TotalTime>
  <ScaleCrop>false</ScaleCrop>
  <LinksUpToDate>false</LinksUpToDate>
  <CharactersWithSpaces>1182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2020-11-11T07:00:00Z</dcterms:created>
  <dc:creator>罗 冰</dc:creator>
  <cp:lastModifiedBy>nikechen</cp:lastModifiedBy>
  <cp:lastPrinted>2021-10-14T01:35:00Z</cp:lastPrinted>
  <dcterms:modified xsi:type="dcterms:W3CDTF">2021-10-14T08:11:48Z</dcterms:modified>
  <dc:title>关于公布2020年第九批建设工程质量检测机构资质审批结果的公告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DF3D7F6ED7D545F08EFF29BD7BDC8AC7</vt:lpwstr>
  </property>
</Properties>
</file>