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7BA8" w14:textId="77777777" w:rsidR="00571BBE" w:rsidRPr="00272685" w:rsidRDefault="00571BBE" w:rsidP="00272685">
      <w:pPr>
        <w:widowControl/>
        <w:spacing w:before="200" w:after="100" w:line="540" w:lineRule="exact"/>
        <w:jc w:val="center"/>
        <w:outlineLvl w:val="1"/>
        <w:rPr>
          <w:rFonts w:ascii="方正小标宋_GBK" w:eastAsia="方正小标宋_GBK" w:hAnsi="inherit" w:cs="Helvetica" w:hint="eastAsia"/>
          <w:bCs/>
          <w:kern w:val="0"/>
          <w:sz w:val="44"/>
          <w:szCs w:val="44"/>
        </w:rPr>
      </w:pPr>
      <w:r w:rsidRPr="00272685">
        <w:rPr>
          <w:rFonts w:ascii="方正小标宋_GBK" w:eastAsia="方正小标宋_GBK" w:hAnsi="inherit" w:cs="Helvetica" w:hint="eastAsia"/>
          <w:bCs/>
          <w:kern w:val="0"/>
          <w:sz w:val="44"/>
          <w:szCs w:val="44"/>
        </w:rPr>
        <w:t>关于</w:t>
      </w:r>
      <w:r w:rsidR="00171783">
        <w:rPr>
          <w:rFonts w:ascii="方正小标宋_GBK" w:eastAsia="方正小标宋_GBK" w:hAnsi="inherit" w:cs="Helvetica" w:hint="eastAsia"/>
          <w:bCs/>
          <w:kern w:val="0"/>
          <w:sz w:val="44"/>
          <w:szCs w:val="44"/>
        </w:rPr>
        <w:t>对</w:t>
      </w:r>
      <w:r w:rsidRPr="00272685">
        <w:rPr>
          <w:rFonts w:ascii="方正小标宋_GBK" w:eastAsia="方正小标宋_GBK" w:hAnsi="inherit" w:cs="Helvetica" w:hint="eastAsia"/>
          <w:bCs/>
          <w:kern w:val="0"/>
          <w:sz w:val="44"/>
          <w:szCs w:val="44"/>
        </w:rPr>
        <w:t>建筑企业养老保障金拨付的公告</w:t>
      </w:r>
    </w:p>
    <w:p w14:paraId="02BBA83D" w14:textId="77777777" w:rsidR="00272685" w:rsidRDefault="00272685" w:rsidP="00272685">
      <w:pPr>
        <w:widowControl/>
        <w:spacing w:after="100" w:line="540" w:lineRule="exac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</w:p>
    <w:p w14:paraId="7431D538" w14:textId="15F8B71E" w:rsidR="00272685" w:rsidRDefault="00571BBE" w:rsidP="001E25B6">
      <w:pPr>
        <w:widowControl/>
        <w:spacing w:after="100" w:line="520" w:lineRule="exact"/>
        <w:ind w:firstLine="645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根据山东省住房和城乡建设厅、山东省财政厅《关于停止实施主管部门代收、代拨建筑企业养老保障金制度的通知》（鲁建建管字</w:t>
      </w:r>
      <w:r w:rsidR="00272685" w:rsidRPr="0027268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〔2018〕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17号）(以下简称</w:t>
      </w:r>
      <w:r w:rsidR="0027268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《</w:t>
      </w:r>
      <w:r w:rsidR="00272685"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通知</w:t>
      </w:r>
      <w:r w:rsidR="0027268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》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)有关要求</w:t>
      </w:r>
      <w:r w:rsidR="001E25B6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，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结合我市实际，我局对市区内</w:t>
      </w:r>
      <w:r w:rsidR="0027268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（主要包括：市南区、</w:t>
      </w:r>
      <w:r w:rsidR="00152E3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市北区、李沧区、</w:t>
      </w:r>
      <w:r w:rsidR="006A6663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原</w:t>
      </w:r>
      <w:r w:rsidR="00152E3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高新区</w:t>
      </w:r>
      <w:r w:rsidR="0027268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）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1996年至2018年底前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应拨待拨付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建筑企业养老保障金进行了梳理，现将有关</w:t>
      </w:r>
      <w:r w:rsidR="001E25B6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明细表</w:t>
      </w:r>
      <w:r w:rsidR="00272685"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（详见附件）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和具体要求予以公告：</w:t>
      </w:r>
    </w:p>
    <w:p w14:paraId="36CDB3DE" w14:textId="2E98161E" w:rsidR="000573A8" w:rsidRPr="000573A8" w:rsidRDefault="00571BBE" w:rsidP="001E25B6">
      <w:pPr>
        <w:widowControl/>
        <w:spacing w:after="100" w:line="520" w:lineRule="exact"/>
        <w:ind w:firstLine="645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一、</w:t>
      </w:r>
      <w:r w:rsidR="000573A8" w:rsidRPr="000573A8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拨付标准按《通知》</w:t>
      </w:r>
      <w:r w:rsidR="001E25B6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规定</w:t>
      </w:r>
      <w:r w:rsidR="000573A8" w:rsidRPr="000573A8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执行。法定工作日内即时受理建筑施工企业拨付申请，经审核汇总，将于每季度集中拨付。</w:t>
      </w:r>
    </w:p>
    <w:p w14:paraId="0C7A130F" w14:textId="77777777" w:rsidR="00571BBE" w:rsidRPr="00571BBE" w:rsidRDefault="000573A8" w:rsidP="001E25B6">
      <w:pPr>
        <w:widowControl/>
        <w:spacing w:after="100" w:line="520" w:lineRule="exac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0573A8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二</w:t>
      </w:r>
      <w:r w:rsidRPr="000573A8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、因机构改革调整，原青岛市建筑企业养老保障金管理办公室已撤销，后续拨付工作将由青岛市物业服务保障中心负责。</w:t>
      </w:r>
      <w:r w:rsidR="00571BBE"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望公告项目涉及的施工企业按照</w:t>
      </w:r>
      <w:r w:rsidR="0027268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《</w:t>
      </w:r>
      <w:r w:rsidR="00272685"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通知</w:t>
      </w:r>
      <w:r w:rsidR="00272685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》</w:t>
      </w:r>
      <w:r w:rsidR="00571BBE"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有关要求，</w:t>
      </w:r>
      <w:r w:rsidR="001A48C4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及时</w:t>
      </w:r>
      <w:r w:rsidR="00571BBE"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到青岛市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物业服务保障中心</w:t>
      </w:r>
      <w:r w:rsidR="00571BBE"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申请办理建筑企业养老保障金拨付。</w:t>
      </w:r>
    </w:p>
    <w:p w14:paraId="4239DDE5" w14:textId="77777777" w:rsidR="00571BBE" w:rsidRPr="00571BBE" w:rsidRDefault="00571BBE" w:rsidP="001E25B6">
      <w:pPr>
        <w:widowControl/>
        <w:spacing w:after="100" w:line="520" w:lineRule="exac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　　附件：1996年-2018年建筑企业养老保障金待拨付明细表</w:t>
      </w:r>
    </w:p>
    <w:p w14:paraId="3C9943C3" w14:textId="77777777" w:rsidR="001E25B6" w:rsidRDefault="001E25B6" w:rsidP="001E25B6">
      <w:pPr>
        <w:widowControl/>
        <w:spacing w:after="100" w:line="520" w:lineRule="exac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</w:p>
    <w:p w14:paraId="3CB33FFA" w14:textId="057A36E9" w:rsidR="00A46AAE" w:rsidRPr="00A46AAE" w:rsidRDefault="00A46AAE" w:rsidP="001E25B6">
      <w:pPr>
        <w:widowControl/>
        <w:spacing w:after="100" w:line="520" w:lineRule="exac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A46AAE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>办公地址：青岛市市南区香港中路73号旺角大厦907室</w:t>
      </w:r>
    </w:p>
    <w:p w14:paraId="43AA2ABE" w14:textId="77777777" w:rsidR="00A46AAE" w:rsidRPr="00A46AAE" w:rsidRDefault="00A46AAE" w:rsidP="001E25B6">
      <w:pPr>
        <w:widowControl/>
        <w:spacing w:after="100" w:line="520" w:lineRule="exac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A46AAE">
        <w:rPr>
          <w:rFonts w:ascii="仿宋_GB2312" w:eastAsia="仿宋_GB2312" w:hAnsi="Helvetica" w:cs="Helvetica"/>
          <w:color w:val="333333"/>
          <w:kern w:val="0"/>
          <w:sz w:val="32"/>
          <w:szCs w:val="32"/>
        </w:rPr>
        <w:t xml:space="preserve">　　（联系人：张永双；联系电话：0532-85922751）</w:t>
      </w:r>
    </w:p>
    <w:p w14:paraId="6E8F7ACE" w14:textId="77777777" w:rsidR="001E25B6" w:rsidRDefault="006A6663" w:rsidP="001E25B6">
      <w:pPr>
        <w:widowControl/>
        <w:spacing w:after="100" w:line="520" w:lineRule="exac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                          </w:t>
      </w:r>
    </w:p>
    <w:p w14:paraId="18ADFDED" w14:textId="1435C9E8" w:rsidR="00571BBE" w:rsidRPr="00571BBE" w:rsidRDefault="00571BBE" w:rsidP="001E25B6">
      <w:pPr>
        <w:widowControl/>
        <w:spacing w:after="100" w:line="520" w:lineRule="exact"/>
        <w:ind w:firstLineChars="1300" w:firstLine="4160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青岛市住房和城乡建设局</w:t>
      </w:r>
    </w:p>
    <w:p w14:paraId="65F31D80" w14:textId="77777777" w:rsidR="00571BBE" w:rsidRPr="00571BBE" w:rsidRDefault="00571BBE" w:rsidP="001E25B6">
      <w:pPr>
        <w:widowControl/>
        <w:spacing w:after="100" w:line="520" w:lineRule="exact"/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 xml:space="preserve">　　</w:t>
      </w:r>
      <w:r w:rsidR="006A6663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                           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21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7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月</w:t>
      </w:r>
      <w:r w:rsidR="006A6663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6</w:t>
      </w:r>
      <w:r w:rsidRPr="00571BBE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日</w:t>
      </w:r>
    </w:p>
    <w:p w14:paraId="3ABF9E61" w14:textId="77777777" w:rsidR="00D732A1" w:rsidRPr="00571BBE" w:rsidRDefault="00D732A1" w:rsidP="00272685">
      <w:pPr>
        <w:spacing w:line="540" w:lineRule="exact"/>
        <w:rPr>
          <w:rFonts w:ascii="仿宋_GB2312" w:eastAsia="仿宋_GB2312"/>
          <w:sz w:val="32"/>
          <w:szCs w:val="32"/>
        </w:rPr>
      </w:pPr>
    </w:p>
    <w:sectPr w:rsidR="00D732A1" w:rsidRPr="00571BBE" w:rsidSect="001D7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A003" w14:textId="77777777" w:rsidR="00CD6998" w:rsidRDefault="00CD6998" w:rsidP="00571BBE">
      <w:r>
        <w:separator/>
      </w:r>
    </w:p>
  </w:endnote>
  <w:endnote w:type="continuationSeparator" w:id="0">
    <w:p w14:paraId="6F411B91" w14:textId="77777777" w:rsidR="00CD6998" w:rsidRDefault="00CD6998" w:rsidP="0057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B1C6" w14:textId="77777777" w:rsidR="00CD6998" w:rsidRDefault="00CD6998" w:rsidP="00571BBE">
      <w:r>
        <w:separator/>
      </w:r>
    </w:p>
  </w:footnote>
  <w:footnote w:type="continuationSeparator" w:id="0">
    <w:p w14:paraId="420A8D95" w14:textId="77777777" w:rsidR="00CD6998" w:rsidRDefault="00CD6998" w:rsidP="0057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BBE"/>
    <w:rsid w:val="000573A8"/>
    <w:rsid w:val="00095C52"/>
    <w:rsid w:val="00152E3E"/>
    <w:rsid w:val="00171783"/>
    <w:rsid w:val="001A48C4"/>
    <w:rsid w:val="001D7F97"/>
    <w:rsid w:val="001E25B6"/>
    <w:rsid w:val="00272685"/>
    <w:rsid w:val="002B59A6"/>
    <w:rsid w:val="00571BBE"/>
    <w:rsid w:val="006A6663"/>
    <w:rsid w:val="00A46AAE"/>
    <w:rsid w:val="00CD6998"/>
    <w:rsid w:val="00D732A1"/>
    <w:rsid w:val="00E1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75B62DF"/>
  <w15:docId w15:val="{06317ECA-C17E-41A0-9E29-FDFD5E0B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F9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71B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B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BB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71BBE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57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7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</w:div>
        <w:div w:id="1073820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sherry 慧</cp:lastModifiedBy>
  <cp:revision>10</cp:revision>
  <cp:lastPrinted>2021-07-06T02:51:00Z</cp:lastPrinted>
  <dcterms:created xsi:type="dcterms:W3CDTF">2021-07-01T01:34:00Z</dcterms:created>
  <dcterms:modified xsi:type="dcterms:W3CDTF">2021-07-07T01:39:00Z</dcterms:modified>
</cp:coreProperties>
</file>