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4A75" w14:textId="77777777" w:rsidR="00094095" w:rsidRPr="008E7B8C" w:rsidRDefault="00094095" w:rsidP="00094095">
      <w:pPr>
        <w:spacing w:line="440" w:lineRule="exact"/>
        <w:jc w:val="center"/>
        <w:rPr>
          <w:rFonts w:ascii="SimHei" w:eastAsia="SimHei" w:hAnsi="Times New Roman"/>
          <w:sz w:val="30"/>
          <w:szCs w:val="30"/>
        </w:rPr>
      </w:pPr>
      <w:r w:rsidRPr="00202C4C">
        <w:rPr>
          <w:rFonts w:ascii="SimHei" w:eastAsia="SimHei" w:hAnsi="Times New Roman" w:hint="eastAsia"/>
          <w:sz w:val="30"/>
          <w:szCs w:val="30"/>
        </w:rPr>
        <w:t>经营者集中简易案件公示表</w:t>
      </w:r>
    </w:p>
    <w:p w14:paraId="5C31B5C1" w14:textId="77777777" w:rsidR="00094095" w:rsidRPr="00BA1596" w:rsidRDefault="00094095" w:rsidP="00F327D9">
      <w:pPr>
        <w:spacing w:line="440" w:lineRule="exact"/>
        <w:rPr>
          <w:rFonts w:ascii="FangSong_GB2312" w:eastAsia="FangSong_GB2312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6731FE" w14:paraId="0C321AFB" w14:textId="77777777" w:rsidTr="002F2D60">
        <w:tc>
          <w:tcPr>
            <w:tcW w:w="1809" w:type="dxa"/>
            <w:shd w:val="clear" w:color="auto" w:fill="D9D9D9"/>
          </w:tcPr>
          <w:p w14:paraId="7A1683F4" w14:textId="77777777" w:rsidR="00094095" w:rsidRPr="006731FE" w:rsidRDefault="00094095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4CD1157C" w14:textId="745EF66E" w:rsidR="00094095" w:rsidRPr="006731FE" w:rsidRDefault="00DB1CA2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166881">
              <w:rPr>
                <w:rFonts w:ascii="Arial" w:hAnsi="Arial" w:cs="Arial"/>
                <w:kern w:val="0"/>
                <w:szCs w:val="21"/>
              </w:rPr>
              <w:t>KKR</w:t>
            </w:r>
            <w:r w:rsidRPr="00166881">
              <w:rPr>
                <w:rFonts w:ascii="Arial" w:hAnsi="Arial" w:cs="Arial"/>
                <w:kern w:val="0"/>
                <w:szCs w:val="21"/>
              </w:rPr>
              <w:t>公司与安大略省教师退休基金会委员会等</w:t>
            </w:r>
            <w:r w:rsidR="00E56A09">
              <w:rPr>
                <w:rFonts w:ascii="Arial" w:hAnsi="Arial" w:cs="Arial" w:hint="eastAsia"/>
                <w:kern w:val="0"/>
                <w:szCs w:val="21"/>
              </w:rPr>
              <w:t>经营者</w:t>
            </w:r>
            <w:r w:rsidRPr="00166881">
              <w:rPr>
                <w:rFonts w:ascii="Arial" w:hAnsi="Arial" w:cs="Arial"/>
                <w:kern w:val="0"/>
                <w:szCs w:val="21"/>
              </w:rPr>
              <w:t>收购</w:t>
            </w:r>
            <w:r w:rsidRPr="00166881">
              <w:rPr>
                <w:rFonts w:ascii="Arial" w:hAnsi="Arial" w:cs="Arial"/>
                <w:kern w:val="0"/>
                <w:szCs w:val="21"/>
              </w:rPr>
              <w:t>Spark Infrastructure</w:t>
            </w:r>
            <w:r w:rsidRPr="00166881">
              <w:rPr>
                <w:rFonts w:ascii="Arial" w:hAnsi="Arial" w:cs="Arial"/>
                <w:kern w:val="0"/>
                <w:szCs w:val="21"/>
              </w:rPr>
              <w:t>公司股权案</w:t>
            </w:r>
          </w:p>
        </w:tc>
      </w:tr>
      <w:tr w:rsidR="00094095" w:rsidRPr="006731FE" w14:paraId="53C8411E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7941B5FE" w14:textId="77777777" w:rsidR="00094095" w:rsidRPr="006731FE" w:rsidRDefault="00094095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交易概况（限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200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字内）</w:t>
            </w:r>
          </w:p>
        </w:tc>
        <w:tc>
          <w:tcPr>
            <w:tcW w:w="6949" w:type="dxa"/>
            <w:gridSpan w:val="2"/>
          </w:tcPr>
          <w:p w14:paraId="68EFD4EC" w14:textId="709C6CC8" w:rsidR="00094095" w:rsidRPr="006731FE" w:rsidRDefault="00DB1CA2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/>
                <w:kern w:val="0"/>
                <w:szCs w:val="21"/>
              </w:rPr>
              <w:t>2021</w:t>
            </w:r>
            <w:r w:rsidRPr="006731FE">
              <w:rPr>
                <w:rFonts w:ascii="Arial" w:hAnsi="Arial" w:cs="Arial"/>
                <w:kern w:val="0"/>
                <w:szCs w:val="21"/>
              </w:rPr>
              <w:t>年</w:t>
            </w:r>
            <w:r w:rsidRPr="006731FE">
              <w:rPr>
                <w:rFonts w:ascii="Arial" w:hAnsi="Arial" w:cs="Arial"/>
                <w:kern w:val="0"/>
                <w:szCs w:val="21"/>
              </w:rPr>
              <w:t>8</w:t>
            </w:r>
            <w:r w:rsidRPr="006731FE">
              <w:rPr>
                <w:rFonts w:ascii="Arial" w:hAnsi="Arial" w:cs="Arial"/>
                <w:kern w:val="0"/>
                <w:szCs w:val="21"/>
              </w:rPr>
              <w:t>月</w:t>
            </w:r>
            <w:r w:rsidRPr="006731FE">
              <w:rPr>
                <w:rFonts w:ascii="Arial" w:hAnsi="Arial" w:cs="Arial"/>
                <w:kern w:val="0"/>
                <w:szCs w:val="21"/>
              </w:rPr>
              <w:t>23</w:t>
            </w:r>
            <w:r w:rsidRPr="006731FE">
              <w:rPr>
                <w:rFonts w:ascii="Arial" w:hAnsi="Arial" w:cs="Arial"/>
                <w:kern w:val="0"/>
                <w:szCs w:val="21"/>
              </w:rPr>
              <w:t>日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Pr="006731FE">
              <w:rPr>
                <w:rFonts w:ascii="Arial" w:hAnsi="Arial" w:cs="Arial"/>
                <w:kern w:val="0"/>
                <w:szCs w:val="21"/>
              </w:rPr>
              <w:t>Spark Infrastructure RE</w:t>
            </w:r>
            <w:r w:rsidRPr="006731FE">
              <w:rPr>
                <w:rFonts w:ascii="Arial" w:hAnsi="Arial" w:cs="Arial"/>
                <w:kern w:val="0"/>
                <w:szCs w:val="21"/>
              </w:rPr>
              <w:t>有限公司作为</w:t>
            </w:r>
            <w:r w:rsidRPr="006731FE">
              <w:rPr>
                <w:rFonts w:ascii="Arial" w:hAnsi="Arial" w:cs="Arial"/>
                <w:kern w:val="0"/>
                <w:szCs w:val="21"/>
              </w:rPr>
              <w:t>Spark Infrastructure</w:t>
            </w:r>
            <w:r w:rsidRPr="006731FE">
              <w:rPr>
                <w:rFonts w:ascii="Arial" w:hAnsi="Arial" w:cs="Arial"/>
                <w:kern w:val="0"/>
                <w:szCs w:val="21"/>
              </w:rPr>
              <w:t>信托的负责实体，宣布其已与</w:t>
            </w:r>
            <w:r w:rsidRPr="006731FE">
              <w:rPr>
                <w:rFonts w:ascii="Arial" w:hAnsi="Arial" w:cs="Arial"/>
                <w:kern w:val="0"/>
                <w:szCs w:val="21"/>
              </w:rPr>
              <w:t>KKR</w:t>
            </w:r>
            <w:r w:rsidR="00931CFD">
              <w:rPr>
                <w:rFonts w:ascii="Arial" w:hAnsi="Arial" w:cs="Arial" w:hint="eastAsia"/>
                <w:kern w:val="0"/>
                <w:szCs w:val="21"/>
              </w:rPr>
              <w:t>公司</w:t>
            </w:r>
            <w:r w:rsidR="00091197" w:rsidRPr="00166881">
              <w:rPr>
                <w:rFonts w:ascii="Arial" w:hAnsi="Arial" w:cs="Arial"/>
                <w:szCs w:val="21"/>
                <w:lang w:val="x-none"/>
              </w:rPr>
              <w:t>（</w:t>
            </w:r>
            <w:r w:rsidR="00931CFD">
              <w:rPr>
                <w:rFonts w:ascii="Arial" w:hAnsi="Arial" w:cs="Arial" w:hint="eastAsia"/>
                <w:szCs w:val="21"/>
                <w:lang w:val="x-none"/>
              </w:rPr>
              <w:t>“</w:t>
            </w:r>
            <w:r w:rsidR="00931CFD" w:rsidRPr="00E56A09">
              <w:rPr>
                <w:rFonts w:ascii="Arial" w:hAnsi="Arial" w:cs="Arial" w:hint="eastAsia"/>
                <w:b/>
                <w:bCs/>
                <w:szCs w:val="21"/>
                <w:lang w:val="x-none"/>
              </w:rPr>
              <w:t>K</w:t>
            </w:r>
            <w:r w:rsidR="00931CFD" w:rsidRPr="00E56A09">
              <w:rPr>
                <w:rFonts w:ascii="Arial" w:hAnsi="Arial" w:cs="Arial"/>
                <w:b/>
                <w:bCs/>
                <w:szCs w:val="21"/>
                <w:lang w:val="x-none"/>
              </w:rPr>
              <w:t>KR</w:t>
            </w:r>
            <w:r w:rsidR="00931CFD">
              <w:rPr>
                <w:rFonts w:ascii="Arial" w:hAnsi="Arial" w:cs="Arial" w:hint="eastAsia"/>
                <w:szCs w:val="21"/>
                <w:lang w:val="x-none"/>
              </w:rPr>
              <w:t>”，</w:t>
            </w:r>
            <w:proofErr w:type="spellStart"/>
            <w:r w:rsidR="00091197" w:rsidRPr="00166881">
              <w:rPr>
                <w:rFonts w:ascii="Arial" w:hAnsi="Arial" w:cs="Arial"/>
                <w:szCs w:val="21"/>
                <w:lang w:val="x-none"/>
              </w:rPr>
              <w:t>代表其或其关联实体管理和</w:t>
            </w:r>
            <w:proofErr w:type="spellEnd"/>
            <w:r w:rsidR="00091197" w:rsidRPr="00166881">
              <w:rPr>
                <w:rFonts w:ascii="Arial" w:hAnsi="Arial" w:cs="Arial"/>
                <w:szCs w:val="21"/>
                <w:lang w:val="x-none"/>
              </w:rPr>
              <w:t>/</w:t>
            </w:r>
            <w:proofErr w:type="spellStart"/>
            <w:r w:rsidR="00091197" w:rsidRPr="00166881">
              <w:rPr>
                <w:rFonts w:ascii="Arial" w:hAnsi="Arial" w:cs="Arial"/>
                <w:szCs w:val="21"/>
                <w:lang w:val="x-none"/>
              </w:rPr>
              <w:t>或咨询某些关联基础设施投资基金、工具和实体</w:t>
            </w:r>
            <w:proofErr w:type="spellEnd"/>
            <w:r w:rsidR="00091197" w:rsidRPr="00166881">
              <w:rPr>
                <w:rFonts w:ascii="Arial" w:hAnsi="Arial" w:cs="Arial"/>
                <w:szCs w:val="21"/>
                <w:lang w:val="x-none"/>
              </w:rPr>
              <w:t>）</w:t>
            </w:r>
            <w:r w:rsidRPr="006731FE">
              <w:rPr>
                <w:rFonts w:ascii="Arial" w:hAnsi="Arial" w:cs="Arial"/>
                <w:kern w:val="0"/>
                <w:szCs w:val="21"/>
              </w:rPr>
              <w:t>持有的一个实体、</w:t>
            </w:r>
            <w:r w:rsidR="00931CFD" w:rsidRPr="00931CFD">
              <w:rPr>
                <w:rFonts w:ascii="Arial" w:hAnsi="Arial" w:cs="Arial" w:hint="eastAsia"/>
                <w:kern w:val="0"/>
                <w:szCs w:val="21"/>
              </w:rPr>
              <w:t>安大略省教师退休基金会委员会（“</w:t>
            </w:r>
            <w:r w:rsidR="00931CFD" w:rsidRPr="00E56A0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OTPP</w:t>
            </w:r>
            <w:r w:rsidR="00931CFD" w:rsidRPr="00931CFD">
              <w:rPr>
                <w:rFonts w:ascii="Arial" w:hAnsi="Arial" w:cs="Arial" w:hint="eastAsia"/>
                <w:kern w:val="0"/>
                <w:szCs w:val="21"/>
              </w:rPr>
              <w:t>”）</w:t>
            </w:r>
            <w:r w:rsidR="00931CFD">
              <w:rPr>
                <w:rFonts w:ascii="Arial" w:hAnsi="Arial" w:cs="Arial" w:hint="eastAsia"/>
                <w:kern w:val="0"/>
                <w:szCs w:val="21"/>
              </w:rPr>
              <w:t>和</w:t>
            </w:r>
            <w:r w:rsidR="00931CFD" w:rsidRPr="00931CFD">
              <w:rPr>
                <w:rFonts w:ascii="Arial" w:hAnsi="Arial" w:cs="Arial" w:hint="eastAsia"/>
                <w:kern w:val="0"/>
                <w:szCs w:val="21"/>
              </w:rPr>
              <w:t>加拿大公共部门退休金投资委员会（“</w:t>
            </w:r>
            <w:r w:rsidR="00931CFD" w:rsidRPr="00E56A0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PSPIB</w:t>
            </w:r>
            <w:r w:rsidR="00931CFD" w:rsidRPr="00931CFD">
              <w:rPr>
                <w:rFonts w:ascii="Arial" w:hAnsi="Arial" w:cs="Arial" w:hint="eastAsia"/>
                <w:kern w:val="0"/>
                <w:szCs w:val="21"/>
              </w:rPr>
              <w:t>”）</w:t>
            </w:r>
            <w:r w:rsidRPr="006731FE">
              <w:rPr>
                <w:rFonts w:ascii="Arial" w:hAnsi="Arial" w:cs="Arial"/>
                <w:kern w:val="0"/>
                <w:szCs w:val="21"/>
              </w:rPr>
              <w:t>签订了</w:t>
            </w:r>
            <w:r w:rsidR="00452E52">
              <w:rPr>
                <w:rFonts w:ascii="Arial" w:hAnsi="Arial" w:cs="Arial" w:hint="eastAsia"/>
                <w:kern w:val="0"/>
                <w:szCs w:val="21"/>
              </w:rPr>
              <w:t>一份</w:t>
            </w:r>
            <w:r w:rsidRPr="006731FE">
              <w:rPr>
                <w:rFonts w:ascii="Arial" w:hAnsi="Arial" w:cs="Arial"/>
                <w:kern w:val="0"/>
                <w:szCs w:val="21"/>
              </w:rPr>
              <w:t>方案实施合约</w:t>
            </w:r>
            <w:r w:rsidR="00452E52">
              <w:rPr>
                <w:rFonts w:ascii="Arial" w:hAnsi="Arial" w:cs="Arial" w:hint="eastAsia"/>
                <w:kern w:val="0"/>
                <w:szCs w:val="21"/>
              </w:rPr>
              <w:t>（</w:t>
            </w:r>
            <w:r w:rsidR="00452E52" w:rsidRPr="00452E52">
              <w:rPr>
                <w:rFonts w:ascii="Arial" w:hAnsi="Arial" w:cs="Arial"/>
                <w:kern w:val="0"/>
                <w:szCs w:val="21"/>
              </w:rPr>
              <w:t>Scheme Implementation Deed</w:t>
            </w:r>
            <w:r w:rsidR="00452E52">
              <w:rPr>
                <w:rFonts w:ascii="Arial" w:hAnsi="Arial" w:cs="Arial" w:hint="eastAsia"/>
                <w:kern w:val="0"/>
                <w:szCs w:val="21"/>
              </w:rPr>
              <w:t>）</w:t>
            </w:r>
            <w:r w:rsidRPr="006731FE">
              <w:rPr>
                <w:rFonts w:ascii="Arial" w:hAnsi="Arial" w:cs="Arial"/>
                <w:kern w:val="0"/>
                <w:szCs w:val="21"/>
              </w:rPr>
              <w:t>。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拟议交易完成后，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K</w:t>
            </w:r>
            <w:r w:rsidRPr="006731FE">
              <w:rPr>
                <w:rFonts w:ascii="Arial" w:hAnsi="Arial" w:cs="Arial"/>
                <w:kern w:val="0"/>
                <w:szCs w:val="21"/>
              </w:rPr>
              <w:t>KR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O</w:t>
            </w:r>
            <w:r w:rsidRPr="006731FE">
              <w:rPr>
                <w:rFonts w:ascii="Arial" w:hAnsi="Arial" w:cs="Arial"/>
                <w:kern w:val="0"/>
                <w:szCs w:val="21"/>
              </w:rPr>
              <w:t>TPP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和</w:t>
            </w:r>
            <w:r w:rsidRPr="006731FE">
              <w:rPr>
                <w:rFonts w:ascii="Arial" w:hAnsi="Arial" w:cs="Arial"/>
                <w:kern w:val="0"/>
                <w:szCs w:val="21"/>
              </w:rPr>
              <w:t>PSPIB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将共同控制</w:t>
            </w:r>
            <w:r w:rsidRPr="006731FE">
              <w:rPr>
                <w:rFonts w:ascii="Arial" w:hAnsi="Arial" w:cs="Arial"/>
                <w:kern w:val="0"/>
                <w:szCs w:val="21"/>
              </w:rPr>
              <w:t>Spark Infrastructure</w:t>
            </w:r>
            <w:r w:rsidRPr="006731FE">
              <w:rPr>
                <w:rFonts w:ascii="Arial" w:hAnsi="Arial" w:cs="Arial"/>
                <w:kern w:val="0"/>
                <w:szCs w:val="21"/>
              </w:rPr>
              <w:t>。</w:t>
            </w:r>
          </w:p>
        </w:tc>
      </w:tr>
      <w:tr w:rsidR="002A00AD" w:rsidRPr="006731FE" w14:paraId="05235805" w14:textId="77777777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4476FE81" w14:textId="77777777" w:rsidR="002A00AD" w:rsidRPr="006731FE" w:rsidRDefault="002A00AD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参与集中的经营者简介</w:t>
            </w:r>
          </w:p>
        </w:tc>
        <w:tc>
          <w:tcPr>
            <w:tcW w:w="1796" w:type="dxa"/>
          </w:tcPr>
          <w:p w14:paraId="240E7634" w14:textId="68F11D68" w:rsidR="002A00AD" w:rsidRPr="006731FE" w:rsidRDefault="002A00AD" w:rsidP="002E2E29"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6731FE">
              <w:rPr>
                <w:rFonts w:ascii="Arial" w:hAnsi="Arial" w:cs="Arial"/>
                <w:kern w:val="0"/>
                <w:szCs w:val="21"/>
              </w:rPr>
              <w:t>KKR</w:t>
            </w:r>
          </w:p>
        </w:tc>
        <w:tc>
          <w:tcPr>
            <w:tcW w:w="5153" w:type="dxa"/>
          </w:tcPr>
          <w:p w14:paraId="59D96C7A" w14:textId="1DB6F0D1" w:rsidR="002A00AD" w:rsidRPr="006731FE" w:rsidRDefault="002A00AD" w:rsidP="002F2D60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/>
                <w:kern w:val="0"/>
                <w:szCs w:val="21"/>
              </w:rPr>
              <w:t>KKR</w:t>
            </w:r>
            <w:r w:rsidRPr="006731FE">
              <w:rPr>
                <w:rFonts w:ascii="Arial" w:hAnsi="Arial" w:cs="Arial"/>
                <w:kern w:val="0"/>
                <w:szCs w:val="21"/>
              </w:rPr>
              <w:t>是一家成立于</w:t>
            </w:r>
            <w:r w:rsidRPr="006731FE">
              <w:rPr>
                <w:rFonts w:ascii="Arial" w:hAnsi="Arial" w:cs="Arial"/>
                <w:kern w:val="0"/>
                <w:szCs w:val="21"/>
              </w:rPr>
              <w:t>1976</w:t>
            </w:r>
            <w:r w:rsidRPr="006731FE">
              <w:rPr>
                <w:rFonts w:ascii="Arial" w:hAnsi="Arial" w:cs="Arial"/>
                <w:kern w:val="0"/>
                <w:szCs w:val="21"/>
              </w:rPr>
              <w:t>年的私募股权投资基金管理公司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。作为</w:t>
            </w:r>
            <w:r w:rsidRPr="006731FE">
              <w:rPr>
                <w:rFonts w:ascii="Arial" w:hAnsi="Arial" w:cs="Arial"/>
                <w:kern w:val="0"/>
                <w:szCs w:val="21"/>
              </w:rPr>
              <w:t>一家全球性投资公司，</w:t>
            </w:r>
            <w:r w:rsidRPr="006731FE">
              <w:rPr>
                <w:rFonts w:ascii="Arial" w:hAnsi="Arial" w:cs="Arial"/>
                <w:kern w:val="0"/>
                <w:szCs w:val="21"/>
              </w:rPr>
              <w:t>KKR</w:t>
            </w:r>
            <w:r w:rsidRPr="006731FE">
              <w:rPr>
                <w:rFonts w:ascii="Arial" w:hAnsi="Arial" w:cs="Arial"/>
                <w:kern w:val="0"/>
                <w:szCs w:val="21"/>
              </w:rPr>
              <w:t>提供另类资产管理、资本市场以及保险方案。</w:t>
            </w:r>
            <w:r w:rsidRPr="006731FE">
              <w:rPr>
                <w:rFonts w:ascii="Arial" w:hAnsi="Arial" w:cs="Arial"/>
                <w:kern w:val="0"/>
                <w:szCs w:val="21"/>
              </w:rPr>
              <w:t>KKR</w:t>
            </w:r>
            <w:r w:rsidRPr="006731FE">
              <w:rPr>
                <w:rFonts w:ascii="Arial" w:hAnsi="Arial" w:cs="Arial"/>
                <w:kern w:val="0"/>
                <w:szCs w:val="21"/>
              </w:rPr>
              <w:t>与其管理对冲基金的战略伙伴一道，管理包括私募股权、信贷和房地产在内的多种另类资产类别。</w:t>
            </w:r>
          </w:p>
        </w:tc>
      </w:tr>
      <w:tr w:rsidR="002A00AD" w:rsidRPr="006731FE" w14:paraId="1F31B0EA" w14:textId="77777777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37F4672C" w14:textId="77777777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96" w:type="dxa"/>
          </w:tcPr>
          <w:p w14:paraId="3626D508" w14:textId="30674B07" w:rsidR="002A00AD" w:rsidRPr="006731FE" w:rsidRDefault="002A00AD" w:rsidP="002E2E29"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B354A7">
              <w:rPr>
                <w:rFonts w:ascii="Arial" w:hAnsi="Arial" w:cs="Arial"/>
                <w:kern w:val="0"/>
                <w:szCs w:val="21"/>
              </w:rPr>
              <w:t>OTPP</w:t>
            </w:r>
          </w:p>
        </w:tc>
        <w:tc>
          <w:tcPr>
            <w:tcW w:w="5153" w:type="dxa"/>
          </w:tcPr>
          <w:p w14:paraId="0AC769C7" w14:textId="73B82020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OTPP</w:t>
            </w:r>
            <w:r w:rsidRPr="006731FE">
              <w:rPr>
                <w:rFonts w:ascii="Arial" w:hAnsi="Arial" w:cs="Arial"/>
                <w:kern w:val="0"/>
                <w:szCs w:val="21"/>
              </w:rPr>
              <w:t>是一家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安大略省政府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于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1990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6731FE">
              <w:rPr>
                <w:rFonts w:ascii="Arial" w:hAnsi="Arial" w:cs="Arial"/>
                <w:kern w:val="0"/>
                <w:szCs w:val="21"/>
              </w:rPr>
              <w:t>根据《安大略省教师退休基金会法案》设立的无股本公司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。</w:t>
            </w:r>
            <w:r w:rsidRPr="006731FE">
              <w:rPr>
                <w:rFonts w:ascii="Arial" w:hAnsi="Arial" w:cs="Arial"/>
                <w:kern w:val="0"/>
                <w:szCs w:val="21"/>
              </w:rPr>
              <w:t>其主营办公地点位于加拿大安大略省多伦多市。</w:t>
            </w:r>
            <w:r w:rsidRPr="006731FE">
              <w:rPr>
                <w:rFonts w:ascii="Arial" w:hAnsi="Arial" w:cs="Arial"/>
                <w:kern w:val="0"/>
                <w:szCs w:val="21"/>
              </w:rPr>
              <w:t>OTPP</w:t>
            </w:r>
            <w:r w:rsidRPr="006731FE">
              <w:rPr>
                <w:rFonts w:ascii="Arial" w:hAnsi="Arial" w:cs="Arial"/>
                <w:kern w:val="0"/>
                <w:szCs w:val="21"/>
              </w:rPr>
              <w:t>负责代表加拿大安大略省约</w:t>
            </w:r>
            <w:r w:rsidRPr="006731FE">
              <w:rPr>
                <w:rFonts w:ascii="Arial" w:hAnsi="Arial" w:cs="Arial"/>
                <w:kern w:val="0"/>
                <w:szCs w:val="21"/>
              </w:rPr>
              <w:t>331,000</w:t>
            </w:r>
            <w:r w:rsidRPr="006731FE">
              <w:rPr>
                <w:rFonts w:ascii="Arial" w:hAnsi="Arial" w:cs="Arial"/>
                <w:kern w:val="0"/>
                <w:szCs w:val="21"/>
              </w:rPr>
              <w:t>名在职及退休教师管理退休金收益并对退休金计划资产进行投资。</w:t>
            </w:r>
          </w:p>
        </w:tc>
      </w:tr>
      <w:tr w:rsidR="002A00AD" w:rsidRPr="006731FE" w14:paraId="663AF8C9" w14:textId="77777777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05CCEA2" w14:textId="77777777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96" w:type="dxa"/>
          </w:tcPr>
          <w:p w14:paraId="136FFD96" w14:textId="280CF7D8" w:rsidR="002A00AD" w:rsidRPr="006731FE" w:rsidRDefault="002A00AD" w:rsidP="002E2E29"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/>
                <w:kern w:val="0"/>
                <w:szCs w:val="21"/>
              </w:rPr>
              <w:t>3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Pr="00B354A7">
              <w:rPr>
                <w:rFonts w:ascii="Arial" w:hAnsi="Arial" w:cs="Arial"/>
                <w:kern w:val="0"/>
                <w:szCs w:val="21"/>
              </w:rPr>
              <w:t>PSPIB</w:t>
            </w:r>
          </w:p>
        </w:tc>
        <w:tc>
          <w:tcPr>
            <w:tcW w:w="5153" w:type="dxa"/>
          </w:tcPr>
          <w:p w14:paraId="20971DD3" w14:textId="026FA5ED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P</w:t>
            </w:r>
            <w:r w:rsidRPr="006731FE">
              <w:rPr>
                <w:rFonts w:ascii="Arial" w:hAnsi="Arial" w:cs="Arial"/>
                <w:kern w:val="0"/>
                <w:szCs w:val="21"/>
              </w:rPr>
              <w:t>SPIB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是一家由加拿大国会于</w:t>
            </w:r>
            <w:r w:rsidRPr="006731FE">
              <w:rPr>
                <w:rFonts w:ascii="Arial" w:hAnsi="Arial" w:cs="Arial"/>
                <w:kern w:val="0"/>
                <w:szCs w:val="21"/>
              </w:rPr>
              <w:t>1999</w:t>
            </w:r>
            <w:r w:rsidRPr="006731FE">
              <w:rPr>
                <w:rFonts w:ascii="Arial" w:hAnsi="Arial" w:cs="Arial"/>
                <w:kern w:val="0"/>
                <w:szCs w:val="21"/>
              </w:rPr>
              <w:t>年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依据《公共部门养老金投资委员会法案》设立的加拿大皇家公司。自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2000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日以来，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PSPIB</w:t>
            </w:r>
            <w:r w:rsidR="00931CFD">
              <w:rPr>
                <w:rFonts w:ascii="Arial" w:hAnsi="Arial" w:cs="Arial" w:hint="eastAsia"/>
                <w:kern w:val="0"/>
                <w:szCs w:val="21"/>
              </w:rPr>
              <w:t>对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收到的雇主和员工的净缴款项进行投资。</w:t>
            </w:r>
          </w:p>
          <w:p w14:paraId="4A602A13" w14:textId="2CF726C5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/>
                <w:kern w:val="0"/>
                <w:szCs w:val="21"/>
              </w:rPr>
              <w:t>PSPIB</w:t>
            </w:r>
            <w:r w:rsidRPr="006731FE">
              <w:rPr>
                <w:rFonts w:ascii="Arial" w:hAnsi="Arial" w:cs="Arial"/>
                <w:kern w:val="0"/>
                <w:szCs w:val="21"/>
              </w:rPr>
              <w:t>在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全球范围内管理多样化的投资组合，包括股票，债券和其他固定收益证券，以及私募股权、房地产、基础设施、自然资源和私人债务。</w:t>
            </w:r>
          </w:p>
        </w:tc>
      </w:tr>
      <w:tr w:rsidR="002A00AD" w:rsidRPr="006731FE" w14:paraId="38BB1CEB" w14:textId="77777777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62E9F3B4" w14:textId="77777777" w:rsidR="002A00AD" w:rsidRPr="006731FE" w:rsidRDefault="002A00A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96" w:type="dxa"/>
          </w:tcPr>
          <w:p w14:paraId="44371C7A" w14:textId="256B8D5F" w:rsidR="002A00AD" w:rsidRPr="006731FE" w:rsidRDefault="006731FE" w:rsidP="002E2E29">
            <w:pPr>
              <w:spacing w:line="50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r w:rsidR="002A00AD" w:rsidRPr="006731FE">
              <w:rPr>
                <w:rFonts w:ascii="Arial" w:hAnsi="Arial" w:cs="Arial"/>
                <w:kern w:val="0"/>
                <w:szCs w:val="21"/>
              </w:rPr>
              <w:t xml:space="preserve">Spark Infrastructure </w:t>
            </w:r>
          </w:p>
        </w:tc>
        <w:tc>
          <w:tcPr>
            <w:tcW w:w="5153" w:type="dxa"/>
          </w:tcPr>
          <w:p w14:paraId="114C573B" w14:textId="083B73F3" w:rsidR="002A00AD" w:rsidRPr="006731FE" w:rsidRDefault="00931CFD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166881">
              <w:rPr>
                <w:rFonts w:ascii="Arial" w:hAnsi="Arial" w:cs="Arial"/>
                <w:szCs w:val="21"/>
              </w:rPr>
              <w:t>Spark Infrastructure</w:t>
            </w:r>
            <w:r>
              <w:rPr>
                <w:rFonts w:ascii="Arial" w:hAnsi="Arial" w:cs="Arial" w:hint="eastAsia"/>
                <w:szCs w:val="21"/>
              </w:rPr>
              <w:t>于</w:t>
            </w:r>
            <w:r w:rsidRPr="00166881">
              <w:rPr>
                <w:rFonts w:ascii="Arial" w:hAnsi="Arial" w:cs="Arial"/>
                <w:szCs w:val="21"/>
              </w:rPr>
              <w:t>2005</w:t>
            </w:r>
            <w:r w:rsidRPr="00166881">
              <w:rPr>
                <w:rFonts w:ascii="Arial" w:hAnsi="Arial" w:cs="Arial"/>
                <w:szCs w:val="21"/>
              </w:rPr>
              <w:t>年</w:t>
            </w:r>
            <w:r w:rsidRPr="00166881">
              <w:rPr>
                <w:rFonts w:ascii="Arial" w:hAnsi="Arial" w:cs="Arial"/>
                <w:szCs w:val="21"/>
              </w:rPr>
              <w:t>12</w:t>
            </w:r>
            <w:r w:rsidRPr="00166881">
              <w:rPr>
                <w:rFonts w:ascii="Arial" w:hAnsi="Arial" w:cs="Arial"/>
                <w:szCs w:val="21"/>
              </w:rPr>
              <w:t>月</w:t>
            </w:r>
            <w:r w:rsidRPr="00166881">
              <w:rPr>
                <w:rFonts w:ascii="Arial" w:hAnsi="Arial" w:cs="Arial"/>
                <w:szCs w:val="21"/>
              </w:rPr>
              <w:t>16</w:t>
            </w:r>
            <w:r w:rsidRPr="00166881">
              <w:rPr>
                <w:rFonts w:ascii="Arial" w:hAnsi="Arial" w:cs="Arial"/>
                <w:szCs w:val="21"/>
              </w:rPr>
              <w:t>日在澳大利亚证券交易所上市。</w:t>
            </w:r>
            <w:r w:rsidR="00634A38" w:rsidRPr="006731FE">
              <w:rPr>
                <w:rFonts w:ascii="Arial" w:hAnsi="Arial" w:cs="Arial"/>
                <w:kern w:val="0"/>
                <w:szCs w:val="21"/>
              </w:rPr>
              <w:t>Spark Infrastructure</w:t>
            </w:r>
            <w:r w:rsidR="00634A38" w:rsidRPr="006731FE">
              <w:rPr>
                <w:rFonts w:ascii="Arial" w:hAnsi="Arial" w:cs="Arial"/>
                <w:kern w:val="0"/>
                <w:szCs w:val="21"/>
              </w:rPr>
              <w:t>在澳大利亚境内持有能源基础设施业务的投资。</w:t>
            </w:r>
            <w:r w:rsidR="00634A38" w:rsidRPr="006731FE">
              <w:rPr>
                <w:rFonts w:ascii="Arial" w:hAnsi="Arial" w:cs="Arial"/>
                <w:kern w:val="0"/>
                <w:szCs w:val="21"/>
              </w:rPr>
              <w:t>Spark Infrastructure</w:t>
            </w:r>
            <w:r w:rsidR="00634A38" w:rsidRPr="006731FE">
              <w:rPr>
                <w:rFonts w:ascii="Arial" w:hAnsi="Arial" w:cs="Arial"/>
                <w:kern w:val="0"/>
                <w:szCs w:val="21"/>
              </w:rPr>
              <w:t>的主要投资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包括</w:t>
            </w:r>
            <w:r w:rsidR="00634A38" w:rsidRPr="006731FE">
              <w:rPr>
                <w:rFonts w:ascii="Arial" w:hAnsi="Arial" w:cs="Arial"/>
                <w:kern w:val="0"/>
                <w:szCs w:val="21"/>
              </w:rPr>
              <w:t>南澳电网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proofErr w:type="spellStart"/>
            <w:r w:rsidR="00634A38" w:rsidRPr="006731FE">
              <w:rPr>
                <w:rFonts w:ascii="Arial" w:hAnsi="Arial" w:cs="Arial"/>
                <w:kern w:val="0"/>
                <w:szCs w:val="21"/>
              </w:rPr>
              <w:t>CitiPower</w:t>
            </w:r>
            <w:proofErr w:type="spellEnd"/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、</w:t>
            </w:r>
            <w:proofErr w:type="spellStart"/>
            <w:r w:rsidR="00634A38" w:rsidRPr="006731FE">
              <w:rPr>
                <w:rFonts w:ascii="Arial" w:hAnsi="Arial" w:cs="Arial"/>
                <w:kern w:val="0"/>
                <w:szCs w:val="21"/>
              </w:rPr>
              <w:t>TransGrid</w:t>
            </w:r>
            <w:proofErr w:type="spellEnd"/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以及</w:t>
            </w:r>
            <w:proofErr w:type="spellStart"/>
            <w:r w:rsidR="00634A38" w:rsidRPr="006731FE">
              <w:rPr>
                <w:rFonts w:ascii="Arial" w:hAnsi="Arial" w:cs="Arial"/>
                <w:kern w:val="0"/>
                <w:szCs w:val="21"/>
              </w:rPr>
              <w:t>Bomen</w:t>
            </w:r>
            <w:proofErr w:type="spellEnd"/>
            <w:r w:rsidR="00634A38" w:rsidRPr="006731FE">
              <w:rPr>
                <w:rFonts w:ascii="Arial" w:hAnsi="Arial" w:cs="Arial"/>
                <w:kern w:val="0"/>
                <w:szCs w:val="21"/>
              </w:rPr>
              <w:t>太阳能发电站</w:t>
            </w:r>
            <w:r w:rsidR="00634A38" w:rsidRPr="006731FE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  <w:tr w:rsidR="003500AF" w:rsidRPr="006731FE" w14:paraId="373B5E56" w14:textId="77777777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7F6727B5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336B5227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、在同一相关市场，所有参与集中的经营者所占市场份额之和小于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15%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  <w:tr w:rsidR="003500AF" w:rsidRPr="006731FE" w14:paraId="16D2276C" w14:textId="77777777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B9EDD9C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 w14:paraId="18A897BF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2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、存在上下游关系的参与集中的经营者，在上下游市场所占的市场份额均小于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25%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  <w:tr w:rsidR="003500AF" w:rsidRPr="006731FE" w14:paraId="09A0D77B" w14:textId="77777777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73F1415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 w14:paraId="69F225CB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、不在同一相关市场、也不存在上下游关系的参与集中的经营者，在与交易有关的每个市场所占的份额均小于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25%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</w:tc>
      </w:tr>
      <w:tr w:rsidR="003500AF" w:rsidRPr="006731FE" w14:paraId="4275858B" w14:textId="77777777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7A775163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 w14:paraId="4E7A3CA6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、参与集中的经营者在中国境外设立合营企业，合营企业不在中国境内从事经济活动。</w:t>
            </w:r>
          </w:p>
        </w:tc>
      </w:tr>
      <w:tr w:rsidR="003500AF" w:rsidRPr="006731FE" w14:paraId="256240B4" w14:textId="77777777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31910C26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 w14:paraId="248BE1CD" w14:textId="5DFB5EF5" w:rsidR="003500AF" w:rsidRPr="006731FE" w:rsidRDefault="00634A38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/>
                <w:kern w:val="0"/>
                <w:szCs w:val="21"/>
              </w:rPr>
              <w:sym w:font="Wingdings" w:char="F0FE"/>
            </w:r>
            <w:r w:rsidR="003500AF" w:rsidRPr="006731FE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="003500AF" w:rsidRPr="006731FE">
              <w:rPr>
                <w:rFonts w:ascii="Arial" w:hAnsi="Arial" w:cs="Arial" w:hint="eastAsia"/>
                <w:kern w:val="0"/>
                <w:szCs w:val="21"/>
              </w:rPr>
              <w:t>、参与集中的经营者收购境外企业股权或资产的，该境外企业不在中国境内从事经济活动。</w:t>
            </w:r>
          </w:p>
        </w:tc>
      </w:tr>
      <w:tr w:rsidR="003500AF" w:rsidRPr="006731FE" w14:paraId="7ADE309F" w14:textId="77777777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4558FAF4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949" w:type="dxa"/>
            <w:gridSpan w:val="2"/>
          </w:tcPr>
          <w:p w14:paraId="01A03A03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□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6</w:t>
            </w:r>
            <w:r w:rsidRPr="006731FE">
              <w:rPr>
                <w:rFonts w:ascii="Arial" w:hAnsi="Arial" w:cs="Arial" w:hint="eastAsia"/>
                <w:kern w:val="0"/>
                <w:szCs w:val="21"/>
              </w:rPr>
              <w:t>、由两个以上的经营者共同控制的合营企业，通过集中被其中一个或一个以上经营者控制。</w:t>
            </w:r>
          </w:p>
        </w:tc>
      </w:tr>
      <w:tr w:rsidR="003500AF" w:rsidRPr="006731FE" w14:paraId="685A1505" w14:textId="77777777" w:rsidTr="002F2D60">
        <w:tc>
          <w:tcPr>
            <w:tcW w:w="1809" w:type="dxa"/>
            <w:shd w:val="clear" w:color="auto" w:fill="D9D9D9"/>
          </w:tcPr>
          <w:p w14:paraId="38FC320F" w14:textId="77777777" w:rsidR="003500AF" w:rsidRPr="006731FE" w:rsidRDefault="003500AF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备注</w:t>
            </w:r>
          </w:p>
        </w:tc>
        <w:tc>
          <w:tcPr>
            <w:tcW w:w="6949" w:type="dxa"/>
            <w:gridSpan w:val="2"/>
          </w:tcPr>
          <w:p w14:paraId="3E1936DA" w14:textId="055D9E16" w:rsidR="003500AF" w:rsidRPr="006731FE" w:rsidRDefault="00634A38" w:rsidP="003500AF">
            <w:pPr>
              <w:spacing w:line="500" w:lineRule="exact"/>
              <w:rPr>
                <w:rFonts w:ascii="Arial" w:hAnsi="Arial" w:cs="Arial"/>
                <w:kern w:val="0"/>
                <w:szCs w:val="21"/>
              </w:rPr>
            </w:pPr>
            <w:r w:rsidRPr="006731FE">
              <w:rPr>
                <w:rFonts w:ascii="Arial" w:hAnsi="Arial" w:cs="Arial" w:hint="eastAsia"/>
                <w:kern w:val="0"/>
                <w:szCs w:val="21"/>
              </w:rPr>
              <w:t>不适用</w:t>
            </w:r>
          </w:p>
        </w:tc>
      </w:tr>
    </w:tbl>
    <w:p w14:paraId="62E55A20" w14:textId="77777777" w:rsidR="00BB2377" w:rsidRPr="006731FE" w:rsidRDefault="00BB2377" w:rsidP="006731FE">
      <w:pPr>
        <w:spacing w:line="500" w:lineRule="exact"/>
        <w:rPr>
          <w:rFonts w:ascii="Arial" w:hAnsi="Arial" w:cs="Arial"/>
          <w:kern w:val="0"/>
          <w:szCs w:val="21"/>
        </w:rPr>
      </w:pPr>
    </w:p>
    <w:p w14:paraId="60F420D5" w14:textId="77777777" w:rsidR="00F87C1F" w:rsidRDefault="00F87C1F"/>
    <w:sectPr w:rsidR="00F87C1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A1B3C" w14:textId="77777777" w:rsidR="0029549A" w:rsidRDefault="0029549A" w:rsidP="00094095">
      <w:r>
        <w:separator/>
      </w:r>
    </w:p>
  </w:endnote>
  <w:endnote w:type="continuationSeparator" w:id="0">
    <w:p w14:paraId="43B7ACD9" w14:textId="77777777" w:rsidR="0029549A" w:rsidRDefault="0029549A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6365" w14:textId="77777777" w:rsidR="0029549A" w:rsidRDefault="0029549A" w:rsidP="00094095">
      <w:r>
        <w:separator/>
      </w:r>
    </w:p>
  </w:footnote>
  <w:footnote w:type="continuationSeparator" w:id="0">
    <w:p w14:paraId="41CFBB5F" w14:textId="77777777" w:rsidR="0029549A" w:rsidRDefault="0029549A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95"/>
    <w:rsid w:val="00025EEE"/>
    <w:rsid w:val="00091197"/>
    <w:rsid w:val="00094095"/>
    <w:rsid w:val="001447AC"/>
    <w:rsid w:val="00192221"/>
    <w:rsid w:val="00245776"/>
    <w:rsid w:val="0029549A"/>
    <w:rsid w:val="002A00AD"/>
    <w:rsid w:val="002A3524"/>
    <w:rsid w:val="002E2E29"/>
    <w:rsid w:val="002F2D60"/>
    <w:rsid w:val="00307976"/>
    <w:rsid w:val="003500AF"/>
    <w:rsid w:val="00452E52"/>
    <w:rsid w:val="00462174"/>
    <w:rsid w:val="004B7519"/>
    <w:rsid w:val="005F167B"/>
    <w:rsid w:val="00634A38"/>
    <w:rsid w:val="006731FE"/>
    <w:rsid w:val="008266EA"/>
    <w:rsid w:val="00931CFD"/>
    <w:rsid w:val="00974DAB"/>
    <w:rsid w:val="00AB6C08"/>
    <w:rsid w:val="00B354A7"/>
    <w:rsid w:val="00B955F5"/>
    <w:rsid w:val="00BA0750"/>
    <w:rsid w:val="00BB2377"/>
    <w:rsid w:val="00C9068E"/>
    <w:rsid w:val="00D21777"/>
    <w:rsid w:val="00DB1CA2"/>
    <w:rsid w:val="00E56A09"/>
    <w:rsid w:val="00E677B7"/>
    <w:rsid w:val="00E87220"/>
    <w:rsid w:val="00ED21B1"/>
    <w:rsid w:val="00F327D9"/>
    <w:rsid w:val="00F8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476C113"/>
  <w15:docId w15:val="{477D0B47-C750-4CD8-930C-EA56B32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3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21BF-9B9D-4132-8D63-ED3FEFF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Any Authorised User</cp:lastModifiedBy>
  <cp:revision>14</cp:revision>
  <cp:lastPrinted>2014-10-08T02:48:00Z</cp:lastPrinted>
  <dcterms:created xsi:type="dcterms:W3CDTF">2014-10-08T03:52:00Z</dcterms:created>
  <dcterms:modified xsi:type="dcterms:W3CDTF">2021-09-10T04:43:00Z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 Number">
    <vt:lpwstr>A45821426</vt:lpwstr>
  </op:property>
  <op:property fmtid="{D5CDD505-2E9C-101B-9397-08002B2CF9AE}" pid="3" name="Version">
    <vt:lpwstr>0.2</vt:lpwstr>
  </op:property>
  <op:property fmtid="{D5CDD505-2E9C-101B-9397-08002B2CF9AE}" pid="4" name="Last Modified">
    <vt:lpwstr>10 Sep 2021</vt:lpwstr>
  </op:property>
  <op:property fmtid="{D5CDD505-2E9C-101B-9397-08002B2CF9AE}" pid="5" name="Matter Number">
    <vt:lpwstr>L-315682</vt:lpwstr>
  </op:property>
  <op:property fmtid="{D5CDD505-2E9C-101B-9397-08002B2CF9AE}" pid="6" name="Client Code">
    <vt:lpwstr>10021433</vt:lpwstr>
  </op:property>
  <op:property fmtid="{D5CDD505-2E9C-101B-9397-08002B2CF9AE}" pid="7" name="Mode">
    <vt:lpwstr>SendAs</vt:lpwstr>
  </op:property>
  <op:property fmtid="{D5CDD505-2E9C-101B-9397-08002B2CF9AE}" pid="8" name="DEDocumentLocation">
    <vt:lpwstr>C:\Users\qhu\AppData\Local\Linklaters\DocExplorer\Attachments\Pikachu_China_Public Notice Form_CHN.docx</vt:lpwstr>
  </op:property>
  <op:property fmtid="{D5CDD505-2E9C-101B-9397-08002B2CF9AE}" pid="9" name="ObjectID">
    <vt:lpwstr>09001dc8962088e6</vt:lpwstr>
  </op:property>
  <op:property fmtid="{D5CDD505-2E9C-101B-9397-08002B2CF9AE}" pid="10" name="_MarkAsFinal">
    <vt:bool>false</vt:bool>
  </op:property>
</op:Properties>
</file>