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2019年度广东省建筑钢材产品质量监督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抽查实施</w:t>
      </w:r>
      <w:r>
        <w:rPr>
          <w:rFonts w:hint="eastAsia" w:ascii="方正小标宋简体" w:hAnsi="方正小标宋简体" w:eastAsia="方正小标宋简体" w:cs="方正小标宋简体"/>
          <w:kern w:val="0"/>
          <w:sz w:val="44"/>
          <w:szCs w:val="44"/>
          <w:lang w:eastAsia="zh-CN"/>
        </w:rPr>
        <w:t>细则</w:t>
      </w:r>
    </w:p>
    <w:p>
      <w:pPr>
        <w:spacing w:line="600" w:lineRule="exact"/>
        <w:jc w:val="center"/>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b/>
          <w:bCs/>
          <w:szCs w:val="32"/>
        </w:rPr>
      </w:pPr>
      <w:r>
        <w:rPr>
          <w:rFonts w:hint="default" w:ascii="Times New Roman" w:hAnsi="Times New Roman" w:cs="Times New Roman"/>
          <w:szCs w:val="32"/>
        </w:rPr>
        <w:t>本方案由广东省市场监督管理局制定，适用于2019年度广东省市场监督管理局组织的建筑钢材产品质量监督抽查的抽样、检验工作。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default" w:ascii="Times New Roman" w:hAnsi="Times New Roman" w:eastAsia="黑体" w:cs="Times New Roman"/>
          <w:szCs w:val="32"/>
        </w:rPr>
        <w:t>一、监督抽查的产品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 xml:space="preserve">（一）抽查产品品种：热轧带肋钢筋、热轧光圆钢筋、冷轧带肋钢筋、预应力混凝土用钢棒、低压流体输送用焊接钢管、直缝电焊钢管、冷弯型钢（方管、矩管、圆形管）。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（二）本次抽查的监督总体确定为：广东省生产领域与抽检的样本标称同一商标（或标称同一生产者）的同一型号的产品集合。</w:t>
      </w:r>
    </w:p>
    <w:p>
      <w:pPr>
        <w:spacing w:line="520" w:lineRule="exact"/>
        <w:ind w:firstLine="640" w:firstLineChars="200"/>
        <w:rPr>
          <w:rFonts w:eastAsia="黑体"/>
          <w:szCs w:val="32"/>
        </w:rPr>
      </w:pPr>
      <w:r>
        <w:rPr>
          <w:rFonts w:hint="default" w:ascii="Times New Roman" w:hAnsi="Times New Roman" w:eastAsia="黑体" w:cs="Times New Roman"/>
          <w:szCs w:val="32"/>
        </w:rPr>
        <w:t>二、</w:t>
      </w:r>
      <w:r>
        <w:rPr>
          <w:rFonts w:eastAsia="黑体"/>
          <w:szCs w:val="32"/>
        </w:rPr>
        <w:t>监督抽样检验程序</w:t>
      </w:r>
    </w:p>
    <w:p>
      <w:pPr>
        <w:spacing w:line="520" w:lineRule="exact"/>
        <w:ind w:firstLine="640" w:firstLineChars="200"/>
        <w:rPr>
          <w:rFonts w:eastAsia="楷体_GB2312"/>
          <w:szCs w:val="32"/>
        </w:rPr>
      </w:pPr>
      <w:r>
        <w:rPr>
          <w:rFonts w:eastAsia="楷体_GB2312"/>
          <w:szCs w:val="32"/>
        </w:rPr>
        <w:t>（一）抽样及复检程序依据。</w:t>
      </w:r>
    </w:p>
    <w:p>
      <w:pPr>
        <w:spacing w:line="520" w:lineRule="exact"/>
        <w:ind w:firstLine="640" w:firstLineChars="200"/>
        <w:rPr>
          <w:szCs w:val="32"/>
        </w:rPr>
      </w:pPr>
      <w:r>
        <w:rPr>
          <w:rFonts w:eastAsia="楷体_GB2312"/>
          <w:szCs w:val="32"/>
        </w:rPr>
        <w:t>1</w:t>
      </w:r>
      <w:r>
        <w:rPr>
          <w:rFonts w:hint="eastAsia"/>
          <w:szCs w:val="32"/>
        </w:rPr>
        <w:t>．</w:t>
      </w:r>
      <w:r>
        <w:rPr>
          <w:szCs w:val="32"/>
        </w:rPr>
        <w:t>GB/T 28863-2012《产品质量监督抽样检验程序 具有先验质量信息的情形》</w:t>
      </w:r>
    </w:p>
    <w:p>
      <w:pPr>
        <w:spacing w:line="520" w:lineRule="exact"/>
        <w:ind w:firstLine="640" w:firstLineChars="200"/>
        <w:rPr>
          <w:szCs w:val="32"/>
        </w:rPr>
      </w:pPr>
      <w:r>
        <w:rPr>
          <w:szCs w:val="32"/>
        </w:rPr>
        <w:t>2</w:t>
      </w:r>
      <w:r>
        <w:rPr>
          <w:rFonts w:hint="eastAsia"/>
          <w:szCs w:val="32"/>
        </w:rPr>
        <w:t>．</w:t>
      </w:r>
      <w:r>
        <w:rPr>
          <w:szCs w:val="32"/>
        </w:rPr>
        <w:t>GB/T 2828.4-2008《计数抽样检验程序 第4部分：声称质量水平的评定程序》</w:t>
      </w:r>
    </w:p>
    <w:p>
      <w:pPr>
        <w:spacing w:line="520" w:lineRule="exact"/>
        <w:ind w:firstLine="640" w:firstLineChars="200"/>
        <w:rPr>
          <w:szCs w:val="32"/>
        </w:rPr>
      </w:pPr>
      <w:r>
        <w:rPr>
          <w:szCs w:val="32"/>
        </w:rPr>
        <w:t>3</w:t>
      </w:r>
      <w:r>
        <w:rPr>
          <w:rFonts w:hint="eastAsia"/>
          <w:szCs w:val="32"/>
        </w:rPr>
        <w:t>．</w:t>
      </w:r>
      <w:r>
        <w:rPr>
          <w:szCs w:val="32"/>
        </w:rPr>
        <w:t>GB/T 16306-2008 《声称质量水平复检与复验的评定程序》</w:t>
      </w:r>
    </w:p>
    <w:p>
      <w:pPr>
        <w:spacing w:line="520" w:lineRule="exact"/>
        <w:ind w:firstLine="640" w:firstLineChars="200"/>
        <w:rPr>
          <w:szCs w:val="32"/>
        </w:rPr>
      </w:pPr>
      <w:r>
        <w:rPr>
          <w:szCs w:val="32"/>
        </w:rPr>
        <w:t>4</w:t>
      </w:r>
      <w:r>
        <w:rPr>
          <w:rFonts w:hint="eastAsia"/>
          <w:szCs w:val="32"/>
        </w:rPr>
        <w:t>．</w:t>
      </w:r>
      <w:r>
        <w:rPr>
          <w:szCs w:val="32"/>
        </w:rPr>
        <w:t>承检机构在抽样、复检程序中根据实际情况及检验程序的法定性与有效性予以补充。</w:t>
      </w:r>
    </w:p>
    <w:p>
      <w:pPr>
        <w:spacing w:line="520" w:lineRule="exact"/>
        <w:ind w:firstLine="640" w:firstLineChars="200"/>
        <w:rPr>
          <w:rFonts w:eastAsia="楷体_GB2312"/>
          <w:szCs w:val="32"/>
        </w:rPr>
      </w:pPr>
      <w:r>
        <w:rPr>
          <w:rFonts w:eastAsia="楷体_GB2312"/>
          <w:szCs w:val="32"/>
        </w:rPr>
        <w:t>（二）抽样方案。</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eastAsia"/>
          <w:szCs w:val="32"/>
        </w:rPr>
        <w:t>建筑钢材产品</w:t>
      </w:r>
      <w:r>
        <w:rPr>
          <w:szCs w:val="32"/>
        </w:rPr>
        <w:t>属于具有先验质量信息情形的产品，适用</w:t>
      </w:r>
      <w:r>
        <w:rPr>
          <w:rFonts w:hint="default" w:ascii="Times New Roman" w:hAnsi="Times New Roman" w:cs="Times New Roman"/>
          <w:szCs w:val="32"/>
        </w:rPr>
        <w:t>GB/T 28863-2012 进行抽样及判定。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8"/>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抽样名单原则上应包括：上一年度国家和省级监督抽查不合格企业，消费者投诉较多或其他职能部门移交的问题企业，舆论与公众关注度高的企业，综合考虑城市、城乡结合部、农村等区域因素以及覆盖大、中、小企业分布。</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8"/>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在生产企业处抽样时，随机抽取2组样品，经征得企业同意后由企业无偿提供，全部带回检验机构。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eastAsia="zh-CN"/>
        </w:rPr>
        <w:t>．</w:t>
      </w:r>
      <w:r>
        <w:rPr>
          <w:rFonts w:hint="default" w:ascii="Times New Roman" w:hAnsi="Times New Roman" w:cs="Times New Roman"/>
          <w:szCs w:val="32"/>
        </w:rPr>
        <w:t>热轧带肋钢筋：从成品库中随机抽取5根长度为3000mm的钢筋，</w:t>
      </w:r>
      <w:r>
        <w:rPr>
          <w:rFonts w:hint="default" w:ascii="Times New Roman" w:hAnsi="Times New Roman" w:cs="Times New Roman"/>
          <w:snapToGrid w:val="0"/>
          <w:kern w:val="0"/>
        </w:rPr>
        <w:t>再从每根钢筋中均分成2</w:t>
      </w:r>
      <w:r>
        <w:rPr>
          <w:rFonts w:hint="default" w:ascii="Times New Roman" w:hAnsi="Times New Roman" w:cs="Times New Roman"/>
          <w:szCs w:val="32"/>
        </w:rPr>
        <w:t>根</w:t>
      </w:r>
      <w:r>
        <w:rPr>
          <w:rFonts w:hint="default" w:ascii="Times New Roman" w:hAnsi="Times New Roman" w:cs="Times New Roman"/>
          <w:snapToGrid w:val="0"/>
          <w:kern w:val="0"/>
        </w:rPr>
        <w:t>长度为1500mm的样品，包装为2组，每组5根。其中第1组检验，第2组备用。两组样品连同标签均带回检验机构。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szCs w:val="32"/>
          <w:lang w:eastAsia="zh-CN"/>
        </w:rPr>
        <w:t>．</w:t>
      </w:r>
      <w:r>
        <w:rPr>
          <w:rFonts w:hint="default" w:ascii="Times New Roman" w:hAnsi="Times New Roman" w:cs="Times New Roman"/>
          <w:szCs w:val="32"/>
        </w:rPr>
        <w:t>热轧光圆钢筋：从成品库中随机</w:t>
      </w:r>
      <w:r>
        <w:rPr>
          <w:rFonts w:hint="default" w:ascii="Times New Roman" w:hAnsi="Times New Roman" w:cs="Times New Roman"/>
          <w:snapToGrid w:val="0"/>
          <w:kern w:val="0"/>
        </w:rPr>
        <w:t>抽取5根长度为3000mm的钢筋，再从每根钢筋中均分成2</w:t>
      </w:r>
      <w:r>
        <w:rPr>
          <w:rFonts w:hint="default" w:ascii="Times New Roman" w:hAnsi="Times New Roman" w:cs="Times New Roman"/>
          <w:szCs w:val="32"/>
        </w:rPr>
        <w:t>根</w:t>
      </w:r>
      <w:r>
        <w:rPr>
          <w:rFonts w:hint="default" w:ascii="Times New Roman" w:hAnsi="Times New Roman" w:cs="Times New Roman"/>
          <w:snapToGrid w:val="0"/>
          <w:kern w:val="0"/>
        </w:rPr>
        <w:t>长度为1500mm的样品，包装为2组，每组5根。其中第1组检验，第2组备用。两组样品连同标签均带回检验机构。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5</w:t>
      </w:r>
      <w:r>
        <w:rPr>
          <w:rFonts w:hint="eastAsia" w:ascii="Times New Roman" w:hAnsi="Times New Roman" w:cs="Times New Roman"/>
          <w:szCs w:val="32"/>
          <w:lang w:eastAsia="zh-CN"/>
        </w:rPr>
        <w:t>．</w:t>
      </w:r>
      <w:r>
        <w:rPr>
          <w:rFonts w:hint="default" w:ascii="Times New Roman" w:hAnsi="Times New Roman" w:cs="Times New Roman"/>
          <w:szCs w:val="32"/>
        </w:rPr>
        <w:t>冷轧带肋钢筋：从成品库中随机</w:t>
      </w:r>
      <w:r>
        <w:rPr>
          <w:rFonts w:hint="default" w:ascii="Times New Roman" w:hAnsi="Times New Roman" w:cs="Times New Roman"/>
          <w:snapToGrid w:val="0"/>
          <w:kern w:val="0"/>
        </w:rPr>
        <w:t>抽取5根长度为3000mm的冷轧带肋钢筋，再从每根钢筋中均分成2</w:t>
      </w:r>
      <w:r>
        <w:rPr>
          <w:rFonts w:hint="default" w:ascii="Times New Roman" w:hAnsi="Times New Roman" w:cs="Times New Roman"/>
          <w:szCs w:val="32"/>
        </w:rPr>
        <w:t>根</w:t>
      </w:r>
      <w:r>
        <w:rPr>
          <w:rFonts w:hint="default" w:ascii="Times New Roman" w:hAnsi="Times New Roman" w:cs="Times New Roman"/>
          <w:snapToGrid w:val="0"/>
          <w:kern w:val="0"/>
        </w:rPr>
        <w:t>长度为1500mm的样品，包装为2组，每组5根。其中第1组检验，第2组备用。两组样品连同标签均带回检验机构。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6</w:t>
      </w:r>
      <w:r>
        <w:rPr>
          <w:rFonts w:hint="eastAsia" w:ascii="Times New Roman" w:hAnsi="Times New Roman" w:cs="Times New Roman"/>
          <w:szCs w:val="32"/>
          <w:lang w:eastAsia="zh-CN"/>
        </w:rPr>
        <w:t>．</w:t>
      </w:r>
      <w:r>
        <w:rPr>
          <w:rFonts w:hint="default" w:ascii="Times New Roman" w:hAnsi="Times New Roman" w:cs="Times New Roman"/>
          <w:szCs w:val="32"/>
        </w:rPr>
        <w:t>预应力混凝土用钢棒：从成品库中随机</w:t>
      </w:r>
      <w:r>
        <w:rPr>
          <w:rFonts w:hint="default" w:ascii="Times New Roman" w:hAnsi="Times New Roman" w:cs="Times New Roman"/>
          <w:snapToGrid w:val="0"/>
          <w:kern w:val="0"/>
        </w:rPr>
        <w:t>抽取5根长度为3000mm的钢棒，再从每根钢棒中均分成2</w:t>
      </w:r>
      <w:r>
        <w:rPr>
          <w:rFonts w:hint="default" w:ascii="Times New Roman" w:hAnsi="Times New Roman" w:cs="Times New Roman"/>
          <w:szCs w:val="32"/>
        </w:rPr>
        <w:t>根</w:t>
      </w:r>
      <w:r>
        <w:rPr>
          <w:rFonts w:hint="default" w:ascii="Times New Roman" w:hAnsi="Times New Roman" w:cs="Times New Roman"/>
          <w:snapToGrid w:val="0"/>
          <w:kern w:val="0"/>
        </w:rPr>
        <w:t>长度为1500mm的样品，包装为2组，每组5根。其中第1组检验，第2组备用。两组样品连同标签均带回检验机构。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7</w:t>
      </w:r>
      <w:r>
        <w:rPr>
          <w:rFonts w:hint="eastAsia" w:ascii="Times New Roman" w:hAnsi="Times New Roman" w:cs="Times New Roman"/>
          <w:szCs w:val="32"/>
          <w:lang w:eastAsia="zh-CN"/>
        </w:rPr>
        <w:t>．</w:t>
      </w:r>
      <w:r>
        <w:rPr>
          <w:rFonts w:hint="default" w:ascii="Times New Roman" w:hAnsi="Times New Roman" w:cs="Times New Roman"/>
          <w:szCs w:val="32"/>
        </w:rPr>
        <w:t>低压流体输送用焊接钢管：从成品库中随机</w:t>
      </w:r>
      <w:r>
        <w:rPr>
          <w:rFonts w:hint="default" w:ascii="Times New Roman" w:hAnsi="Times New Roman" w:cs="Times New Roman"/>
          <w:snapToGrid w:val="0"/>
          <w:kern w:val="0"/>
        </w:rPr>
        <w:t>抽取</w:t>
      </w:r>
      <w:r>
        <w:rPr>
          <w:rFonts w:hint="default" w:ascii="Times New Roman" w:hAnsi="Times New Roman" w:cs="Times New Roman"/>
          <w:szCs w:val="32"/>
        </w:rPr>
        <w:t>4</w:t>
      </w:r>
      <w:r>
        <w:rPr>
          <w:rFonts w:hint="default" w:ascii="Times New Roman" w:hAnsi="Times New Roman" w:cs="Times New Roman"/>
          <w:snapToGrid w:val="0"/>
          <w:kern w:val="0"/>
        </w:rPr>
        <w:t>根长度为3000mm的钢管，再从每根钢管中均分成2</w:t>
      </w:r>
      <w:r>
        <w:rPr>
          <w:rFonts w:hint="default" w:ascii="Times New Roman" w:hAnsi="Times New Roman" w:cs="Times New Roman"/>
          <w:szCs w:val="32"/>
        </w:rPr>
        <w:t>根</w:t>
      </w:r>
      <w:r>
        <w:rPr>
          <w:rFonts w:hint="default" w:ascii="Times New Roman" w:hAnsi="Times New Roman" w:cs="Times New Roman"/>
          <w:snapToGrid w:val="0"/>
          <w:kern w:val="0"/>
        </w:rPr>
        <w:t>长度为1500mm的样品，包装为2组，每</w:t>
      </w:r>
      <w:r>
        <w:rPr>
          <w:rFonts w:hint="default" w:ascii="Times New Roman" w:hAnsi="Times New Roman" w:cs="Times New Roman"/>
          <w:szCs w:val="32"/>
        </w:rPr>
        <w:t>组4</w:t>
      </w:r>
      <w:r>
        <w:rPr>
          <w:rFonts w:hint="default" w:ascii="Times New Roman" w:hAnsi="Times New Roman" w:cs="Times New Roman"/>
          <w:snapToGrid w:val="0"/>
          <w:kern w:val="0"/>
        </w:rPr>
        <w:t>根。其中第1组检验，第2组备用。两组样品连同标签均带回检验机构。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8</w:t>
      </w:r>
      <w:r>
        <w:rPr>
          <w:rFonts w:hint="eastAsia" w:cs="Times New Roman"/>
          <w:szCs w:val="32"/>
          <w:lang w:val="en-US" w:eastAsia="zh-CN"/>
        </w:rPr>
        <w:t>.</w:t>
      </w:r>
      <w:r>
        <w:rPr>
          <w:rFonts w:hint="default" w:ascii="Times New Roman" w:hAnsi="Times New Roman" w:cs="Times New Roman"/>
          <w:szCs w:val="32"/>
        </w:rPr>
        <w:t>直缝电焊钢管：从成品库中随机</w:t>
      </w:r>
      <w:r>
        <w:rPr>
          <w:rFonts w:hint="default" w:ascii="Times New Roman" w:hAnsi="Times New Roman" w:cs="Times New Roman"/>
          <w:snapToGrid w:val="0"/>
          <w:kern w:val="0"/>
        </w:rPr>
        <w:t>抽取</w:t>
      </w:r>
      <w:r>
        <w:rPr>
          <w:rFonts w:hint="default" w:ascii="Times New Roman" w:hAnsi="Times New Roman" w:cs="Times New Roman"/>
          <w:szCs w:val="32"/>
        </w:rPr>
        <w:t>2</w:t>
      </w:r>
      <w:r>
        <w:rPr>
          <w:rFonts w:hint="default" w:ascii="Times New Roman" w:hAnsi="Times New Roman" w:cs="Times New Roman"/>
          <w:snapToGrid w:val="0"/>
          <w:kern w:val="0"/>
        </w:rPr>
        <w:t>根长度为3000mm的钢管，再从每根钢管中均分成2</w:t>
      </w:r>
      <w:r>
        <w:rPr>
          <w:rFonts w:hint="default" w:ascii="Times New Roman" w:hAnsi="Times New Roman" w:cs="Times New Roman"/>
          <w:szCs w:val="32"/>
        </w:rPr>
        <w:t>根</w:t>
      </w:r>
      <w:r>
        <w:rPr>
          <w:rFonts w:hint="default" w:ascii="Times New Roman" w:hAnsi="Times New Roman" w:cs="Times New Roman"/>
          <w:snapToGrid w:val="0"/>
          <w:kern w:val="0"/>
        </w:rPr>
        <w:t>长度为1500mm的样品，包装为2组，每组2根。其中第1组检验，第2组备用。两组样品连同标签均带回检验机构。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8"/>
        <w:jc w:val="both"/>
        <w:textAlignment w:val="auto"/>
        <w:outlineLvl w:val="9"/>
        <w:rPr>
          <w:rFonts w:hint="default" w:ascii="Times New Roman" w:hAnsi="Times New Roman" w:eastAsia="仿宋" w:cs="Times New Roman"/>
          <w:szCs w:val="32"/>
        </w:rPr>
      </w:pPr>
      <w:r>
        <w:rPr>
          <w:rFonts w:hint="default" w:ascii="Times New Roman" w:hAnsi="Times New Roman" w:cs="Times New Roman"/>
          <w:szCs w:val="32"/>
        </w:rPr>
        <w:t>9</w:t>
      </w:r>
      <w:r>
        <w:rPr>
          <w:rFonts w:hint="eastAsia" w:cs="Times New Roman"/>
          <w:szCs w:val="32"/>
          <w:lang w:val="en-US" w:eastAsia="zh-CN"/>
        </w:rPr>
        <w:t>.</w:t>
      </w:r>
      <w:r>
        <w:rPr>
          <w:rFonts w:hint="default" w:ascii="Times New Roman" w:hAnsi="Times New Roman" w:cs="Times New Roman"/>
          <w:szCs w:val="32"/>
        </w:rPr>
        <w:t>冷弯型钢（方管、矩管、圆形管）：从成品库中随机</w:t>
      </w:r>
      <w:r>
        <w:rPr>
          <w:rFonts w:hint="default" w:ascii="Times New Roman" w:hAnsi="Times New Roman" w:cs="Times New Roman"/>
          <w:snapToGrid w:val="0"/>
          <w:kern w:val="0"/>
        </w:rPr>
        <w:t>抽取2根长度为3000mm的钢管，再从每根钢管中均分成2</w:t>
      </w:r>
      <w:r>
        <w:rPr>
          <w:rFonts w:hint="default" w:ascii="Times New Roman" w:hAnsi="Times New Roman" w:cs="Times New Roman"/>
          <w:szCs w:val="32"/>
        </w:rPr>
        <w:t>根</w:t>
      </w:r>
      <w:r>
        <w:rPr>
          <w:rFonts w:hint="default" w:ascii="Times New Roman" w:hAnsi="Times New Roman" w:cs="Times New Roman"/>
          <w:snapToGrid w:val="0"/>
          <w:kern w:val="0"/>
        </w:rPr>
        <w:t>长度为1500mm的样品，包装为2组，每组2根。其中第1组检验，第2组备用。两组样品连同标签均带回检验机构。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三</w:t>
      </w:r>
      <w:r>
        <w:rPr>
          <w:rFonts w:hint="default" w:ascii="Times New Roman" w:hAnsi="Times New Roman" w:eastAsia="黑体" w:cs="Times New Roman"/>
          <w:szCs w:val="32"/>
        </w:rPr>
        <w:t>、抽样现场要求、样品的处理、判定规则、检验报告报送要求均按照《广东省工商行政管理局关于广东省流通领域商品质量抽查检验的工作规范》（粤工商消字〔2016〕111号）要求及合同约定执行。</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四</w:t>
      </w:r>
      <w:r>
        <w:rPr>
          <w:rFonts w:hint="default" w:ascii="Times New Roman" w:hAnsi="Times New Roman" w:eastAsia="黑体" w:cs="Times New Roman"/>
          <w:szCs w:val="32"/>
        </w:rPr>
        <w:t>、检验依据</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（一）本类产品无强制性国家标准、行业标准。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eastAsia="楷体_GB2312" w:cs="Times New Roman"/>
          <w:szCs w:val="32"/>
        </w:rPr>
        <w:t>（二）产品标示执行的标准或产品明示指标。</w:t>
      </w:r>
      <w:r>
        <w:rPr>
          <w:rFonts w:hint="default" w:ascii="Times New Roman" w:hAnsi="Times New Roman" w:cs="Times New Roman"/>
          <w:szCs w:val="32"/>
        </w:rPr>
        <w:t>产品标示执行的标准或产品明示指标劣于相关强制性标准的，以相关强制性标准作为依据；被抽样产品未能提供有效企业标准的，按相关推荐性标准进行判定。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本类产品推荐性标准如下：</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szCs w:val="32"/>
        </w:rPr>
        <w:t>1</w:t>
      </w:r>
      <w:r>
        <w:rPr>
          <w:rFonts w:hint="eastAsia" w:ascii="Times New Roman" w:hAnsi="Times New Roman" w:cs="Times New Roman"/>
          <w:szCs w:val="32"/>
          <w:lang w:eastAsia="zh-CN"/>
        </w:rPr>
        <w:t>．</w:t>
      </w:r>
      <w:r>
        <w:rPr>
          <w:rFonts w:hint="default" w:ascii="Times New Roman" w:hAnsi="Times New Roman" w:cs="Times New Roman"/>
        </w:rPr>
        <w:t>GB</w:t>
      </w:r>
      <w:r>
        <w:rPr>
          <w:rFonts w:hint="default" w:ascii="Times New Roman" w:hAnsi="Times New Roman" w:cs="Times New Roman"/>
          <w:snapToGrid w:val="0"/>
          <w:kern w:val="0"/>
        </w:rPr>
        <w:t>/</w:t>
      </w:r>
      <w:r>
        <w:rPr>
          <w:rFonts w:hint="default" w:ascii="Times New Roman" w:hAnsi="Times New Roman" w:cs="Times New Roman"/>
        </w:rPr>
        <w:t>T 1499.1-2017 《钢筋混凝土用钢第1部分:热轧光圆钢筋》</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GB/T 1499.2-2018 《钢筋混凝土用钢第2部分:热轧带肋钢筋》</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cs="Times New Roman"/>
        </w:rPr>
      </w:pPr>
      <w:r>
        <w:rPr>
          <w:rFonts w:hint="default" w:ascii="Times New Roman" w:hAnsi="Times New Roman" w:cs="Times New Roman"/>
          <w:snapToGrid w:val="0"/>
          <w:kern w:val="0"/>
        </w:rPr>
        <w:t>3</w:t>
      </w:r>
      <w:r>
        <w:rPr>
          <w:rFonts w:hint="eastAsia" w:ascii="Times New Roman" w:hAnsi="Times New Roman" w:cs="Times New Roman"/>
          <w:snapToGrid w:val="0"/>
          <w:kern w:val="0"/>
          <w:lang w:eastAsia="zh-CN"/>
        </w:rPr>
        <w:t>．</w:t>
      </w:r>
      <w:r>
        <w:rPr>
          <w:rFonts w:hint="default" w:ascii="Times New Roman" w:hAnsi="Times New Roman" w:cs="Times New Roman"/>
          <w:snapToGrid w:val="0"/>
          <w:kern w:val="0"/>
        </w:rPr>
        <w:t>GB/T 13788-2017《冷轧带肋钢筋》</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6" w:firstLineChars="202"/>
        <w:jc w:val="both"/>
        <w:textAlignment w:val="auto"/>
        <w:outlineLvl w:val="9"/>
        <w:rPr>
          <w:rFonts w:hint="default" w:ascii="Times New Roman" w:hAnsi="Times New Roman" w:cs="Times New Roman"/>
          <w:bCs/>
          <w:szCs w:val="21"/>
        </w:rPr>
      </w:pPr>
      <w:r>
        <w:rPr>
          <w:rFonts w:hint="default" w:ascii="Times New Roman" w:hAnsi="Times New Roman" w:cs="Times New Roman"/>
          <w:bCs/>
          <w:szCs w:val="21"/>
        </w:rPr>
        <w:t>4</w:t>
      </w:r>
      <w:r>
        <w:rPr>
          <w:rFonts w:hint="eastAsia" w:ascii="Times New Roman" w:hAnsi="Times New Roman" w:cs="Times New Roman"/>
          <w:bCs/>
          <w:szCs w:val="21"/>
          <w:lang w:eastAsia="zh-CN"/>
        </w:rPr>
        <w:t>．</w:t>
      </w:r>
      <w:r>
        <w:rPr>
          <w:rFonts w:hint="default" w:ascii="Times New Roman" w:hAnsi="Times New Roman" w:cs="Times New Roman"/>
          <w:bCs/>
          <w:szCs w:val="21"/>
        </w:rPr>
        <w:t>GB</w:t>
      </w:r>
      <w:r>
        <w:rPr>
          <w:rFonts w:hint="default" w:ascii="Times New Roman" w:hAnsi="Times New Roman" w:cs="Times New Roman"/>
          <w:snapToGrid w:val="0"/>
          <w:kern w:val="0"/>
        </w:rPr>
        <w:t>/</w:t>
      </w:r>
      <w:r>
        <w:rPr>
          <w:rFonts w:hint="default" w:ascii="Times New Roman" w:hAnsi="Times New Roman" w:cs="Times New Roman"/>
          <w:bCs/>
          <w:szCs w:val="21"/>
        </w:rPr>
        <w:t>T 13793-2016 《直缝电焊钢管》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cs="Times New Roman"/>
          <w:bCs/>
          <w:szCs w:val="21"/>
        </w:rPr>
      </w:pPr>
      <w:r>
        <w:rPr>
          <w:rFonts w:hint="default" w:ascii="Times New Roman" w:hAnsi="Times New Roman" w:cs="Times New Roman"/>
          <w:bCs/>
          <w:szCs w:val="21"/>
        </w:rPr>
        <w:t>5</w:t>
      </w:r>
      <w:r>
        <w:rPr>
          <w:rFonts w:hint="eastAsia" w:ascii="Times New Roman" w:hAnsi="Times New Roman" w:cs="Times New Roman"/>
          <w:bCs/>
          <w:szCs w:val="21"/>
          <w:lang w:eastAsia="zh-CN"/>
        </w:rPr>
        <w:t>．</w:t>
      </w:r>
      <w:r>
        <w:rPr>
          <w:rFonts w:hint="default" w:ascii="Times New Roman" w:hAnsi="Times New Roman" w:cs="Times New Roman"/>
          <w:bCs/>
          <w:szCs w:val="21"/>
        </w:rPr>
        <w:t>GB/T 6725-2017 《冷弯型钢通用技术要求》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cs="Times New Roman"/>
          <w:bCs/>
          <w:szCs w:val="21"/>
        </w:rPr>
      </w:pPr>
      <w:r>
        <w:rPr>
          <w:rFonts w:hint="default" w:ascii="Times New Roman" w:hAnsi="Times New Roman" w:cs="Times New Roman"/>
          <w:bCs/>
          <w:szCs w:val="21"/>
        </w:rPr>
        <w:t>6</w:t>
      </w:r>
      <w:r>
        <w:rPr>
          <w:rFonts w:hint="eastAsia" w:ascii="Times New Roman" w:hAnsi="Times New Roman" w:cs="Times New Roman"/>
          <w:bCs/>
          <w:szCs w:val="21"/>
          <w:lang w:eastAsia="zh-CN"/>
        </w:rPr>
        <w:t>．</w:t>
      </w:r>
      <w:r>
        <w:rPr>
          <w:rFonts w:hint="default" w:ascii="Times New Roman" w:hAnsi="Times New Roman" w:cs="Times New Roman"/>
          <w:bCs/>
          <w:szCs w:val="21"/>
        </w:rPr>
        <w:t>GB/T 3091-2015 《低压流体输送用焊接钢管》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eastAsia="楷体_GB2312" w:cs="Times New Roman"/>
          <w:szCs w:val="32"/>
        </w:rPr>
        <w:t>（三）涉及本类产品质量判定相关法律法规、国家有关规定。</w:t>
      </w:r>
      <w:r>
        <w:rPr>
          <w:rFonts w:hint="default" w:ascii="Times New Roman" w:hAnsi="Times New Roman" w:cs="Times New Roman"/>
          <w:szCs w:val="32"/>
        </w:rPr>
        <w:t>主要包括《中华人民共和国产品质量法》《中华人民共和国消费者权益保护法》《流通领域商品质量监督抽查办法》《产品质量监督抽查管理办法》《广东省查处生产销售假冒伪劣产品违法行为条例》等法律法规规章，《广东省工商行政管理局关于广东省流通领域商品质量抽查检验的工作规范》（粤工商消字〔2016〕111号）、《广东省质量技术监督局关于产品质量监督抽查的管理办法》（粤质监〔2014〕11号)等规范性文件及《广东省市场监督管理局产品质量监督抽查工作指导意见（试行）》（粤市监质监〔2019〕494号）。</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五</w:t>
      </w:r>
      <w:r>
        <w:rPr>
          <w:rFonts w:hint="default" w:ascii="Times New Roman" w:hAnsi="Times New Roman" w:eastAsia="黑体" w:cs="Times New Roman"/>
          <w:szCs w:val="32"/>
        </w:rPr>
        <w:t>、主要检验项目及不合格类别的划分指标</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（一）内在质量检验项目及其重要性划分表。</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1</w:t>
      </w:r>
      <w:r>
        <w:rPr>
          <w:rFonts w:hint="eastAsia" w:ascii="Times New Roman" w:hAnsi="Times New Roman" w:eastAsia="楷体_GB2312" w:cs="Times New Roman"/>
          <w:szCs w:val="32"/>
          <w:lang w:eastAsia="zh-CN"/>
        </w:rPr>
        <w:t>．</w:t>
      </w:r>
      <w:r>
        <w:rPr>
          <w:rFonts w:hint="default" w:ascii="Times New Roman" w:hAnsi="Times New Roman" w:eastAsia="楷体_GB2312" w:cs="Times New Roman"/>
          <w:szCs w:val="32"/>
        </w:rPr>
        <w:t>热轧带肋钢筋内在质量检验项目及其重要性划分表</w:t>
      </w:r>
    </w:p>
    <w:tbl>
      <w:tblPr>
        <w:tblStyle w:val="3"/>
        <w:tblW w:w="8540" w:type="dxa"/>
        <w:jc w:val="center"/>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7"/>
        <w:gridCol w:w="1164"/>
        <w:gridCol w:w="1726"/>
        <w:gridCol w:w="804"/>
        <w:gridCol w:w="993"/>
        <w:gridCol w:w="850"/>
        <w:gridCol w:w="992"/>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68" w:type="dxa"/>
            <w:vAlign w:val="center"/>
          </w:tcPr>
          <w:p>
            <w:pPr>
              <w:jc w:val="center"/>
              <w:rPr>
                <w:rFonts w:hint="eastAsia" w:ascii="宋体" w:hAnsi="宋体"/>
                <w:b/>
                <w:bCs/>
                <w:sz w:val="18"/>
                <w:szCs w:val="18"/>
              </w:rPr>
            </w:pPr>
            <w:r>
              <w:rPr>
                <w:rFonts w:hint="eastAsia" w:ascii="宋体" w:hAnsi="宋体"/>
                <w:b/>
                <w:bCs/>
                <w:sz w:val="18"/>
                <w:szCs w:val="18"/>
              </w:rPr>
              <w:t>序号</w:t>
            </w:r>
          </w:p>
        </w:tc>
        <w:tc>
          <w:tcPr>
            <w:tcW w:w="1731" w:type="dxa"/>
            <w:gridSpan w:val="2"/>
            <w:vAlign w:val="center"/>
          </w:tcPr>
          <w:p>
            <w:pPr>
              <w:jc w:val="center"/>
              <w:rPr>
                <w:rFonts w:hint="eastAsia" w:ascii="宋体" w:hAnsi="宋体"/>
                <w:b/>
                <w:bCs/>
                <w:sz w:val="18"/>
                <w:szCs w:val="18"/>
              </w:rPr>
            </w:pPr>
            <w:r>
              <w:rPr>
                <w:rFonts w:hint="eastAsia" w:ascii="宋体" w:hAnsi="宋体"/>
                <w:b/>
                <w:bCs/>
                <w:sz w:val="18"/>
                <w:szCs w:val="18"/>
              </w:rPr>
              <w:t>检验项目</w:t>
            </w:r>
          </w:p>
        </w:tc>
        <w:tc>
          <w:tcPr>
            <w:tcW w:w="1726" w:type="dxa"/>
            <w:vAlign w:val="center"/>
          </w:tcPr>
          <w:p>
            <w:pPr>
              <w:jc w:val="center"/>
              <w:rPr>
                <w:rFonts w:hint="eastAsia" w:ascii="宋体" w:hAnsi="宋体"/>
                <w:b/>
                <w:bCs/>
                <w:sz w:val="18"/>
                <w:szCs w:val="18"/>
              </w:rPr>
            </w:pPr>
            <w:r>
              <w:rPr>
                <w:rFonts w:hint="eastAsia" w:ascii="宋体" w:hAnsi="宋体"/>
                <w:b/>
                <w:bCs/>
                <w:sz w:val="18"/>
                <w:szCs w:val="18"/>
              </w:rPr>
              <w:t>依据标准</w:t>
            </w:r>
          </w:p>
        </w:tc>
        <w:tc>
          <w:tcPr>
            <w:tcW w:w="804" w:type="dxa"/>
            <w:vAlign w:val="center"/>
          </w:tcPr>
          <w:p>
            <w:pPr>
              <w:jc w:val="center"/>
              <w:rPr>
                <w:rFonts w:hint="eastAsia" w:ascii="宋体" w:hAnsi="宋体"/>
                <w:b/>
                <w:bCs/>
                <w:sz w:val="18"/>
                <w:szCs w:val="18"/>
              </w:rPr>
            </w:pPr>
            <w:r>
              <w:rPr>
                <w:rFonts w:hint="eastAsia" w:ascii="宋体" w:hAnsi="宋体"/>
                <w:b/>
                <w:bCs/>
                <w:sz w:val="18"/>
                <w:szCs w:val="18"/>
              </w:rPr>
              <w:t>强制性</w:t>
            </w:r>
          </w:p>
        </w:tc>
        <w:tc>
          <w:tcPr>
            <w:tcW w:w="993" w:type="dxa"/>
            <w:vAlign w:val="center"/>
          </w:tcPr>
          <w:p>
            <w:pPr>
              <w:jc w:val="center"/>
              <w:rPr>
                <w:rFonts w:hint="eastAsia" w:ascii="宋体" w:hAnsi="宋体"/>
                <w:b/>
                <w:bCs/>
                <w:sz w:val="18"/>
                <w:szCs w:val="18"/>
              </w:rPr>
            </w:pPr>
            <w:r>
              <w:rPr>
                <w:rFonts w:hint="eastAsia" w:ascii="宋体" w:hAnsi="宋体"/>
                <w:b/>
                <w:bCs/>
                <w:sz w:val="18"/>
                <w:szCs w:val="18"/>
              </w:rPr>
              <w:t>非强制性</w:t>
            </w:r>
          </w:p>
        </w:tc>
        <w:tc>
          <w:tcPr>
            <w:tcW w:w="850" w:type="dxa"/>
            <w:vAlign w:val="center"/>
          </w:tcPr>
          <w:p>
            <w:pPr>
              <w:jc w:val="center"/>
              <w:rPr>
                <w:rFonts w:hint="eastAsia" w:ascii="宋体" w:hAnsi="宋体"/>
                <w:b/>
                <w:bCs/>
                <w:sz w:val="18"/>
                <w:szCs w:val="18"/>
              </w:rPr>
            </w:pPr>
            <w:r>
              <w:rPr>
                <w:rFonts w:hint="eastAsia" w:ascii="宋体" w:hAnsi="宋体"/>
                <w:b/>
                <w:bCs/>
                <w:sz w:val="18"/>
                <w:szCs w:val="18"/>
              </w:rPr>
              <w:t>重要项</w:t>
            </w:r>
          </w:p>
        </w:tc>
        <w:tc>
          <w:tcPr>
            <w:tcW w:w="992" w:type="dxa"/>
            <w:vAlign w:val="center"/>
          </w:tcPr>
          <w:p>
            <w:pPr>
              <w:jc w:val="center"/>
              <w:rPr>
                <w:rFonts w:hint="eastAsia" w:ascii="宋体" w:hAnsi="宋体"/>
                <w:b/>
                <w:bCs/>
                <w:sz w:val="18"/>
                <w:szCs w:val="18"/>
              </w:rPr>
            </w:pPr>
            <w:r>
              <w:rPr>
                <w:rFonts w:hint="eastAsia" w:ascii="宋体" w:hAnsi="宋体"/>
                <w:b/>
                <w:bCs/>
                <w:sz w:val="18"/>
                <w:szCs w:val="18"/>
              </w:rPr>
              <w:t>较重要项</w:t>
            </w:r>
          </w:p>
        </w:tc>
        <w:tc>
          <w:tcPr>
            <w:tcW w:w="876" w:type="dxa"/>
            <w:vAlign w:val="center"/>
          </w:tcPr>
          <w:p>
            <w:pPr>
              <w:jc w:val="center"/>
              <w:rPr>
                <w:rFonts w:hint="eastAsia" w:ascii="宋体" w:hAnsi="宋体"/>
                <w:b/>
                <w:bCs/>
                <w:sz w:val="18"/>
                <w:szCs w:val="18"/>
              </w:rPr>
            </w:pPr>
            <w:r>
              <w:rPr>
                <w:rFonts w:hint="eastAsia" w:ascii="宋体" w:hAnsi="宋体"/>
                <w:b/>
                <w:bCs/>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restart"/>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尺寸偏差</w:t>
            </w: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横肋高</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76"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肋间距</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76"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1731" w:type="dxa"/>
            <w:gridSpan w:val="2"/>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重量偏差</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r>
              <w:rPr>
                <w:rFonts w:hint="eastAsia" w:ascii="宋体" w:hAnsi="宋体"/>
                <w:sz w:val="18"/>
                <w:szCs w:val="18"/>
              </w:rPr>
              <w:t>●</w:t>
            </w:r>
          </w:p>
        </w:tc>
        <w:tc>
          <w:tcPr>
            <w:tcW w:w="876"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restart"/>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化学成分</w:t>
            </w:r>
          </w:p>
        </w:tc>
        <w:tc>
          <w:tcPr>
            <w:tcW w:w="1164" w:type="dxa"/>
            <w:vAlign w:val="center"/>
          </w:tcPr>
          <w:p>
            <w:pPr>
              <w:adjustRightInd w:val="0"/>
              <w:snapToGrid w:val="0"/>
              <w:jc w:val="center"/>
              <w:rPr>
                <w:rFonts w:ascii="宋体" w:hAnsi="宋体"/>
                <w:sz w:val="18"/>
                <w:szCs w:val="18"/>
              </w:rPr>
            </w:pPr>
            <w:r>
              <w:rPr>
                <w:rFonts w:hint="eastAsia" w:ascii="宋体" w:hAnsi="宋体"/>
                <w:sz w:val="18"/>
                <w:szCs w:val="18"/>
              </w:rPr>
              <w:t>C</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adjustRightInd w:val="0"/>
              <w:snapToGrid w:val="0"/>
              <w:jc w:val="center"/>
              <w:rPr>
                <w:rFonts w:hint="eastAsia" w:ascii="宋体" w:hAnsi="宋体"/>
                <w:sz w:val="18"/>
                <w:szCs w:val="18"/>
              </w:rPr>
            </w:pPr>
            <w:r>
              <w:rPr>
                <w:rFonts w:hint="eastAsia" w:ascii="宋体" w:hAnsi="宋体"/>
                <w:sz w:val="18"/>
                <w:szCs w:val="18"/>
              </w:rPr>
              <w:t>Si</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adjustRightInd w:val="0"/>
              <w:snapToGrid w:val="0"/>
              <w:jc w:val="center"/>
              <w:rPr>
                <w:rFonts w:hint="eastAsia" w:ascii="宋体" w:hAnsi="宋体"/>
                <w:sz w:val="18"/>
                <w:szCs w:val="18"/>
              </w:rPr>
            </w:pPr>
            <w:r>
              <w:rPr>
                <w:rFonts w:hint="eastAsia" w:ascii="宋体" w:hAnsi="宋体"/>
                <w:sz w:val="18"/>
                <w:szCs w:val="18"/>
              </w:rPr>
              <w:t>Mn</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adjustRightInd w:val="0"/>
              <w:snapToGrid w:val="0"/>
              <w:jc w:val="center"/>
              <w:rPr>
                <w:rFonts w:hint="eastAsia" w:ascii="宋体" w:hAnsi="宋体"/>
                <w:sz w:val="18"/>
                <w:szCs w:val="18"/>
              </w:rPr>
            </w:pPr>
            <w:r>
              <w:rPr>
                <w:rFonts w:hint="eastAsia" w:ascii="宋体" w:hAnsi="宋体"/>
                <w:sz w:val="18"/>
                <w:szCs w:val="18"/>
              </w:rPr>
              <w:t>S</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adjustRightInd w:val="0"/>
              <w:snapToGrid w:val="0"/>
              <w:jc w:val="center"/>
              <w:rPr>
                <w:rFonts w:hint="eastAsia" w:ascii="宋体" w:hAnsi="宋体"/>
                <w:sz w:val="18"/>
                <w:szCs w:val="18"/>
              </w:rPr>
            </w:pPr>
            <w:r>
              <w:rPr>
                <w:rFonts w:hint="eastAsia" w:ascii="宋体" w:hAnsi="宋体"/>
                <w:sz w:val="18"/>
                <w:szCs w:val="18"/>
              </w:rPr>
              <w:t>P</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napToGrid w:val="0"/>
                <w:kern w:val="0"/>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Ceq</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napToGrid w:val="0"/>
                <w:kern w:val="0"/>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restart"/>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力学性能</w:t>
            </w: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拉伸强度</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napToGrid w:val="0"/>
                <w:kern w:val="0"/>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屈服强度</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napToGrid w:val="0"/>
                <w:kern w:val="0"/>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断后伸长率</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napToGrid w:val="0"/>
                <w:kern w:val="0"/>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最大力总伸长率</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napToGrid w:val="0"/>
                <w:kern w:val="0"/>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实测抗拉强度与实测屈服强度之比</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napToGrid w:val="0"/>
                <w:kern w:val="0"/>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实测屈服强度与屈服强度特征值之比</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napToGrid w:val="0"/>
                <w:kern w:val="0"/>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restart"/>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工艺性能</w:t>
            </w: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反向弯曲性能</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napToGrid w:val="0"/>
                <w:kern w:val="0"/>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弯曲性能</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napToGrid w:val="0"/>
                <w:kern w:val="0"/>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1731" w:type="dxa"/>
            <w:gridSpan w:val="2"/>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金相组织</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napToGrid w:val="0"/>
                <w:kern w:val="0"/>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hint="eastAsia" w:ascii="宋体" w:hAnsi="宋体"/>
                <w:b/>
                <w:snapToGrid w:val="0"/>
                <w:kern w:val="0"/>
                <w:sz w:val="18"/>
                <w:szCs w:val="18"/>
              </w:rPr>
            </w:pP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1731" w:type="dxa"/>
            <w:gridSpan w:val="2"/>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表面质量</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napToGrid w:val="0"/>
                <w:kern w:val="0"/>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hint="eastAsia" w:ascii="宋体" w:hAnsi="宋体"/>
                <w:b/>
                <w:snapToGrid w:val="0"/>
                <w:kern w:val="0"/>
                <w:sz w:val="18"/>
                <w:szCs w:val="18"/>
              </w:rPr>
            </w:pPr>
            <w:r>
              <w:rPr>
                <w:rFonts w:hint="eastAsia" w:ascii="宋体" w:hAnsi="宋体"/>
                <w:sz w:val="18"/>
                <w:szCs w:val="18"/>
              </w:rPr>
              <w:t>●</w:t>
            </w: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numPr>
                <w:ilvl w:val="0"/>
                <w:numId w:val="1"/>
              </w:numPr>
              <w:adjustRightInd w:val="0"/>
              <w:snapToGrid w:val="0"/>
              <w:jc w:val="center"/>
              <w:rPr>
                <w:rFonts w:hint="eastAsia" w:ascii="宋体" w:hAnsi="宋体"/>
                <w:sz w:val="18"/>
                <w:szCs w:val="18"/>
              </w:rPr>
            </w:pPr>
          </w:p>
        </w:tc>
        <w:tc>
          <w:tcPr>
            <w:tcW w:w="1731" w:type="dxa"/>
            <w:gridSpan w:val="2"/>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标志</w:t>
            </w:r>
          </w:p>
        </w:tc>
        <w:tc>
          <w:tcPr>
            <w:tcW w:w="1726"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1499.2-2018</w:t>
            </w:r>
          </w:p>
        </w:tc>
        <w:tc>
          <w:tcPr>
            <w:tcW w:w="804" w:type="dxa"/>
            <w:vAlign w:val="center"/>
          </w:tcPr>
          <w:p>
            <w:pPr>
              <w:adjustRightInd w:val="0"/>
              <w:snapToGrid w:val="0"/>
              <w:jc w:val="center"/>
              <w:rPr>
                <w:rFonts w:hint="eastAsia" w:ascii="宋体" w:hAnsi="宋体"/>
                <w:snapToGrid w:val="0"/>
                <w:kern w:val="0"/>
                <w:sz w:val="18"/>
                <w:szCs w:val="18"/>
              </w:rPr>
            </w:pPr>
          </w:p>
        </w:tc>
        <w:tc>
          <w:tcPr>
            <w:tcW w:w="993"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hint="eastAsia" w:ascii="宋体" w:hAnsi="宋体"/>
                <w:b/>
                <w:snapToGrid w:val="0"/>
                <w:kern w:val="0"/>
                <w:sz w:val="18"/>
                <w:szCs w:val="18"/>
              </w:rPr>
            </w:pPr>
            <w:r>
              <w:rPr>
                <w:rFonts w:hint="eastAsia" w:ascii="宋体" w:hAnsi="宋体"/>
                <w:sz w:val="18"/>
                <w:szCs w:val="18"/>
              </w:rPr>
              <w:t>●</w:t>
            </w:r>
          </w:p>
        </w:tc>
        <w:tc>
          <w:tcPr>
            <w:tcW w:w="876" w:type="dxa"/>
            <w:vAlign w:val="top"/>
          </w:tcPr>
          <w:p>
            <w:pPr>
              <w:adjustRightInd w:val="0"/>
              <w:snapToGrid w:val="0"/>
              <w:jc w:val="center"/>
              <w:rPr>
                <w:rFonts w:hint="eastAsia" w:ascii="宋体" w:hAnsi="宋体"/>
                <w:b/>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备注</w:t>
            </w:r>
          </w:p>
        </w:tc>
        <w:tc>
          <w:tcPr>
            <w:tcW w:w="7972" w:type="dxa"/>
            <w:gridSpan w:val="8"/>
            <w:vAlign w:val="center"/>
          </w:tcPr>
          <w:p>
            <w:pPr>
              <w:widowControl/>
              <w:snapToGrid w:val="0"/>
              <w:rPr>
                <w:rFonts w:hint="eastAsia" w:ascii="宋体" w:hAnsi="宋体"/>
                <w:sz w:val="18"/>
                <w:szCs w:val="18"/>
              </w:rPr>
            </w:pPr>
            <w:r>
              <w:rPr>
                <w:rFonts w:hint="eastAsia" w:ascii="宋体" w:hAnsi="宋体"/>
                <w:sz w:val="18"/>
                <w:szCs w:val="18"/>
              </w:rPr>
              <w:t>备注：1、实测抗拉强度与实测屈服强度之比、实测屈服强度与屈服强度特征值之比、最大力总伸长率检验适用于抗震钢筋。2、重量偏差项目实测值大于标准值的2.0倍，为重要项；实测值小于标准值或等于标准值的2.0倍，为较重要项。</w:t>
            </w:r>
          </w:p>
        </w:tc>
      </w:tr>
    </w:tbl>
    <w:p>
      <w:pPr>
        <w:spacing w:line="520" w:lineRule="exact"/>
        <w:ind w:firstLine="640" w:firstLineChars="200"/>
        <w:rPr>
          <w:rFonts w:eastAsia="楷体_GB2312"/>
          <w:szCs w:val="32"/>
        </w:rPr>
      </w:pPr>
      <w:r>
        <w:rPr>
          <w:rFonts w:hint="eastAsia" w:eastAsia="楷体_GB2312"/>
          <w:szCs w:val="32"/>
        </w:rPr>
        <w:t>2</w:t>
      </w:r>
      <w:r>
        <w:rPr>
          <w:rFonts w:hint="eastAsia" w:eastAsia="楷体_GB2312"/>
          <w:szCs w:val="32"/>
          <w:lang w:eastAsia="zh-CN"/>
        </w:rPr>
        <w:t>．</w:t>
      </w:r>
      <w:r>
        <w:rPr>
          <w:rFonts w:hint="eastAsia" w:eastAsia="楷体_GB2312"/>
          <w:szCs w:val="32"/>
        </w:rPr>
        <w:t>热轧光圆钢筋</w:t>
      </w:r>
      <w:r>
        <w:rPr>
          <w:rFonts w:eastAsia="楷体_GB2312"/>
          <w:szCs w:val="32"/>
        </w:rPr>
        <w:t>内在质量检验项目及其重要性划分表</w:t>
      </w:r>
    </w:p>
    <w:tbl>
      <w:tblPr>
        <w:tblStyle w:val="3"/>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555"/>
        <w:gridCol w:w="992"/>
        <w:gridCol w:w="1701"/>
        <w:gridCol w:w="993"/>
        <w:gridCol w:w="992"/>
        <w:gridCol w:w="850"/>
        <w:gridCol w:w="99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97" w:type="dxa"/>
            <w:vAlign w:val="center"/>
          </w:tcPr>
          <w:p>
            <w:pPr>
              <w:jc w:val="center"/>
              <w:rPr>
                <w:rFonts w:hint="eastAsia" w:ascii="宋体" w:hAnsi="宋体"/>
                <w:b/>
                <w:bCs/>
                <w:sz w:val="18"/>
                <w:szCs w:val="18"/>
              </w:rPr>
            </w:pPr>
            <w:r>
              <w:rPr>
                <w:rFonts w:hint="eastAsia" w:ascii="宋体" w:hAnsi="宋体"/>
                <w:b/>
                <w:bCs/>
                <w:sz w:val="18"/>
                <w:szCs w:val="18"/>
              </w:rPr>
              <w:t>序 号</w:t>
            </w:r>
          </w:p>
        </w:tc>
        <w:tc>
          <w:tcPr>
            <w:tcW w:w="1547" w:type="dxa"/>
            <w:gridSpan w:val="2"/>
            <w:vAlign w:val="center"/>
          </w:tcPr>
          <w:p>
            <w:pPr>
              <w:jc w:val="center"/>
              <w:rPr>
                <w:rFonts w:hint="eastAsia" w:ascii="宋体" w:hAnsi="宋体"/>
                <w:b/>
                <w:bCs/>
                <w:sz w:val="18"/>
                <w:szCs w:val="18"/>
              </w:rPr>
            </w:pPr>
            <w:r>
              <w:rPr>
                <w:rFonts w:hint="eastAsia" w:ascii="宋体" w:hAnsi="宋体"/>
                <w:b/>
                <w:bCs/>
                <w:sz w:val="18"/>
                <w:szCs w:val="18"/>
              </w:rPr>
              <w:t>检验项目</w:t>
            </w:r>
          </w:p>
        </w:tc>
        <w:tc>
          <w:tcPr>
            <w:tcW w:w="1701" w:type="dxa"/>
            <w:vAlign w:val="center"/>
          </w:tcPr>
          <w:p>
            <w:pPr>
              <w:jc w:val="center"/>
              <w:rPr>
                <w:rFonts w:hint="eastAsia" w:ascii="宋体" w:hAnsi="宋体"/>
                <w:b/>
                <w:bCs/>
                <w:sz w:val="18"/>
                <w:szCs w:val="18"/>
              </w:rPr>
            </w:pPr>
            <w:r>
              <w:rPr>
                <w:rFonts w:hint="eastAsia" w:ascii="宋体" w:hAnsi="宋体"/>
                <w:b/>
                <w:bCs/>
                <w:sz w:val="18"/>
                <w:szCs w:val="18"/>
              </w:rPr>
              <w:t>依据标准</w:t>
            </w:r>
          </w:p>
        </w:tc>
        <w:tc>
          <w:tcPr>
            <w:tcW w:w="993" w:type="dxa"/>
            <w:vAlign w:val="center"/>
          </w:tcPr>
          <w:p>
            <w:pPr>
              <w:jc w:val="center"/>
              <w:rPr>
                <w:rFonts w:hint="eastAsia" w:ascii="宋体" w:hAnsi="宋体"/>
                <w:b/>
                <w:bCs/>
                <w:sz w:val="18"/>
                <w:szCs w:val="18"/>
              </w:rPr>
            </w:pPr>
            <w:r>
              <w:rPr>
                <w:rFonts w:hint="eastAsia" w:ascii="宋体" w:hAnsi="宋体"/>
                <w:b/>
                <w:bCs/>
                <w:sz w:val="18"/>
                <w:szCs w:val="18"/>
              </w:rPr>
              <w:t>强制性</w:t>
            </w:r>
          </w:p>
        </w:tc>
        <w:tc>
          <w:tcPr>
            <w:tcW w:w="992" w:type="dxa"/>
            <w:vAlign w:val="center"/>
          </w:tcPr>
          <w:p>
            <w:pPr>
              <w:jc w:val="center"/>
              <w:rPr>
                <w:rFonts w:hint="eastAsia" w:ascii="宋体" w:hAnsi="宋体"/>
                <w:b/>
                <w:bCs/>
                <w:sz w:val="18"/>
                <w:szCs w:val="18"/>
              </w:rPr>
            </w:pPr>
            <w:r>
              <w:rPr>
                <w:rFonts w:hint="eastAsia" w:ascii="宋体" w:hAnsi="宋体"/>
                <w:b/>
                <w:bCs/>
                <w:sz w:val="18"/>
                <w:szCs w:val="18"/>
              </w:rPr>
              <w:t>非强制性</w:t>
            </w:r>
          </w:p>
        </w:tc>
        <w:tc>
          <w:tcPr>
            <w:tcW w:w="850" w:type="dxa"/>
            <w:vAlign w:val="center"/>
          </w:tcPr>
          <w:p>
            <w:pPr>
              <w:jc w:val="center"/>
              <w:rPr>
                <w:rFonts w:hint="eastAsia" w:ascii="宋体" w:hAnsi="宋体"/>
                <w:b/>
                <w:bCs/>
                <w:sz w:val="18"/>
                <w:szCs w:val="18"/>
              </w:rPr>
            </w:pPr>
            <w:r>
              <w:rPr>
                <w:rFonts w:hint="eastAsia" w:ascii="宋体" w:hAnsi="宋体"/>
                <w:b/>
                <w:bCs/>
                <w:sz w:val="18"/>
                <w:szCs w:val="18"/>
              </w:rPr>
              <w:t>重要项</w:t>
            </w:r>
          </w:p>
        </w:tc>
        <w:tc>
          <w:tcPr>
            <w:tcW w:w="993" w:type="dxa"/>
            <w:vAlign w:val="center"/>
          </w:tcPr>
          <w:p>
            <w:pPr>
              <w:jc w:val="center"/>
              <w:rPr>
                <w:rFonts w:hint="eastAsia" w:ascii="宋体" w:hAnsi="宋体"/>
                <w:b/>
                <w:bCs/>
                <w:sz w:val="18"/>
                <w:szCs w:val="18"/>
              </w:rPr>
            </w:pPr>
            <w:r>
              <w:rPr>
                <w:rFonts w:hint="eastAsia" w:ascii="宋体" w:hAnsi="宋体"/>
                <w:b/>
                <w:bCs/>
                <w:sz w:val="18"/>
                <w:szCs w:val="18"/>
              </w:rPr>
              <w:t>较重要项</w:t>
            </w:r>
          </w:p>
        </w:tc>
        <w:tc>
          <w:tcPr>
            <w:tcW w:w="850" w:type="dxa"/>
            <w:vAlign w:val="center"/>
          </w:tcPr>
          <w:p>
            <w:pPr>
              <w:jc w:val="center"/>
              <w:rPr>
                <w:rFonts w:hint="eastAsia" w:ascii="宋体" w:hAnsi="宋体"/>
                <w:b/>
                <w:bCs/>
                <w:sz w:val="18"/>
                <w:szCs w:val="18"/>
              </w:rPr>
            </w:pPr>
            <w:r>
              <w:rPr>
                <w:rFonts w:hint="eastAsia" w:ascii="宋体" w:hAnsi="宋体"/>
                <w:b/>
                <w:bCs/>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numPr>
                <w:ilvl w:val="0"/>
                <w:numId w:val="2"/>
              </w:numPr>
              <w:adjustRightInd w:val="0"/>
              <w:snapToGrid w:val="0"/>
              <w:jc w:val="center"/>
              <w:rPr>
                <w:rFonts w:ascii="宋体" w:hAnsi="宋体"/>
                <w:sz w:val="18"/>
                <w:szCs w:val="18"/>
              </w:rPr>
            </w:pPr>
          </w:p>
        </w:tc>
        <w:tc>
          <w:tcPr>
            <w:tcW w:w="555" w:type="dxa"/>
            <w:vMerge w:val="restart"/>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 xml:space="preserve"> 尺寸</w:t>
            </w:r>
          </w:p>
        </w:tc>
        <w:tc>
          <w:tcPr>
            <w:tcW w:w="992"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直径及偏差</w:t>
            </w:r>
          </w:p>
        </w:tc>
        <w:tc>
          <w:tcPr>
            <w:tcW w:w="1701"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1499.1-2017</w:t>
            </w:r>
          </w:p>
        </w:tc>
        <w:tc>
          <w:tcPr>
            <w:tcW w:w="993"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numPr>
                <w:ilvl w:val="0"/>
                <w:numId w:val="2"/>
              </w:numPr>
              <w:adjustRightInd w:val="0"/>
              <w:snapToGrid w:val="0"/>
              <w:jc w:val="center"/>
              <w:rPr>
                <w:rFonts w:ascii="宋体" w:hAnsi="宋体"/>
                <w:sz w:val="18"/>
                <w:szCs w:val="18"/>
              </w:rPr>
            </w:pPr>
          </w:p>
        </w:tc>
        <w:tc>
          <w:tcPr>
            <w:tcW w:w="555" w:type="dxa"/>
            <w:vMerge w:val="continue"/>
            <w:vAlign w:val="center"/>
          </w:tcPr>
          <w:p>
            <w:pPr>
              <w:tabs>
                <w:tab w:val="left" w:pos="2520"/>
              </w:tabs>
              <w:ind w:left="-163" w:leftChars="-51"/>
              <w:jc w:val="center"/>
              <w:rPr>
                <w:rFonts w:ascii="宋体" w:hAnsi="宋体"/>
                <w:sz w:val="18"/>
                <w:szCs w:val="18"/>
              </w:rPr>
            </w:pPr>
          </w:p>
        </w:tc>
        <w:tc>
          <w:tcPr>
            <w:tcW w:w="992"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不圆度</w:t>
            </w:r>
          </w:p>
        </w:tc>
        <w:tc>
          <w:tcPr>
            <w:tcW w:w="1701"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1499.1-2017</w:t>
            </w:r>
          </w:p>
        </w:tc>
        <w:tc>
          <w:tcPr>
            <w:tcW w:w="993" w:type="dxa"/>
            <w:vAlign w:val="center"/>
          </w:tcPr>
          <w:p>
            <w:pPr>
              <w:adjustRightInd w:val="0"/>
              <w:snapToGrid w:val="0"/>
              <w:jc w:val="center"/>
              <w:rPr>
                <w:rFonts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numPr>
                <w:ilvl w:val="0"/>
                <w:numId w:val="2"/>
              </w:numPr>
              <w:adjustRightInd w:val="0"/>
              <w:snapToGrid w:val="0"/>
              <w:jc w:val="center"/>
              <w:rPr>
                <w:rFonts w:ascii="宋体" w:hAnsi="宋体"/>
                <w:sz w:val="18"/>
                <w:szCs w:val="18"/>
              </w:rPr>
            </w:pPr>
          </w:p>
        </w:tc>
        <w:tc>
          <w:tcPr>
            <w:tcW w:w="555" w:type="dxa"/>
            <w:vMerge w:val="restart"/>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化学成分</w:t>
            </w: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C</w:t>
            </w:r>
          </w:p>
        </w:tc>
        <w:tc>
          <w:tcPr>
            <w:tcW w:w="1701"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1499.1-2017</w:t>
            </w:r>
          </w:p>
        </w:tc>
        <w:tc>
          <w:tcPr>
            <w:tcW w:w="993" w:type="dxa"/>
            <w:vAlign w:val="center"/>
          </w:tcPr>
          <w:p>
            <w:pPr>
              <w:adjustRightInd w:val="0"/>
              <w:snapToGrid w:val="0"/>
              <w:jc w:val="center"/>
              <w:rPr>
                <w:rFonts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3" w:type="dxa"/>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numPr>
                <w:ilvl w:val="0"/>
                <w:numId w:val="2"/>
              </w:numPr>
              <w:adjustRightInd w:val="0"/>
              <w:snapToGrid w:val="0"/>
              <w:jc w:val="center"/>
              <w:rPr>
                <w:rFonts w:hint="eastAsia" w:ascii="宋体" w:hAnsi="宋体"/>
                <w:sz w:val="18"/>
                <w:szCs w:val="18"/>
              </w:rPr>
            </w:pPr>
          </w:p>
        </w:tc>
        <w:tc>
          <w:tcPr>
            <w:tcW w:w="555" w:type="dxa"/>
            <w:vMerge w:val="continue"/>
            <w:vAlign w:val="center"/>
          </w:tcPr>
          <w:p>
            <w:pPr>
              <w:tabs>
                <w:tab w:val="left" w:pos="2520"/>
              </w:tabs>
              <w:ind w:left="-163" w:leftChars="-51"/>
              <w:jc w:val="center"/>
              <w:rPr>
                <w:rFonts w:ascii="宋体" w:hAnsi="宋体"/>
                <w:sz w:val="18"/>
                <w:szCs w:val="18"/>
              </w:rPr>
            </w:pPr>
          </w:p>
        </w:tc>
        <w:tc>
          <w:tcPr>
            <w:tcW w:w="992" w:type="dxa"/>
            <w:vAlign w:val="center"/>
          </w:tcPr>
          <w:p>
            <w:pPr>
              <w:adjustRightInd w:val="0"/>
              <w:snapToGrid w:val="0"/>
              <w:jc w:val="center"/>
              <w:rPr>
                <w:rFonts w:hint="eastAsia" w:ascii="宋体" w:hAnsi="宋体"/>
                <w:sz w:val="18"/>
                <w:szCs w:val="18"/>
              </w:rPr>
            </w:pPr>
            <w:r>
              <w:rPr>
                <w:rFonts w:hint="eastAsia" w:ascii="宋体" w:hAnsi="宋体"/>
                <w:sz w:val="18"/>
                <w:szCs w:val="18"/>
              </w:rPr>
              <w:t>Si</w:t>
            </w:r>
          </w:p>
        </w:tc>
        <w:tc>
          <w:tcPr>
            <w:tcW w:w="1701"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1499.1-2017</w:t>
            </w:r>
          </w:p>
        </w:tc>
        <w:tc>
          <w:tcPr>
            <w:tcW w:w="993" w:type="dxa"/>
            <w:vAlign w:val="center"/>
          </w:tcPr>
          <w:p>
            <w:pPr>
              <w:adjustRightInd w:val="0"/>
              <w:snapToGrid w:val="0"/>
              <w:jc w:val="center"/>
              <w:rPr>
                <w:rFonts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3" w:type="dxa"/>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numPr>
                <w:ilvl w:val="0"/>
                <w:numId w:val="2"/>
              </w:numPr>
              <w:adjustRightInd w:val="0"/>
              <w:snapToGrid w:val="0"/>
              <w:jc w:val="center"/>
              <w:rPr>
                <w:rFonts w:hint="eastAsia" w:ascii="宋体" w:hAnsi="宋体"/>
                <w:sz w:val="18"/>
                <w:szCs w:val="18"/>
              </w:rPr>
            </w:pPr>
          </w:p>
        </w:tc>
        <w:tc>
          <w:tcPr>
            <w:tcW w:w="555" w:type="dxa"/>
            <w:vMerge w:val="continue"/>
            <w:vAlign w:val="center"/>
          </w:tcPr>
          <w:p>
            <w:pPr>
              <w:tabs>
                <w:tab w:val="left" w:pos="2520"/>
              </w:tabs>
              <w:ind w:left="-163" w:leftChars="-51"/>
              <w:jc w:val="center"/>
              <w:rPr>
                <w:rFonts w:hint="eastAsia" w:ascii="宋体" w:hAnsi="宋体"/>
                <w:sz w:val="18"/>
                <w:szCs w:val="18"/>
              </w:rPr>
            </w:pPr>
          </w:p>
        </w:tc>
        <w:tc>
          <w:tcPr>
            <w:tcW w:w="992" w:type="dxa"/>
            <w:vAlign w:val="center"/>
          </w:tcPr>
          <w:p>
            <w:pPr>
              <w:adjustRightInd w:val="0"/>
              <w:snapToGrid w:val="0"/>
              <w:jc w:val="center"/>
              <w:rPr>
                <w:rFonts w:hint="eastAsia" w:ascii="宋体" w:hAnsi="宋体"/>
                <w:sz w:val="18"/>
                <w:szCs w:val="18"/>
              </w:rPr>
            </w:pPr>
            <w:r>
              <w:rPr>
                <w:rFonts w:hint="eastAsia" w:ascii="宋体" w:hAnsi="宋体"/>
                <w:sz w:val="18"/>
                <w:szCs w:val="18"/>
              </w:rPr>
              <w:t>Mn</w:t>
            </w:r>
          </w:p>
        </w:tc>
        <w:tc>
          <w:tcPr>
            <w:tcW w:w="1701"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1499.1-2017</w:t>
            </w:r>
          </w:p>
        </w:tc>
        <w:tc>
          <w:tcPr>
            <w:tcW w:w="993"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3" w:type="dxa"/>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numPr>
                <w:ilvl w:val="0"/>
                <w:numId w:val="2"/>
              </w:numPr>
              <w:adjustRightInd w:val="0"/>
              <w:snapToGrid w:val="0"/>
              <w:jc w:val="center"/>
              <w:rPr>
                <w:rFonts w:hint="eastAsia" w:ascii="宋体" w:hAnsi="宋体"/>
                <w:sz w:val="18"/>
                <w:szCs w:val="18"/>
              </w:rPr>
            </w:pPr>
          </w:p>
        </w:tc>
        <w:tc>
          <w:tcPr>
            <w:tcW w:w="555" w:type="dxa"/>
            <w:vMerge w:val="continue"/>
            <w:vAlign w:val="center"/>
          </w:tcPr>
          <w:p>
            <w:pPr>
              <w:tabs>
                <w:tab w:val="left" w:pos="2520"/>
              </w:tabs>
              <w:ind w:left="-163" w:leftChars="-51"/>
              <w:jc w:val="center"/>
              <w:rPr>
                <w:rFonts w:hint="eastAsia" w:ascii="宋体" w:hAnsi="宋体"/>
                <w:sz w:val="18"/>
                <w:szCs w:val="18"/>
              </w:rPr>
            </w:pPr>
          </w:p>
        </w:tc>
        <w:tc>
          <w:tcPr>
            <w:tcW w:w="992" w:type="dxa"/>
            <w:vAlign w:val="center"/>
          </w:tcPr>
          <w:p>
            <w:pPr>
              <w:adjustRightInd w:val="0"/>
              <w:snapToGrid w:val="0"/>
              <w:jc w:val="center"/>
              <w:rPr>
                <w:rFonts w:hint="eastAsia" w:ascii="宋体" w:hAnsi="宋体"/>
                <w:sz w:val="18"/>
                <w:szCs w:val="18"/>
              </w:rPr>
            </w:pPr>
            <w:r>
              <w:rPr>
                <w:rFonts w:hint="eastAsia" w:ascii="宋体" w:hAnsi="宋体"/>
                <w:sz w:val="18"/>
                <w:szCs w:val="18"/>
              </w:rPr>
              <w:t>S</w:t>
            </w:r>
          </w:p>
        </w:tc>
        <w:tc>
          <w:tcPr>
            <w:tcW w:w="1701"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1499.1-2017</w:t>
            </w:r>
          </w:p>
        </w:tc>
        <w:tc>
          <w:tcPr>
            <w:tcW w:w="993"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3" w:type="dxa"/>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numPr>
                <w:ilvl w:val="0"/>
                <w:numId w:val="2"/>
              </w:numPr>
              <w:adjustRightInd w:val="0"/>
              <w:snapToGrid w:val="0"/>
              <w:jc w:val="center"/>
              <w:rPr>
                <w:rFonts w:hint="eastAsia" w:ascii="宋体" w:hAnsi="宋体"/>
                <w:sz w:val="18"/>
                <w:szCs w:val="18"/>
              </w:rPr>
            </w:pPr>
          </w:p>
        </w:tc>
        <w:tc>
          <w:tcPr>
            <w:tcW w:w="555" w:type="dxa"/>
            <w:vMerge w:val="continue"/>
            <w:vAlign w:val="center"/>
          </w:tcPr>
          <w:p>
            <w:pPr>
              <w:tabs>
                <w:tab w:val="left" w:pos="2520"/>
              </w:tabs>
              <w:ind w:left="-163" w:leftChars="-51"/>
              <w:jc w:val="center"/>
              <w:rPr>
                <w:rFonts w:hint="eastAsia" w:ascii="宋体" w:hAnsi="宋体"/>
                <w:sz w:val="18"/>
                <w:szCs w:val="18"/>
              </w:rPr>
            </w:pPr>
          </w:p>
        </w:tc>
        <w:tc>
          <w:tcPr>
            <w:tcW w:w="992" w:type="dxa"/>
            <w:vAlign w:val="center"/>
          </w:tcPr>
          <w:p>
            <w:pPr>
              <w:adjustRightInd w:val="0"/>
              <w:snapToGrid w:val="0"/>
              <w:jc w:val="center"/>
              <w:rPr>
                <w:rFonts w:hint="eastAsia" w:ascii="宋体" w:hAnsi="宋体"/>
                <w:sz w:val="18"/>
                <w:szCs w:val="18"/>
              </w:rPr>
            </w:pPr>
            <w:r>
              <w:rPr>
                <w:rFonts w:hint="eastAsia" w:ascii="宋体" w:hAnsi="宋体"/>
                <w:sz w:val="18"/>
                <w:szCs w:val="18"/>
              </w:rPr>
              <w:t>P</w:t>
            </w:r>
          </w:p>
        </w:tc>
        <w:tc>
          <w:tcPr>
            <w:tcW w:w="1701"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1499.1-2017</w:t>
            </w:r>
          </w:p>
        </w:tc>
        <w:tc>
          <w:tcPr>
            <w:tcW w:w="993"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3" w:type="dxa"/>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numPr>
                <w:ilvl w:val="0"/>
                <w:numId w:val="2"/>
              </w:numPr>
              <w:adjustRightInd w:val="0"/>
              <w:snapToGrid w:val="0"/>
              <w:jc w:val="center"/>
              <w:rPr>
                <w:rFonts w:hint="eastAsia" w:ascii="宋体" w:hAnsi="宋体"/>
                <w:sz w:val="18"/>
                <w:szCs w:val="18"/>
              </w:rPr>
            </w:pPr>
          </w:p>
        </w:tc>
        <w:tc>
          <w:tcPr>
            <w:tcW w:w="555" w:type="dxa"/>
            <w:vMerge w:val="restart"/>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力学性能</w:t>
            </w:r>
          </w:p>
        </w:tc>
        <w:tc>
          <w:tcPr>
            <w:tcW w:w="992"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拉伸强度</w:t>
            </w:r>
          </w:p>
        </w:tc>
        <w:tc>
          <w:tcPr>
            <w:tcW w:w="1701"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1499.1-2017</w:t>
            </w:r>
          </w:p>
        </w:tc>
        <w:tc>
          <w:tcPr>
            <w:tcW w:w="993"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3" w:type="dxa"/>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numPr>
                <w:ilvl w:val="0"/>
                <w:numId w:val="2"/>
              </w:numPr>
              <w:adjustRightInd w:val="0"/>
              <w:snapToGrid w:val="0"/>
              <w:jc w:val="center"/>
              <w:rPr>
                <w:rFonts w:hint="eastAsia" w:ascii="宋体" w:hAnsi="宋体"/>
                <w:sz w:val="18"/>
                <w:szCs w:val="18"/>
              </w:rPr>
            </w:pPr>
          </w:p>
        </w:tc>
        <w:tc>
          <w:tcPr>
            <w:tcW w:w="555" w:type="dxa"/>
            <w:vMerge w:val="continue"/>
            <w:vAlign w:val="center"/>
          </w:tcPr>
          <w:p>
            <w:pPr>
              <w:tabs>
                <w:tab w:val="left" w:pos="2520"/>
              </w:tabs>
              <w:ind w:left="-163" w:leftChars="-51"/>
              <w:jc w:val="center"/>
              <w:rPr>
                <w:rFonts w:hint="eastAsia" w:ascii="宋体" w:hAnsi="宋体"/>
                <w:sz w:val="18"/>
                <w:szCs w:val="18"/>
              </w:rPr>
            </w:pPr>
          </w:p>
        </w:tc>
        <w:tc>
          <w:tcPr>
            <w:tcW w:w="992"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屈服强度</w:t>
            </w:r>
          </w:p>
        </w:tc>
        <w:tc>
          <w:tcPr>
            <w:tcW w:w="1701"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1499.1-2017</w:t>
            </w:r>
          </w:p>
        </w:tc>
        <w:tc>
          <w:tcPr>
            <w:tcW w:w="993"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3" w:type="dxa"/>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numPr>
                <w:ilvl w:val="0"/>
                <w:numId w:val="2"/>
              </w:numPr>
              <w:adjustRightInd w:val="0"/>
              <w:snapToGrid w:val="0"/>
              <w:jc w:val="center"/>
              <w:rPr>
                <w:rFonts w:hint="eastAsia" w:ascii="宋体" w:hAnsi="宋体"/>
                <w:sz w:val="18"/>
                <w:szCs w:val="18"/>
              </w:rPr>
            </w:pPr>
          </w:p>
        </w:tc>
        <w:tc>
          <w:tcPr>
            <w:tcW w:w="555" w:type="dxa"/>
            <w:vMerge w:val="continue"/>
            <w:vAlign w:val="center"/>
          </w:tcPr>
          <w:p>
            <w:pPr>
              <w:tabs>
                <w:tab w:val="left" w:pos="2520"/>
              </w:tabs>
              <w:ind w:left="-163" w:leftChars="-51"/>
              <w:jc w:val="center"/>
              <w:rPr>
                <w:rFonts w:hint="eastAsia" w:ascii="宋体" w:hAnsi="宋体"/>
                <w:sz w:val="18"/>
                <w:szCs w:val="18"/>
              </w:rPr>
            </w:pPr>
          </w:p>
        </w:tc>
        <w:tc>
          <w:tcPr>
            <w:tcW w:w="992"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断后伸长率</w:t>
            </w:r>
          </w:p>
        </w:tc>
        <w:tc>
          <w:tcPr>
            <w:tcW w:w="1701"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1499.1-2017</w:t>
            </w:r>
          </w:p>
        </w:tc>
        <w:tc>
          <w:tcPr>
            <w:tcW w:w="993"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3" w:type="dxa"/>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numPr>
                <w:ilvl w:val="0"/>
                <w:numId w:val="2"/>
              </w:numPr>
              <w:adjustRightInd w:val="0"/>
              <w:snapToGrid w:val="0"/>
              <w:jc w:val="center"/>
              <w:rPr>
                <w:rFonts w:hint="eastAsia" w:ascii="宋体" w:hAnsi="宋体"/>
                <w:sz w:val="18"/>
                <w:szCs w:val="18"/>
              </w:rPr>
            </w:pPr>
          </w:p>
        </w:tc>
        <w:tc>
          <w:tcPr>
            <w:tcW w:w="555"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工艺性能</w:t>
            </w:r>
          </w:p>
        </w:tc>
        <w:tc>
          <w:tcPr>
            <w:tcW w:w="992"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弯曲性能</w:t>
            </w:r>
          </w:p>
        </w:tc>
        <w:tc>
          <w:tcPr>
            <w:tcW w:w="1701"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1499.1-2017</w:t>
            </w:r>
          </w:p>
        </w:tc>
        <w:tc>
          <w:tcPr>
            <w:tcW w:w="993"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3" w:type="dxa"/>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numPr>
                <w:ilvl w:val="0"/>
                <w:numId w:val="2"/>
              </w:numPr>
              <w:adjustRightInd w:val="0"/>
              <w:snapToGrid w:val="0"/>
              <w:jc w:val="center"/>
              <w:rPr>
                <w:rFonts w:hint="eastAsia" w:ascii="宋体" w:hAnsi="宋体"/>
                <w:sz w:val="18"/>
                <w:szCs w:val="18"/>
              </w:rPr>
            </w:pPr>
          </w:p>
        </w:tc>
        <w:tc>
          <w:tcPr>
            <w:tcW w:w="1547" w:type="dxa"/>
            <w:gridSpan w:val="2"/>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重量偏差</w:t>
            </w:r>
          </w:p>
        </w:tc>
        <w:tc>
          <w:tcPr>
            <w:tcW w:w="1701"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1499.1-2017</w:t>
            </w:r>
          </w:p>
        </w:tc>
        <w:tc>
          <w:tcPr>
            <w:tcW w:w="993"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hint="eastAsia" w:ascii="宋体" w:hAnsi="宋体" w:cs="宋体"/>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numPr>
                <w:ilvl w:val="0"/>
                <w:numId w:val="2"/>
              </w:numPr>
              <w:adjustRightInd w:val="0"/>
              <w:snapToGrid w:val="0"/>
              <w:jc w:val="center"/>
              <w:rPr>
                <w:rFonts w:hint="eastAsia" w:ascii="宋体" w:hAnsi="宋体"/>
                <w:sz w:val="18"/>
                <w:szCs w:val="18"/>
              </w:rPr>
            </w:pPr>
          </w:p>
        </w:tc>
        <w:tc>
          <w:tcPr>
            <w:tcW w:w="1547" w:type="dxa"/>
            <w:gridSpan w:val="2"/>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表面质量</w:t>
            </w:r>
          </w:p>
        </w:tc>
        <w:tc>
          <w:tcPr>
            <w:tcW w:w="1701"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1499.1-2017</w:t>
            </w:r>
          </w:p>
        </w:tc>
        <w:tc>
          <w:tcPr>
            <w:tcW w:w="993"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hint="eastAsia" w:ascii="宋体" w:hAnsi="宋体" w:cs="宋体"/>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numPr>
                <w:ilvl w:val="0"/>
                <w:numId w:val="2"/>
              </w:numPr>
              <w:adjustRightInd w:val="0"/>
              <w:snapToGrid w:val="0"/>
              <w:jc w:val="center"/>
              <w:rPr>
                <w:rFonts w:hint="eastAsia" w:ascii="宋体" w:hAnsi="宋体"/>
                <w:sz w:val="18"/>
                <w:szCs w:val="18"/>
              </w:rPr>
            </w:pPr>
          </w:p>
        </w:tc>
        <w:tc>
          <w:tcPr>
            <w:tcW w:w="1547" w:type="dxa"/>
            <w:gridSpan w:val="2"/>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标志</w:t>
            </w:r>
          </w:p>
        </w:tc>
        <w:tc>
          <w:tcPr>
            <w:tcW w:w="1701" w:type="dxa"/>
            <w:vAlign w:val="center"/>
          </w:tcPr>
          <w:p>
            <w:pPr>
              <w:adjustRightInd w:val="0"/>
              <w:snapToGrid w:val="0"/>
              <w:jc w:val="center"/>
              <w:rPr>
                <w:rFonts w:hint="eastAsia" w:ascii="宋体" w:hAnsi="宋体" w:cs="宋体"/>
                <w:sz w:val="18"/>
                <w:szCs w:val="18"/>
              </w:rPr>
            </w:pPr>
            <w:r>
              <w:rPr>
                <w:rFonts w:hint="eastAsia" w:ascii="宋体" w:hAnsi="宋体" w:cs="宋体"/>
                <w:sz w:val="18"/>
                <w:szCs w:val="18"/>
              </w:rPr>
              <w:t>GB/T 1499.1-2017</w:t>
            </w:r>
          </w:p>
        </w:tc>
        <w:tc>
          <w:tcPr>
            <w:tcW w:w="993"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hint="eastAsia" w:ascii="宋体" w:hAnsi="宋体" w:cs="宋体"/>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97" w:type="dxa"/>
            <w:vAlign w:val="center"/>
          </w:tcPr>
          <w:p>
            <w:pPr>
              <w:adjustRightInd w:val="0"/>
              <w:snapToGrid w:val="0"/>
              <w:jc w:val="center"/>
              <w:rPr>
                <w:rFonts w:hint="eastAsia" w:ascii="宋体" w:hAnsi="宋体"/>
                <w:sz w:val="18"/>
                <w:szCs w:val="18"/>
              </w:rPr>
            </w:pPr>
            <w:r>
              <w:rPr>
                <w:rFonts w:hint="eastAsia" w:ascii="宋体" w:hAnsi="宋体"/>
                <w:sz w:val="18"/>
                <w:szCs w:val="18"/>
              </w:rPr>
              <w:t>备注</w:t>
            </w:r>
          </w:p>
        </w:tc>
        <w:tc>
          <w:tcPr>
            <w:tcW w:w="7926" w:type="dxa"/>
            <w:gridSpan w:val="8"/>
            <w:vAlign w:val="center"/>
          </w:tcPr>
          <w:p>
            <w:pPr>
              <w:adjustRightInd w:val="0"/>
              <w:snapToGrid w:val="0"/>
              <w:rPr>
                <w:rFonts w:hint="eastAsia" w:ascii="宋体" w:hAnsi="宋体"/>
                <w:sz w:val="18"/>
                <w:szCs w:val="18"/>
              </w:rPr>
            </w:pPr>
            <w:r>
              <w:rPr>
                <w:rFonts w:hint="eastAsia" w:ascii="宋体" w:hAnsi="宋体"/>
                <w:sz w:val="18"/>
                <w:szCs w:val="18"/>
              </w:rPr>
              <w:t>备注：重量偏差项目实测值大于标准值的2.0倍，为重要项；实测值小于标准值或等于标准值的2.0倍，为非重要项。</w:t>
            </w:r>
          </w:p>
        </w:tc>
      </w:tr>
    </w:tbl>
    <w:p>
      <w:pPr>
        <w:spacing w:line="520" w:lineRule="exact"/>
        <w:ind w:firstLine="640" w:firstLineChars="200"/>
        <w:rPr>
          <w:rFonts w:eastAsia="楷体_GB2312"/>
          <w:szCs w:val="32"/>
        </w:rPr>
      </w:pPr>
      <w:r>
        <w:rPr>
          <w:rFonts w:hint="eastAsia" w:eastAsia="楷体_GB2312"/>
          <w:szCs w:val="32"/>
        </w:rPr>
        <w:t>3</w:t>
      </w:r>
      <w:r>
        <w:rPr>
          <w:rFonts w:hint="eastAsia" w:eastAsia="楷体_GB2312"/>
          <w:szCs w:val="32"/>
          <w:lang w:eastAsia="zh-CN"/>
        </w:rPr>
        <w:t>．</w:t>
      </w:r>
      <w:r>
        <w:rPr>
          <w:rFonts w:hint="eastAsia" w:eastAsia="楷体_GB2312"/>
          <w:szCs w:val="32"/>
        </w:rPr>
        <w:t>冷轧带肋钢筋</w:t>
      </w:r>
      <w:r>
        <w:rPr>
          <w:rFonts w:eastAsia="楷体_GB2312"/>
          <w:szCs w:val="32"/>
        </w:rPr>
        <w:t>内在质量检验项目及其重要性划分表</w:t>
      </w:r>
    </w:p>
    <w:tbl>
      <w:tblPr>
        <w:tblStyle w:val="3"/>
        <w:tblW w:w="8539" w:type="dxa"/>
        <w:jc w:val="center"/>
        <w:tblInd w:w="1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43"/>
        <w:gridCol w:w="1271"/>
        <w:gridCol w:w="1637"/>
        <w:gridCol w:w="850"/>
        <w:gridCol w:w="993"/>
        <w:gridCol w:w="876"/>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426" w:type="dxa"/>
            <w:vAlign w:val="center"/>
          </w:tcPr>
          <w:p>
            <w:pPr>
              <w:jc w:val="center"/>
              <w:rPr>
                <w:rFonts w:hint="eastAsia" w:ascii="宋体" w:hAnsi="宋体"/>
                <w:b/>
                <w:bCs/>
                <w:sz w:val="18"/>
                <w:szCs w:val="18"/>
              </w:rPr>
            </w:pPr>
            <w:r>
              <w:rPr>
                <w:rFonts w:hint="eastAsia" w:ascii="宋体" w:hAnsi="宋体"/>
                <w:b/>
                <w:bCs/>
                <w:sz w:val="18"/>
                <w:szCs w:val="18"/>
              </w:rPr>
              <w:t>序 号</w:t>
            </w:r>
          </w:p>
        </w:tc>
        <w:tc>
          <w:tcPr>
            <w:tcW w:w="1914" w:type="dxa"/>
            <w:gridSpan w:val="2"/>
            <w:vAlign w:val="center"/>
          </w:tcPr>
          <w:p>
            <w:pPr>
              <w:jc w:val="center"/>
              <w:rPr>
                <w:rFonts w:hint="eastAsia" w:ascii="宋体" w:hAnsi="宋体"/>
                <w:b/>
                <w:bCs/>
                <w:sz w:val="18"/>
                <w:szCs w:val="18"/>
              </w:rPr>
            </w:pPr>
            <w:r>
              <w:rPr>
                <w:rFonts w:hint="eastAsia" w:ascii="宋体" w:hAnsi="宋体"/>
                <w:b/>
                <w:bCs/>
                <w:sz w:val="18"/>
                <w:szCs w:val="18"/>
              </w:rPr>
              <w:t>检验项目</w:t>
            </w:r>
          </w:p>
        </w:tc>
        <w:tc>
          <w:tcPr>
            <w:tcW w:w="1637" w:type="dxa"/>
            <w:vAlign w:val="center"/>
          </w:tcPr>
          <w:p>
            <w:pPr>
              <w:jc w:val="center"/>
              <w:rPr>
                <w:rFonts w:hint="eastAsia" w:ascii="宋体" w:hAnsi="宋体"/>
                <w:b/>
                <w:bCs/>
                <w:sz w:val="18"/>
                <w:szCs w:val="18"/>
              </w:rPr>
            </w:pPr>
            <w:r>
              <w:rPr>
                <w:rFonts w:hint="eastAsia" w:ascii="宋体" w:hAnsi="宋体"/>
                <w:b/>
                <w:bCs/>
                <w:sz w:val="18"/>
                <w:szCs w:val="18"/>
              </w:rPr>
              <w:t>依据标准</w:t>
            </w:r>
          </w:p>
        </w:tc>
        <w:tc>
          <w:tcPr>
            <w:tcW w:w="850" w:type="dxa"/>
            <w:vAlign w:val="center"/>
          </w:tcPr>
          <w:p>
            <w:pPr>
              <w:jc w:val="center"/>
              <w:rPr>
                <w:rFonts w:hint="eastAsia" w:ascii="宋体" w:hAnsi="宋体"/>
                <w:b/>
                <w:bCs/>
                <w:sz w:val="18"/>
                <w:szCs w:val="18"/>
              </w:rPr>
            </w:pPr>
            <w:r>
              <w:rPr>
                <w:rFonts w:hint="eastAsia" w:ascii="宋体" w:hAnsi="宋体"/>
                <w:b/>
                <w:bCs/>
                <w:sz w:val="18"/>
                <w:szCs w:val="18"/>
              </w:rPr>
              <w:t>强制性</w:t>
            </w:r>
          </w:p>
        </w:tc>
        <w:tc>
          <w:tcPr>
            <w:tcW w:w="993" w:type="dxa"/>
            <w:vAlign w:val="center"/>
          </w:tcPr>
          <w:p>
            <w:pPr>
              <w:jc w:val="center"/>
              <w:rPr>
                <w:rFonts w:hint="eastAsia" w:ascii="宋体" w:hAnsi="宋体"/>
                <w:b/>
                <w:bCs/>
                <w:sz w:val="18"/>
                <w:szCs w:val="18"/>
              </w:rPr>
            </w:pPr>
            <w:r>
              <w:rPr>
                <w:rFonts w:hint="eastAsia" w:ascii="宋体" w:hAnsi="宋体"/>
                <w:b/>
                <w:bCs/>
                <w:sz w:val="18"/>
                <w:szCs w:val="18"/>
              </w:rPr>
              <w:t>非强制性</w:t>
            </w:r>
          </w:p>
        </w:tc>
        <w:tc>
          <w:tcPr>
            <w:tcW w:w="876" w:type="dxa"/>
            <w:vAlign w:val="center"/>
          </w:tcPr>
          <w:p>
            <w:pPr>
              <w:jc w:val="center"/>
              <w:rPr>
                <w:rFonts w:hint="eastAsia" w:ascii="宋体" w:hAnsi="宋体"/>
                <w:b/>
                <w:bCs/>
                <w:sz w:val="18"/>
                <w:szCs w:val="18"/>
              </w:rPr>
            </w:pPr>
            <w:r>
              <w:rPr>
                <w:rFonts w:hint="eastAsia" w:ascii="宋体" w:hAnsi="宋体"/>
                <w:b/>
                <w:bCs/>
                <w:sz w:val="18"/>
                <w:szCs w:val="18"/>
              </w:rPr>
              <w:t>重要项</w:t>
            </w:r>
          </w:p>
        </w:tc>
        <w:tc>
          <w:tcPr>
            <w:tcW w:w="992" w:type="dxa"/>
            <w:vAlign w:val="center"/>
          </w:tcPr>
          <w:p>
            <w:pPr>
              <w:jc w:val="center"/>
              <w:rPr>
                <w:rFonts w:hint="eastAsia" w:ascii="宋体" w:hAnsi="宋体"/>
                <w:b/>
                <w:bCs/>
                <w:sz w:val="18"/>
                <w:szCs w:val="18"/>
              </w:rPr>
            </w:pPr>
            <w:r>
              <w:rPr>
                <w:rFonts w:hint="eastAsia" w:ascii="宋体" w:hAnsi="宋体"/>
                <w:b/>
                <w:bCs/>
                <w:sz w:val="18"/>
                <w:szCs w:val="18"/>
              </w:rPr>
              <w:t>较重要项</w:t>
            </w:r>
          </w:p>
        </w:tc>
        <w:tc>
          <w:tcPr>
            <w:tcW w:w="851" w:type="dxa"/>
            <w:vAlign w:val="center"/>
          </w:tcPr>
          <w:p>
            <w:pPr>
              <w:jc w:val="center"/>
              <w:rPr>
                <w:rFonts w:hint="eastAsia" w:ascii="宋体" w:hAnsi="宋体"/>
                <w:b/>
                <w:bCs/>
                <w:sz w:val="18"/>
                <w:szCs w:val="18"/>
              </w:rPr>
            </w:pPr>
            <w:r>
              <w:rPr>
                <w:rFonts w:hint="eastAsia" w:ascii="宋体" w:hAnsi="宋体"/>
                <w:b/>
                <w:bCs/>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426" w:type="dxa"/>
            <w:vMerge w:val="restart"/>
            <w:vAlign w:val="center"/>
          </w:tcPr>
          <w:p>
            <w:pPr>
              <w:adjustRightInd w:val="0"/>
              <w:snapToGrid w:val="0"/>
              <w:jc w:val="center"/>
              <w:rPr>
                <w:rFonts w:ascii="宋体" w:hAnsi="宋体"/>
                <w:sz w:val="18"/>
                <w:szCs w:val="18"/>
              </w:rPr>
            </w:pPr>
            <w:r>
              <w:rPr>
                <w:rFonts w:ascii="宋体" w:hAnsi="宋体"/>
                <w:sz w:val="18"/>
                <w:szCs w:val="18"/>
              </w:rPr>
              <w:t>1</w:t>
            </w:r>
          </w:p>
        </w:tc>
        <w:tc>
          <w:tcPr>
            <w:tcW w:w="643" w:type="dxa"/>
            <w:vMerge w:val="restart"/>
            <w:vAlign w:val="center"/>
          </w:tcPr>
          <w:p>
            <w:pPr>
              <w:adjustRightInd w:val="0"/>
              <w:snapToGrid w:val="0"/>
              <w:jc w:val="center"/>
              <w:rPr>
                <w:rFonts w:ascii="宋体" w:hAnsi="宋体"/>
                <w:sz w:val="18"/>
                <w:szCs w:val="18"/>
              </w:rPr>
            </w:pPr>
            <w:r>
              <w:rPr>
                <w:rFonts w:ascii="宋体" w:hAnsi="宋体"/>
                <w:sz w:val="18"/>
                <w:szCs w:val="18"/>
              </w:rPr>
              <w:t>力学</w:t>
            </w:r>
            <w:r>
              <w:rPr>
                <w:rFonts w:hint="eastAsia" w:ascii="宋体" w:hAnsi="宋体"/>
                <w:sz w:val="18"/>
                <w:szCs w:val="18"/>
              </w:rPr>
              <w:t>性能</w:t>
            </w:r>
          </w:p>
        </w:tc>
        <w:tc>
          <w:tcPr>
            <w:tcW w:w="1271" w:type="dxa"/>
            <w:vAlign w:val="center"/>
          </w:tcPr>
          <w:p>
            <w:pPr>
              <w:adjustRightInd w:val="0"/>
              <w:snapToGrid w:val="0"/>
              <w:jc w:val="center"/>
              <w:rPr>
                <w:rFonts w:hint="eastAsia" w:ascii="宋体" w:hAnsi="宋体"/>
                <w:sz w:val="18"/>
                <w:szCs w:val="18"/>
              </w:rPr>
            </w:pPr>
            <w:r>
              <w:rPr>
                <w:rFonts w:hint="eastAsia" w:ascii="宋体" w:hAnsi="宋体"/>
                <w:sz w:val="18"/>
                <w:szCs w:val="18"/>
              </w:rPr>
              <w:t>规定塑性延伸强度/R</w:t>
            </w:r>
            <w:r>
              <w:rPr>
                <w:rFonts w:hint="eastAsia" w:ascii="宋体" w:hAnsi="宋体"/>
                <w:sz w:val="18"/>
                <w:szCs w:val="18"/>
                <w:vertAlign w:val="subscript"/>
              </w:rPr>
              <w:t>p0.2</w:t>
            </w:r>
          </w:p>
        </w:tc>
        <w:tc>
          <w:tcPr>
            <w:tcW w:w="1637" w:type="dxa"/>
            <w:vMerge w:val="restart"/>
            <w:vAlign w:val="center"/>
          </w:tcPr>
          <w:p>
            <w:pPr>
              <w:adjustRightInd w:val="0"/>
              <w:snapToGrid w:val="0"/>
              <w:jc w:val="center"/>
              <w:rPr>
                <w:rFonts w:ascii="宋体" w:hAnsi="宋体"/>
                <w:sz w:val="18"/>
                <w:szCs w:val="18"/>
              </w:rPr>
            </w:pPr>
            <w:r>
              <w:rPr>
                <w:rFonts w:ascii="宋体" w:hAnsi="宋体"/>
                <w:sz w:val="18"/>
                <w:szCs w:val="18"/>
              </w:rPr>
              <w:t>GB</w:t>
            </w:r>
            <w:r>
              <w:rPr>
                <w:rFonts w:hint="eastAsia" w:ascii="宋体" w:hAnsi="宋体"/>
                <w:sz w:val="18"/>
                <w:szCs w:val="18"/>
              </w:rPr>
              <w:t>/T 13788-2017</w:t>
            </w: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76"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426" w:type="dxa"/>
            <w:vMerge w:val="continue"/>
            <w:vAlign w:val="center"/>
          </w:tcPr>
          <w:p>
            <w:pPr>
              <w:adjustRightInd w:val="0"/>
              <w:snapToGrid w:val="0"/>
              <w:jc w:val="center"/>
              <w:rPr>
                <w:rFonts w:ascii="宋体" w:hAnsi="宋体"/>
                <w:sz w:val="18"/>
                <w:szCs w:val="18"/>
              </w:rPr>
            </w:pPr>
          </w:p>
        </w:tc>
        <w:tc>
          <w:tcPr>
            <w:tcW w:w="643" w:type="dxa"/>
            <w:vMerge w:val="continue"/>
            <w:vAlign w:val="center"/>
          </w:tcPr>
          <w:p>
            <w:pPr>
              <w:adjustRightInd w:val="0"/>
              <w:snapToGrid w:val="0"/>
              <w:jc w:val="center"/>
              <w:rPr>
                <w:rFonts w:ascii="宋体" w:hAnsi="宋体"/>
                <w:sz w:val="18"/>
                <w:szCs w:val="18"/>
              </w:rPr>
            </w:pPr>
          </w:p>
        </w:tc>
        <w:tc>
          <w:tcPr>
            <w:tcW w:w="1271" w:type="dxa"/>
            <w:vAlign w:val="center"/>
          </w:tcPr>
          <w:p>
            <w:pPr>
              <w:adjustRightInd w:val="0"/>
              <w:snapToGrid w:val="0"/>
              <w:jc w:val="center"/>
              <w:rPr>
                <w:rFonts w:ascii="宋体" w:hAnsi="宋体"/>
                <w:sz w:val="18"/>
                <w:szCs w:val="18"/>
              </w:rPr>
            </w:pPr>
            <w:r>
              <w:rPr>
                <w:rFonts w:hint="eastAsia" w:ascii="宋体" w:hAnsi="宋体"/>
                <w:sz w:val="18"/>
                <w:szCs w:val="18"/>
              </w:rPr>
              <w:t>抗拉强度</w:t>
            </w:r>
          </w:p>
        </w:tc>
        <w:tc>
          <w:tcPr>
            <w:tcW w:w="1637" w:type="dxa"/>
            <w:vMerge w:val="continue"/>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76"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jc w:val="center"/>
        </w:trPr>
        <w:tc>
          <w:tcPr>
            <w:tcW w:w="426" w:type="dxa"/>
            <w:vMerge w:val="continue"/>
            <w:vAlign w:val="center"/>
          </w:tcPr>
          <w:p>
            <w:pPr>
              <w:adjustRightInd w:val="0"/>
              <w:snapToGrid w:val="0"/>
              <w:jc w:val="center"/>
              <w:rPr>
                <w:rFonts w:ascii="宋体" w:hAnsi="宋体"/>
                <w:sz w:val="18"/>
                <w:szCs w:val="18"/>
              </w:rPr>
            </w:pPr>
          </w:p>
        </w:tc>
        <w:tc>
          <w:tcPr>
            <w:tcW w:w="643" w:type="dxa"/>
            <w:vMerge w:val="continue"/>
            <w:vAlign w:val="center"/>
          </w:tcPr>
          <w:p>
            <w:pPr>
              <w:adjustRightInd w:val="0"/>
              <w:snapToGrid w:val="0"/>
              <w:jc w:val="center"/>
              <w:rPr>
                <w:rFonts w:ascii="宋体" w:hAnsi="宋体"/>
                <w:sz w:val="18"/>
                <w:szCs w:val="18"/>
              </w:rPr>
            </w:pPr>
          </w:p>
        </w:tc>
        <w:tc>
          <w:tcPr>
            <w:tcW w:w="1271" w:type="dxa"/>
            <w:vAlign w:val="center"/>
          </w:tcPr>
          <w:p>
            <w:pPr>
              <w:adjustRightInd w:val="0"/>
              <w:snapToGrid w:val="0"/>
              <w:jc w:val="center"/>
              <w:rPr>
                <w:rFonts w:ascii="宋体" w:hAnsi="宋体"/>
                <w:sz w:val="18"/>
                <w:szCs w:val="18"/>
              </w:rPr>
            </w:pPr>
            <w:r>
              <w:rPr>
                <w:rFonts w:hint="eastAsia" w:ascii="宋体" w:hAnsi="宋体"/>
                <w:sz w:val="18"/>
                <w:szCs w:val="18"/>
              </w:rPr>
              <w:t>伸长率</w:t>
            </w:r>
          </w:p>
        </w:tc>
        <w:tc>
          <w:tcPr>
            <w:tcW w:w="1637" w:type="dxa"/>
            <w:vMerge w:val="continue"/>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76"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jc w:val="center"/>
        </w:trPr>
        <w:tc>
          <w:tcPr>
            <w:tcW w:w="426" w:type="dxa"/>
            <w:vMerge w:val="continue"/>
            <w:vAlign w:val="center"/>
          </w:tcPr>
          <w:p>
            <w:pPr>
              <w:adjustRightInd w:val="0"/>
              <w:snapToGrid w:val="0"/>
              <w:jc w:val="center"/>
              <w:rPr>
                <w:rFonts w:ascii="宋体" w:hAnsi="宋体"/>
                <w:sz w:val="18"/>
                <w:szCs w:val="18"/>
              </w:rPr>
            </w:pPr>
          </w:p>
        </w:tc>
        <w:tc>
          <w:tcPr>
            <w:tcW w:w="643" w:type="dxa"/>
            <w:vMerge w:val="continue"/>
            <w:vAlign w:val="center"/>
          </w:tcPr>
          <w:p>
            <w:pPr>
              <w:adjustRightInd w:val="0"/>
              <w:snapToGrid w:val="0"/>
              <w:jc w:val="center"/>
              <w:rPr>
                <w:rFonts w:ascii="宋体" w:hAnsi="宋体"/>
                <w:sz w:val="18"/>
                <w:szCs w:val="18"/>
              </w:rPr>
            </w:pPr>
          </w:p>
        </w:tc>
        <w:tc>
          <w:tcPr>
            <w:tcW w:w="1271" w:type="dxa"/>
            <w:vAlign w:val="center"/>
          </w:tcPr>
          <w:p>
            <w:pPr>
              <w:adjustRightInd w:val="0"/>
              <w:snapToGrid w:val="0"/>
              <w:jc w:val="center"/>
              <w:rPr>
                <w:rFonts w:hint="eastAsia" w:ascii="宋体" w:hAnsi="宋体"/>
                <w:sz w:val="18"/>
                <w:szCs w:val="18"/>
              </w:rPr>
            </w:pPr>
            <w:r>
              <w:rPr>
                <w:rFonts w:hint="eastAsia" w:ascii="宋体" w:hAnsi="宋体"/>
                <w:sz w:val="18"/>
                <w:szCs w:val="18"/>
              </w:rPr>
              <w:t>最大力总延伸率</w:t>
            </w:r>
          </w:p>
        </w:tc>
        <w:tc>
          <w:tcPr>
            <w:tcW w:w="1637" w:type="dxa"/>
            <w:vMerge w:val="continue"/>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76"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426" w:type="dxa"/>
            <w:vMerge w:val="continue"/>
            <w:vAlign w:val="center"/>
          </w:tcPr>
          <w:p>
            <w:pPr>
              <w:adjustRightInd w:val="0"/>
              <w:snapToGrid w:val="0"/>
              <w:jc w:val="center"/>
              <w:rPr>
                <w:rFonts w:ascii="宋体" w:hAnsi="宋体"/>
                <w:sz w:val="18"/>
                <w:szCs w:val="18"/>
              </w:rPr>
            </w:pPr>
          </w:p>
        </w:tc>
        <w:tc>
          <w:tcPr>
            <w:tcW w:w="643" w:type="dxa"/>
            <w:vMerge w:val="continue"/>
            <w:vAlign w:val="center"/>
          </w:tcPr>
          <w:p>
            <w:pPr>
              <w:adjustRightInd w:val="0"/>
              <w:snapToGrid w:val="0"/>
              <w:jc w:val="center"/>
              <w:rPr>
                <w:rFonts w:ascii="宋体" w:hAnsi="宋体"/>
                <w:sz w:val="18"/>
                <w:szCs w:val="18"/>
              </w:rPr>
            </w:pPr>
          </w:p>
        </w:tc>
        <w:tc>
          <w:tcPr>
            <w:tcW w:w="1271" w:type="dxa"/>
            <w:vAlign w:val="center"/>
          </w:tcPr>
          <w:p>
            <w:pPr>
              <w:adjustRightInd w:val="0"/>
              <w:snapToGrid w:val="0"/>
              <w:jc w:val="center"/>
              <w:rPr>
                <w:rFonts w:hint="eastAsia" w:ascii="宋体" w:hAnsi="宋体"/>
                <w:sz w:val="18"/>
                <w:szCs w:val="18"/>
              </w:rPr>
            </w:pPr>
            <w:r>
              <w:rPr>
                <w:rFonts w:hint="eastAsia" w:ascii="宋体" w:hAnsi="宋体"/>
                <w:sz w:val="18"/>
                <w:szCs w:val="18"/>
              </w:rPr>
              <w:t>强屈比（Rm/R</w:t>
            </w:r>
            <w:r>
              <w:rPr>
                <w:rFonts w:hint="eastAsia" w:ascii="宋体" w:hAnsi="宋体"/>
                <w:sz w:val="18"/>
                <w:szCs w:val="18"/>
                <w:vertAlign w:val="subscript"/>
              </w:rPr>
              <w:t>p0.2</w:t>
            </w:r>
            <w:r>
              <w:rPr>
                <w:rFonts w:hint="eastAsia" w:ascii="宋体" w:hAnsi="宋体"/>
                <w:sz w:val="18"/>
                <w:szCs w:val="18"/>
              </w:rPr>
              <w:t>）</w:t>
            </w:r>
          </w:p>
        </w:tc>
        <w:tc>
          <w:tcPr>
            <w:tcW w:w="1637" w:type="dxa"/>
            <w:vMerge w:val="continue"/>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76"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426" w:type="dxa"/>
            <w:vMerge w:val="continue"/>
            <w:vAlign w:val="center"/>
          </w:tcPr>
          <w:p>
            <w:pPr>
              <w:adjustRightInd w:val="0"/>
              <w:snapToGrid w:val="0"/>
              <w:jc w:val="center"/>
              <w:rPr>
                <w:rFonts w:ascii="宋体" w:hAnsi="宋体"/>
                <w:sz w:val="18"/>
                <w:szCs w:val="18"/>
              </w:rPr>
            </w:pPr>
          </w:p>
        </w:tc>
        <w:tc>
          <w:tcPr>
            <w:tcW w:w="643" w:type="dxa"/>
            <w:vMerge w:val="continue"/>
            <w:vAlign w:val="center"/>
          </w:tcPr>
          <w:p>
            <w:pPr>
              <w:adjustRightInd w:val="0"/>
              <w:snapToGrid w:val="0"/>
              <w:jc w:val="center"/>
              <w:rPr>
                <w:rFonts w:ascii="宋体" w:hAnsi="宋体"/>
                <w:sz w:val="18"/>
                <w:szCs w:val="18"/>
              </w:rPr>
            </w:pPr>
          </w:p>
        </w:tc>
        <w:tc>
          <w:tcPr>
            <w:tcW w:w="1271" w:type="dxa"/>
            <w:vAlign w:val="center"/>
          </w:tcPr>
          <w:p>
            <w:pPr>
              <w:adjustRightInd w:val="0"/>
              <w:snapToGrid w:val="0"/>
              <w:jc w:val="center"/>
              <w:rPr>
                <w:rFonts w:hint="eastAsia" w:ascii="宋体" w:hAnsi="宋体"/>
                <w:sz w:val="18"/>
                <w:szCs w:val="18"/>
              </w:rPr>
            </w:pPr>
            <w:r>
              <w:rPr>
                <w:rFonts w:hint="eastAsia" w:ascii="宋体" w:hAnsi="宋体"/>
                <w:sz w:val="18"/>
                <w:szCs w:val="18"/>
              </w:rPr>
              <w:t>应力松弛</w:t>
            </w:r>
          </w:p>
        </w:tc>
        <w:tc>
          <w:tcPr>
            <w:tcW w:w="1637" w:type="dxa"/>
            <w:vMerge w:val="continue"/>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76"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426" w:type="dxa"/>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643" w:type="dxa"/>
            <w:vAlign w:val="center"/>
          </w:tcPr>
          <w:p>
            <w:pPr>
              <w:adjustRightInd w:val="0"/>
              <w:snapToGrid w:val="0"/>
              <w:jc w:val="center"/>
              <w:rPr>
                <w:rFonts w:ascii="宋体" w:hAnsi="宋体"/>
                <w:sz w:val="18"/>
                <w:szCs w:val="18"/>
              </w:rPr>
            </w:pPr>
            <w:r>
              <w:rPr>
                <w:rFonts w:hint="eastAsia" w:ascii="宋体" w:hAnsi="宋体"/>
                <w:sz w:val="18"/>
                <w:szCs w:val="18"/>
              </w:rPr>
              <w:t>工艺性能</w:t>
            </w:r>
          </w:p>
        </w:tc>
        <w:tc>
          <w:tcPr>
            <w:tcW w:w="1271" w:type="dxa"/>
            <w:vAlign w:val="center"/>
          </w:tcPr>
          <w:p>
            <w:pPr>
              <w:adjustRightInd w:val="0"/>
              <w:snapToGrid w:val="0"/>
              <w:jc w:val="center"/>
              <w:rPr>
                <w:rFonts w:ascii="宋体" w:hAnsi="宋体"/>
                <w:sz w:val="18"/>
                <w:szCs w:val="18"/>
              </w:rPr>
            </w:pPr>
            <w:r>
              <w:rPr>
                <w:rFonts w:ascii="宋体" w:hAnsi="宋体"/>
                <w:sz w:val="18"/>
                <w:szCs w:val="18"/>
              </w:rPr>
              <w:t>弯曲</w:t>
            </w:r>
            <w:r>
              <w:rPr>
                <w:rFonts w:hint="eastAsia" w:ascii="宋体" w:hAnsi="宋体"/>
                <w:sz w:val="18"/>
                <w:szCs w:val="18"/>
              </w:rPr>
              <w:t>试验/反复弯曲试验</w:t>
            </w:r>
          </w:p>
        </w:tc>
        <w:tc>
          <w:tcPr>
            <w:tcW w:w="1637" w:type="dxa"/>
            <w:vAlign w:val="center"/>
          </w:tcPr>
          <w:p>
            <w:pPr>
              <w:adjustRightInd w:val="0"/>
              <w:snapToGrid w:val="0"/>
              <w:jc w:val="center"/>
              <w:rPr>
                <w:rFonts w:ascii="宋体" w:hAnsi="宋体"/>
                <w:sz w:val="18"/>
                <w:szCs w:val="18"/>
              </w:rPr>
            </w:pPr>
            <w:r>
              <w:rPr>
                <w:rFonts w:ascii="宋体" w:hAnsi="宋体"/>
                <w:sz w:val="18"/>
                <w:szCs w:val="18"/>
              </w:rPr>
              <w:t>GB</w:t>
            </w:r>
            <w:r>
              <w:rPr>
                <w:rFonts w:hint="eastAsia" w:ascii="宋体" w:hAnsi="宋体"/>
                <w:sz w:val="18"/>
                <w:szCs w:val="18"/>
              </w:rPr>
              <w:t>/T 13788-2017</w:t>
            </w: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76"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426" w:type="dxa"/>
            <w:vMerge w:val="restart"/>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643" w:type="dxa"/>
            <w:vMerge w:val="restart"/>
            <w:vAlign w:val="center"/>
          </w:tcPr>
          <w:p>
            <w:pPr>
              <w:adjustRightInd w:val="0"/>
              <w:snapToGrid w:val="0"/>
              <w:jc w:val="center"/>
              <w:rPr>
                <w:rFonts w:ascii="宋体" w:hAnsi="宋体"/>
                <w:sz w:val="18"/>
                <w:szCs w:val="18"/>
              </w:rPr>
            </w:pPr>
            <w:r>
              <w:rPr>
                <w:rFonts w:hint="eastAsia" w:ascii="宋体" w:hAnsi="宋体"/>
                <w:sz w:val="18"/>
                <w:szCs w:val="18"/>
              </w:rPr>
              <w:t>尺寸</w:t>
            </w:r>
          </w:p>
        </w:tc>
        <w:tc>
          <w:tcPr>
            <w:tcW w:w="1271" w:type="dxa"/>
            <w:vAlign w:val="center"/>
          </w:tcPr>
          <w:p>
            <w:pPr>
              <w:adjustRightInd w:val="0"/>
              <w:snapToGrid w:val="0"/>
              <w:jc w:val="center"/>
              <w:rPr>
                <w:rFonts w:hint="eastAsia" w:ascii="宋体" w:hAnsi="宋体"/>
                <w:sz w:val="18"/>
                <w:szCs w:val="18"/>
              </w:rPr>
            </w:pPr>
            <w:r>
              <w:rPr>
                <w:rFonts w:hint="eastAsia" w:ascii="宋体" w:hAnsi="宋体"/>
                <w:sz w:val="18"/>
                <w:szCs w:val="18"/>
              </w:rPr>
              <w:t>横肋中点高</w:t>
            </w:r>
          </w:p>
        </w:tc>
        <w:tc>
          <w:tcPr>
            <w:tcW w:w="1637" w:type="dxa"/>
            <w:vMerge w:val="restart"/>
            <w:vAlign w:val="center"/>
          </w:tcPr>
          <w:p>
            <w:pPr>
              <w:adjustRightInd w:val="0"/>
              <w:snapToGrid w:val="0"/>
              <w:jc w:val="center"/>
              <w:rPr>
                <w:rFonts w:ascii="宋体" w:hAnsi="宋体"/>
                <w:sz w:val="18"/>
                <w:szCs w:val="18"/>
              </w:rPr>
            </w:pPr>
            <w:r>
              <w:rPr>
                <w:rFonts w:ascii="宋体" w:hAnsi="宋体"/>
                <w:sz w:val="18"/>
                <w:szCs w:val="18"/>
              </w:rPr>
              <w:t>GB</w:t>
            </w:r>
            <w:r>
              <w:rPr>
                <w:rFonts w:hint="eastAsia" w:ascii="宋体" w:hAnsi="宋体"/>
                <w:sz w:val="18"/>
                <w:szCs w:val="18"/>
              </w:rPr>
              <w:t>/T 13788-2017</w:t>
            </w:r>
          </w:p>
        </w:tc>
        <w:tc>
          <w:tcPr>
            <w:tcW w:w="850" w:type="dxa"/>
            <w:vMerge w:val="restart"/>
            <w:vAlign w:val="center"/>
          </w:tcPr>
          <w:p>
            <w:pPr>
              <w:adjustRightInd w:val="0"/>
              <w:snapToGrid w:val="0"/>
              <w:jc w:val="center"/>
              <w:rPr>
                <w:rFonts w:ascii="宋体" w:hAnsi="宋体"/>
                <w:sz w:val="18"/>
                <w:szCs w:val="18"/>
              </w:rPr>
            </w:pPr>
          </w:p>
        </w:tc>
        <w:tc>
          <w:tcPr>
            <w:tcW w:w="993" w:type="dxa"/>
            <w:vMerge w:val="restart"/>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76" w:type="dxa"/>
            <w:vMerge w:val="restart"/>
            <w:vAlign w:val="center"/>
          </w:tcPr>
          <w:p>
            <w:pPr>
              <w:adjustRightInd w:val="0"/>
              <w:snapToGrid w:val="0"/>
              <w:jc w:val="center"/>
              <w:rPr>
                <w:rFonts w:hint="eastAsia" w:ascii="宋体" w:hAnsi="宋体"/>
                <w:sz w:val="18"/>
                <w:szCs w:val="18"/>
              </w:rPr>
            </w:pPr>
          </w:p>
        </w:tc>
        <w:tc>
          <w:tcPr>
            <w:tcW w:w="992" w:type="dxa"/>
            <w:vMerge w:val="restart"/>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Merge w:val="restart"/>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426" w:type="dxa"/>
            <w:vMerge w:val="continue"/>
            <w:vAlign w:val="center"/>
          </w:tcPr>
          <w:p>
            <w:pPr>
              <w:adjustRightInd w:val="0"/>
              <w:snapToGrid w:val="0"/>
              <w:jc w:val="center"/>
              <w:rPr>
                <w:rFonts w:ascii="宋体" w:hAnsi="宋体"/>
                <w:sz w:val="18"/>
                <w:szCs w:val="18"/>
              </w:rPr>
            </w:pPr>
          </w:p>
        </w:tc>
        <w:tc>
          <w:tcPr>
            <w:tcW w:w="643" w:type="dxa"/>
            <w:vMerge w:val="continue"/>
            <w:vAlign w:val="center"/>
          </w:tcPr>
          <w:p>
            <w:pPr>
              <w:adjustRightInd w:val="0"/>
              <w:snapToGrid w:val="0"/>
              <w:jc w:val="center"/>
              <w:rPr>
                <w:rFonts w:ascii="宋体" w:hAnsi="宋体"/>
                <w:sz w:val="18"/>
                <w:szCs w:val="18"/>
              </w:rPr>
            </w:pPr>
          </w:p>
        </w:tc>
        <w:tc>
          <w:tcPr>
            <w:tcW w:w="1271" w:type="dxa"/>
            <w:vAlign w:val="center"/>
          </w:tcPr>
          <w:p>
            <w:pPr>
              <w:adjustRightInd w:val="0"/>
              <w:snapToGrid w:val="0"/>
              <w:jc w:val="center"/>
              <w:rPr>
                <w:rFonts w:hint="eastAsia" w:ascii="宋体" w:hAnsi="宋体"/>
                <w:sz w:val="18"/>
                <w:szCs w:val="18"/>
              </w:rPr>
            </w:pPr>
            <w:r>
              <w:rPr>
                <w:rFonts w:hint="eastAsia" w:ascii="宋体" w:hAnsi="宋体"/>
                <w:sz w:val="18"/>
                <w:szCs w:val="18"/>
              </w:rPr>
              <w:t>横肋间距</w:t>
            </w:r>
          </w:p>
        </w:tc>
        <w:tc>
          <w:tcPr>
            <w:tcW w:w="1637" w:type="dxa"/>
            <w:vMerge w:val="continue"/>
            <w:vAlign w:val="center"/>
          </w:tcPr>
          <w:p>
            <w:pPr>
              <w:adjustRightInd w:val="0"/>
              <w:snapToGrid w:val="0"/>
              <w:jc w:val="center"/>
              <w:rPr>
                <w:rFonts w:ascii="宋体" w:hAnsi="宋体"/>
                <w:sz w:val="18"/>
                <w:szCs w:val="18"/>
              </w:rPr>
            </w:pPr>
          </w:p>
        </w:tc>
        <w:tc>
          <w:tcPr>
            <w:tcW w:w="850" w:type="dxa"/>
            <w:vMerge w:val="continue"/>
            <w:vAlign w:val="center"/>
          </w:tcPr>
          <w:p>
            <w:pPr>
              <w:adjustRightInd w:val="0"/>
              <w:snapToGrid w:val="0"/>
              <w:jc w:val="center"/>
              <w:rPr>
                <w:rFonts w:ascii="宋体" w:hAnsi="宋体"/>
                <w:sz w:val="18"/>
                <w:szCs w:val="18"/>
              </w:rPr>
            </w:pPr>
          </w:p>
        </w:tc>
        <w:tc>
          <w:tcPr>
            <w:tcW w:w="993" w:type="dxa"/>
            <w:vMerge w:val="continue"/>
            <w:vAlign w:val="center"/>
          </w:tcPr>
          <w:p>
            <w:pPr>
              <w:adjustRightInd w:val="0"/>
              <w:snapToGrid w:val="0"/>
              <w:jc w:val="center"/>
              <w:rPr>
                <w:rFonts w:ascii="宋体" w:hAnsi="宋体"/>
                <w:sz w:val="18"/>
                <w:szCs w:val="18"/>
              </w:rPr>
            </w:pPr>
          </w:p>
        </w:tc>
        <w:tc>
          <w:tcPr>
            <w:tcW w:w="876" w:type="dxa"/>
            <w:vMerge w:val="continue"/>
            <w:vAlign w:val="center"/>
          </w:tcPr>
          <w:p>
            <w:pPr>
              <w:adjustRightInd w:val="0"/>
              <w:snapToGrid w:val="0"/>
              <w:jc w:val="center"/>
              <w:rPr>
                <w:rFonts w:hint="eastAsia" w:ascii="宋体" w:hAnsi="宋体"/>
                <w:sz w:val="18"/>
                <w:szCs w:val="18"/>
              </w:rPr>
            </w:pPr>
          </w:p>
        </w:tc>
        <w:tc>
          <w:tcPr>
            <w:tcW w:w="992" w:type="dxa"/>
            <w:vMerge w:val="continue"/>
            <w:vAlign w:val="center"/>
          </w:tcPr>
          <w:p>
            <w:pPr>
              <w:adjustRightInd w:val="0"/>
              <w:snapToGrid w:val="0"/>
              <w:jc w:val="center"/>
              <w:rPr>
                <w:rFonts w:ascii="宋体" w:hAnsi="宋体"/>
                <w:sz w:val="18"/>
                <w:szCs w:val="18"/>
              </w:rPr>
            </w:pPr>
          </w:p>
        </w:tc>
        <w:tc>
          <w:tcPr>
            <w:tcW w:w="851" w:type="dxa"/>
            <w:vMerge w:val="continue"/>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426" w:type="dxa"/>
            <w:vAlign w:val="center"/>
          </w:tcPr>
          <w:p>
            <w:pPr>
              <w:adjustRightInd w:val="0"/>
              <w:snapToGrid w:val="0"/>
              <w:jc w:val="center"/>
              <w:rPr>
                <w:rFonts w:ascii="宋体" w:hAnsi="宋体"/>
                <w:sz w:val="18"/>
                <w:szCs w:val="18"/>
              </w:rPr>
            </w:pPr>
            <w:r>
              <w:rPr>
                <w:rFonts w:hint="eastAsia" w:ascii="宋体" w:hAnsi="宋体"/>
                <w:sz w:val="18"/>
                <w:szCs w:val="18"/>
              </w:rPr>
              <w:t>4</w:t>
            </w:r>
          </w:p>
        </w:tc>
        <w:tc>
          <w:tcPr>
            <w:tcW w:w="1914" w:type="dxa"/>
            <w:gridSpan w:val="2"/>
            <w:vAlign w:val="center"/>
          </w:tcPr>
          <w:p>
            <w:pPr>
              <w:adjustRightInd w:val="0"/>
              <w:snapToGrid w:val="0"/>
              <w:jc w:val="center"/>
              <w:rPr>
                <w:rFonts w:hint="eastAsia" w:ascii="宋体" w:hAnsi="宋体"/>
                <w:sz w:val="18"/>
                <w:szCs w:val="18"/>
              </w:rPr>
            </w:pPr>
            <w:r>
              <w:rPr>
                <w:rFonts w:hint="eastAsia" w:ascii="宋体" w:hAnsi="宋体"/>
                <w:sz w:val="18"/>
                <w:szCs w:val="18"/>
              </w:rPr>
              <w:t>重量偏差</w:t>
            </w:r>
          </w:p>
        </w:tc>
        <w:tc>
          <w:tcPr>
            <w:tcW w:w="1637" w:type="dxa"/>
            <w:vAlign w:val="center"/>
          </w:tcPr>
          <w:p>
            <w:pPr>
              <w:adjustRightInd w:val="0"/>
              <w:snapToGrid w:val="0"/>
              <w:jc w:val="center"/>
              <w:rPr>
                <w:rFonts w:ascii="宋体" w:hAnsi="宋体"/>
                <w:sz w:val="18"/>
                <w:szCs w:val="18"/>
              </w:rPr>
            </w:pPr>
            <w:r>
              <w:rPr>
                <w:rFonts w:ascii="宋体" w:hAnsi="宋体"/>
                <w:sz w:val="18"/>
                <w:szCs w:val="18"/>
              </w:rPr>
              <w:t>GB</w:t>
            </w:r>
            <w:r>
              <w:rPr>
                <w:rFonts w:hint="eastAsia" w:ascii="宋体" w:hAnsi="宋体"/>
                <w:sz w:val="18"/>
                <w:szCs w:val="18"/>
              </w:rPr>
              <w:t>/T 13788-2017</w:t>
            </w: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76"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426" w:type="dxa"/>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1914" w:type="dxa"/>
            <w:gridSpan w:val="2"/>
            <w:vAlign w:val="center"/>
          </w:tcPr>
          <w:p>
            <w:pPr>
              <w:adjustRightInd w:val="0"/>
              <w:snapToGrid w:val="0"/>
              <w:jc w:val="center"/>
              <w:rPr>
                <w:rFonts w:hint="eastAsia" w:ascii="宋体" w:hAnsi="宋体"/>
                <w:sz w:val="18"/>
                <w:szCs w:val="18"/>
              </w:rPr>
            </w:pPr>
            <w:r>
              <w:rPr>
                <w:rFonts w:hint="eastAsia" w:ascii="宋体" w:hAnsi="宋体"/>
                <w:sz w:val="18"/>
                <w:szCs w:val="18"/>
              </w:rPr>
              <w:t>表面质量</w:t>
            </w:r>
          </w:p>
        </w:tc>
        <w:tc>
          <w:tcPr>
            <w:tcW w:w="1637" w:type="dxa"/>
            <w:vAlign w:val="center"/>
          </w:tcPr>
          <w:p>
            <w:pPr>
              <w:adjustRightInd w:val="0"/>
              <w:snapToGrid w:val="0"/>
              <w:jc w:val="center"/>
              <w:rPr>
                <w:rFonts w:ascii="宋体" w:hAnsi="宋体"/>
                <w:sz w:val="18"/>
                <w:szCs w:val="18"/>
              </w:rPr>
            </w:pPr>
            <w:r>
              <w:rPr>
                <w:rFonts w:ascii="宋体" w:hAnsi="宋体"/>
                <w:sz w:val="18"/>
                <w:szCs w:val="18"/>
              </w:rPr>
              <w:t>GB</w:t>
            </w:r>
            <w:r>
              <w:rPr>
                <w:rFonts w:hint="eastAsia" w:ascii="宋体" w:hAnsi="宋体"/>
                <w:sz w:val="18"/>
                <w:szCs w:val="18"/>
              </w:rPr>
              <w:t>/T 13788-2017</w:t>
            </w: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76"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426" w:type="dxa"/>
            <w:vAlign w:val="center"/>
          </w:tcPr>
          <w:p>
            <w:pPr>
              <w:adjustRightInd w:val="0"/>
              <w:snapToGrid w:val="0"/>
              <w:jc w:val="center"/>
              <w:rPr>
                <w:rFonts w:hint="eastAsia" w:ascii="宋体" w:hAnsi="宋体"/>
                <w:sz w:val="18"/>
                <w:szCs w:val="18"/>
              </w:rPr>
            </w:pPr>
            <w:r>
              <w:rPr>
                <w:rFonts w:hint="eastAsia" w:ascii="宋体" w:hAnsi="宋体"/>
                <w:sz w:val="18"/>
                <w:szCs w:val="18"/>
              </w:rPr>
              <w:t>6</w:t>
            </w:r>
          </w:p>
        </w:tc>
        <w:tc>
          <w:tcPr>
            <w:tcW w:w="1914" w:type="dxa"/>
            <w:gridSpan w:val="2"/>
            <w:vAlign w:val="center"/>
          </w:tcPr>
          <w:p>
            <w:pPr>
              <w:adjustRightInd w:val="0"/>
              <w:snapToGrid w:val="0"/>
              <w:jc w:val="center"/>
              <w:rPr>
                <w:rFonts w:hint="eastAsia" w:ascii="宋体" w:hAnsi="宋体"/>
                <w:sz w:val="18"/>
                <w:szCs w:val="18"/>
              </w:rPr>
            </w:pPr>
            <w:r>
              <w:rPr>
                <w:rFonts w:hint="eastAsia" w:ascii="宋体" w:hAnsi="宋体"/>
                <w:sz w:val="18"/>
                <w:szCs w:val="18"/>
              </w:rPr>
              <w:t>标志</w:t>
            </w:r>
          </w:p>
        </w:tc>
        <w:tc>
          <w:tcPr>
            <w:tcW w:w="1637" w:type="dxa"/>
            <w:vAlign w:val="center"/>
          </w:tcPr>
          <w:p>
            <w:pPr>
              <w:adjustRightInd w:val="0"/>
              <w:snapToGrid w:val="0"/>
              <w:jc w:val="center"/>
              <w:rPr>
                <w:rFonts w:ascii="宋体" w:hAnsi="宋体"/>
                <w:sz w:val="18"/>
                <w:szCs w:val="18"/>
              </w:rPr>
            </w:pPr>
            <w:r>
              <w:rPr>
                <w:rFonts w:ascii="宋体" w:hAnsi="宋体"/>
                <w:sz w:val="18"/>
                <w:szCs w:val="18"/>
              </w:rPr>
              <w:t>GB</w:t>
            </w:r>
            <w:r>
              <w:rPr>
                <w:rFonts w:hint="eastAsia" w:ascii="宋体" w:hAnsi="宋体"/>
                <w:sz w:val="18"/>
                <w:szCs w:val="18"/>
              </w:rPr>
              <w:t>/T 13788-2017</w:t>
            </w: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76"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39" w:type="dxa"/>
            <w:gridSpan w:val="9"/>
            <w:vAlign w:val="top"/>
          </w:tcPr>
          <w:p>
            <w:pPr>
              <w:adjustRightInd w:val="0"/>
              <w:snapToGrid w:val="0"/>
              <w:rPr>
                <w:rFonts w:hint="eastAsia" w:ascii="宋体" w:hAnsi="宋体"/>
                <w:sz w:val="18"/>
                <w:szCs w:val="18"/>
              </w:rPr>
            </w:pPr>
            <w:r>
              <w:rPr>
                <w:rFonts w:hint="eastAsia" w:ascii="宋体" w:hAnsi="宋体"/>
                <w:sz w:val="18"/>
                <w:szCs w:val="18"/>
              </w:rPr>
              <w:t>备注：1、弯曲试验/反复弯曲试验、应力松弛适用于标准要求的牌号。2、重量偏差项目实测值大于标准值的2.0倍，为重要项；实测值小于标准值或等于标准值的2.0倍，为较重要项</w:t>
            </w:r>
          </w:p>
        </w:tc>
      </w:tr>
    </w:tbl>
    <w:p>
      <w:pPr>
        <w:spacing w:line="560" w:lineRule="exact"/>
        <w:ind w:firstLine="640" w:firstLineChars="200"/>
        <w:rPr>
          <w:rFonts w:eastAsia="楷体_GB2312"/>
          <w:szCs w:val="32"/>
        </w:rPr>
      </w:pPr>
      <w:r>
        <w:rPr>
          <w:rFonts w:hint="eastAsia" w:eastAsia="楷体_GB2312"/>
          <w:szCs w:val="32"/>
        </w:rPr>
        <w:t>4</w:t>
      </w:r>
      <w:r>
        <w:rPr>
          <w:rFonts w:hint="eastAsia" w:eastAsia="楷体_GB2312"/>
          <w:szCs w:val="32"/>
          <w:lang w:eastAsia="zh-CN"/>
        </w:rPr>
        <w:t>．</w:t>
      </w:r>
      <w:r>
        <w:rPr>
          <w:rFonts w:hint="eastAsia" w:eastAsia="楷体_GB2312"/>
          <w:szCs w:val="32"/>
        </w:rPr>
        <w:t>预应力混凝土用钢棒</w:t>
      </w:r>
      <w:r>
        <w:rPr>
          <w:rFonts w:eastAsia="楷体_GB2312"/>
          <w:szCs w:val="32"/>
        </w:rPr>
        <w:t>内在质量检验项目及其重要性划分表</w:t>
      </w:r>
    </w:p>
    <w:tbl>
      <w:tblPr>
        <w:tblStyle w:val="3"/>
        <w:tblW w:w="8652" w:type="dxa"/>
        <w:jc w:val="center"/>
        <w:tblInd w:w="1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30"/>
        <w:gridCol w:w="1559"/>
        <w:gridCol w:w="1701"/>
        <w:gridCol w:w="850"/>
        <w:gridCol w:w="993"/>
        <w:gridCol w:w="850"/>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426" w:type="dxa"/>
            <w:vAlign w:val="center"/>
          </w:tcPr>
          <w:p>
            <w:pPr>
              <w:jc w:val="center"/>
              <w:rPr>
                <w:rFonts w:hint="eastAsia" w:ascii="宋体" w:hAnsi="宋体"/>
                <w:b/>
                <w:bCs/>
                <w:sz w:val="18"/>
                <w:szCs w:val="18"/>
              </w:rPr>
            </w:pPr>
            <w:r>
              <w:rPr>
                <w:rFonts w:hint="eastAsia" w:ascii="宋体" w:hAnsi="宋体"/>
                <w:b/>
                <w:bCs/>
                <w:sz w:val="18"/>
                <w:szCs w:val="18"/>
              </w:rPr>
              <w:t>序 号</w:t>
            </w:r>
          </w:p>
        </w:tc>
        <w:tc>
          <w:tcPr>
            <w:tcW w:w="1989" w:type="dxa"/>
            <w:gridSpan w:val="2"/>
            <w:vAlign w:val="center"/>
          </w:tcPr>
          <w:p>
            <w:pPr>
              <w:jc w:val="center"/>
              <w:rPr>
                <w:rFonts w:hint="eastAsia" w:ascii="宋体" w:hAnsi="宋体"/>
                <w:b/>
                <w:bCs/>
                <w:sz w:val="18"/>
                <w:szCs w:val="18"/>
              </w:rPr>
            </w:pPr>
            <w:r>
              <w:rPr>
                <w:rFonts w:hint="eastAsia" w:ascii="宋体" w:hAnsi="宋体"/>
                <w:b/>
                <w:bCs/>
                <w:sz w:val="18"/>
                <w:szCs w:val="18"/>
              </w:rPr>
              <w:t>检验项目</w:t>
            </w:r>
          </w:p>
        </w:tc>
        <w:tc>
          <w:tcPr>
            <w:tcW w:w="1701" w:type="dxa"/>
            <w:vAlign w:val="center"/>
          </w:tcPr>
          <w:p>
            <w:pPr>
              <w:jc w:val="center"/>
              <w:rPr>
                <w:rFonts w:hint="eastAsia" w:ascii="宋体" w:hAnsi="宋体"/>
                <w:b/>
                <w:bCs/>
                <w:sz w:val="18"/>
                <w:szCs w:val="18"/>
              </w:rPr>
            </w:pPr>
            <w:r>
              <w:rPr>
                <w:rFonts w:hint="eastAsia" w:ascii="宋体" w:hAnsi="宋体"/>
                <w:b/>
                <w:bCs/>
                <w:sz w:val="18"/>
                <w:szCs w:val="18"/>
              </w:rPr>
              <w:t>依据标准</w:t>
            </w:r>
          </w:p>
        </w:tc>
        <w:tc>
          <w:tcPr>
            <w:tcW w:w="850" w:type="dxa"/>
            <w:vAlign w:val="center"/>
          </w:tcPr>
          <w:p>
            <w:pPr>
              <w:jc w:val="center"/>
              <w:rPr>
                <w:rFonts w:hint="eastAsia" w:ascii="宋体" w:hAnsi="宋体"/>
                <w:b/>
                <w:bCs/>
                <w:sz w:val="18"/>
                <w:szCs w:val="18"/>
              </w:rPr>
            </w:pPr>
            <w:r>
              <w:rPr>
                <w:rFonts w:hint="eastAsia" w:ascii="宋体" w:hAnsi="宋体"/>
                <w:b/>
                <w:bCs/>
                <w:sz w:val="18"/>
                <w:szCs w:val="18"/>
              </w:rPr>
              <w:t>强制性</w:t>
            </w:r>
          </w:p>
        </w:tc>
        <w:tc>
          <w:tcPr>
            <w:tcW w:w="993" w:type="dxa"/>
            <w:vAlign w:val="center"/>
          </w:tcPr>
          <w:p>
            <w:pPr>
              <w:jc w:val="center"/>
              <w:rPr>
                <w:rFonts w:hint="eastAsia" w:ascii="宋体" w:hAnsi="宋体"/>
                <w:b/>
                <w:bCs/>
                <w:sz w:val="18"/>
                <w:szCs w:val="18"/>
              </w:rPr>
            </w:pPr>
            <w:r>
              <w:rPr>
                <w:rFonts w:hint="eastAsia" w:ascii="宋体" w:hAnsi="宋体"/>
                <w:b/>
                <w:bCs/>
                <w:sz w:val="18"/>
                <w:szCs w:val="18"/>
              </w:rPr>
              <w:t>非强制性</w:t>
            </w:r>
          </w:p>
        </w:tc>
        <w:tc>
          <w:tcPr>
            <w:tcW w:w="850" w:type="dxa"/>
            <w:vAlign w:val="center"/>
          </w:tcPr>
          <w:p>
            <w:pPr>
              <w:jc w:val="center"/>
              <w:rPr>
                <w:rFonts w:hint="eastAsia" w:ascii="宋体" w:hAnsi="宋体"/>
                <w:b/>
                <w:bCs/>
                <w:sz w:val="18"/>
                <w:szCs w:val="18"/>
              </w:rPr>
            </w:pPr>
            <w:r>
              <w:rPr>
                <w:rFonts w:hint="eastAsia" w:ascii="宋体" w:hAnsi="宋体"/>
                <w:b/>
                <w:bCs/>
                <w:sz w:val="18"/>
                <w:szCs w:val="18"/>
              </w:rPr>
              <w:t>重要项</w:t>
            </w:r>
          </w:p>
        </w:tc>
        <w:tc>
          <w:tcPr>
            <w:tcW w:w="992" w:type="dxa"/>
            <w:vAlign w:val="center"/>
          </w:tcPr>
          <w:p>
            <w:pPr>
              <w:jc w:val="center"/>
              <w:rPr>
                <w:rFonts w:hint="eastAsia" w:ascii="宋体" w:hAnsi="宋体"/>
                <w:b/>
                <w:bCs/>
                <w:sz w:val="18"/>
                <w:szCs w:val="18"/>
              </w:rPr>
            </w:pPr>
            <w:r>
              <w:rPr>
                <w:rFonts w:hint="eastAsia" w:ascii="宋体" w:hAnsi="宋体"/>
                <w:b/>
                <w:bCs/>
                <w:sz w:val="18"/>
                <w:szCs w:val="18"/>
              </w:rPr>
              <w:t>较重要项</w:t>
            </w:r>
          </w:p>
        </w:tc>
        <w:tc>
          <w:tcPr>
            <w:tcW w:w="851" w:type="dxa"/>
            <w:vAlign w:val="center"/>
          </w:tcPr>
          <w:p>
            <w:pPr>
              <w:jc w:val="center"/>
              <w:rPr>
                <w:rFonts w:hint="eastAsia" w:ascii="宋体" w:hAnsi="宋体"/>
                <w:b/>
                <w:bCs/>
                <w:sz w:val="18"/>
                <w:szCs w:val="18"/>
              </w:rPr>
            </w:pPr>
            <w:r>
              <w:rPr>
                <w:rFonts w:hint="eastAsia" w:ascii="宋体" w:hAnsi="宋体"/>
                <w:b/>
                <w:bCs/>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426" w:type="dxa"/>
            <w:vMerge w:val="restart"/>
            <w:vAlign w:val="center"/>
          </w:tcPr>
          <w:p>
            <w:pPr>
              <w:adjustRightInd w:val="0"/>
              <w:snapToGrid w:val="0"/>
              <w:jc w:val="center"/>
              <w:rPr>
                <w:rFonts w:ascii="宋体" w:hAnsi="宋体"/>
                <w:sz w:val="18"/>
                <w:szCs w:val="18"/>
              </w:rPr>
            </w:pPr>
            <w:r>
              <w:rPr>
                <w:rFonts w:ascii="宋体" w:hAnsi="宋体"/>
                <w:sz w:val="18"/>
                <w:szCs w:val="18"/>
              </w:rPr>
              <w:t>1</w:t>
            </w:r>
          </w:p>
        </w:tc>
        <w:tc>
          <w:tcPr>
            <w:tcW w:w="430" w:type="dxa"/>
            <w:vMerge w:val="restart"/>
            <w:vAlign w:val="center"/>
          </w:tcPr>
          <w:p>
            <w:pPr>
              <w:adjustRightInd w:val="0"/>
              <w:snapToGrid w:val="0"/>
              <w:jc w:val="center"/>
              <w:rPr>
                <w:rFonts w:ascii="宋体" w:hAnsi="宋体"/>
                <w:sz w:val="18"/>
                <w:szCs w:val="18"/>
              </w:rPr>
            </w:pPr>
            <w:r>
              <w:rPr>
                <w:rFonts w:ascii="宋体" w:hAnsi="宋体"/>
                <w:sz w:val="18"/>
                <w:szCs w:val="18"/>
              </w:rPr>
              <w:t>力学</w:t>
            </w:r>
            <w:r>
              <w:rPr>
                <w:rFonts w:hint="eastAsia" w:ascii="宋体" w:hAnsi="宋体"/>
                <w:sz w:val="18"/>
                <w:szCs w:val="18"/>
              </w:rPr>
              <w:t>性能</w:t>
            </w:r>
          </w:p>
        </w:tc>
        <w:tc>
          <w:tcPr>
            <w:tcW w:w="1559" w:type="dxa"/>
            <w:vAlign w:val="center"/>
          </w:tcPr>
          <w:p>
            <w:pPr>
              <w:adjustRightInd w:val="0"/>
              <w:snapToGrid w:val="0"/>
              <w:jc w:val="center"/>
              <w:rPr>
                <w:rFonts w:hint="eastAsia" w:ascii="宋体" w:hAnsi="宋体"/>
                <w:sz w:val="18"/>
                <w:szCs w:val="18"/>
              </w:rPr>
            </w:pPr>
            <w:r>
              <w:rPr>
                <w:rFonts w:hint="eastAsia" w:ascii="宋体" w:hAnsi="宋体"/>
                <w:sz w:val="18"/>
                <w:szCs w:val="18"/>
              </w:rPr>
              <w:t>规定塑性延伸强度/R</w:t>
            </w:r>
            <w:r>
              <w:rPr>
                <w:rFonts w:hint="eastAsia" w:ascii="宋体" w:hAnsi="宋体"/>
                <w:sz w:val="18"/>
                <w:szCs w:val="18"/>
                <w:vertAlign w:val="subscript"/>
              </w:rPr>
              <w:t>p0.2</w:t>
            </w:r>
          </w:p>
        </w:tc>
        <w:tc>
          <w:tcPr>
            <w:tcW w:w="1701" w:type="dxa"/>
            <w:vMerge w:val="restart"/>
            <w:vAlign w:val="center"/>
          </w:tcPr>
          <w:p>
            <w:pPr>
              <w:adjustRightInd w:val="0"/>
              <w:snapToGrid w:val="0"/>
              <w:jc w:val="center"/>
              <w:rPr>
                <w:rFonts w:ascii="宋体" w:hAnsi="宋体"/>
                <w:sz w:val="18"/>
                <w:szCs w:val="18"/>
              </w:rPr>
            </w:pPr>
            <w:r>
              <w:rPr>
                <w:rFonts w:ascii="宋体" w:hAnsi="宋体"/>
                <w:sz w:val="18"/>
                <w:szCs w:val="18"/>
              </w:rPr>
              <w:t>GB</w:t>
            </w:r>
            <w:r>
              <w:rPr>
                <w:rFonts w:hint="eastAsia" w:ascii="宋体" w:hAnsi="宋体"/>
                <w:sz w:val="18"/>
                <w:szCs w:val="18"/>
              </w:rPr>
              <w:t>/T 5223.3-2017</w:t>
            </w: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426" w:type="dxa"/>
            <w:vMerge w:val="continue"/>
            <w:vAlign w:val="center"/>
          </w:tcPr>
          <w:p>
            <w:pPr>
              <w:adjustRightInd w:val="0"/>
              <w:snapToGrid w:val="0"/>
              <w:jc w:val="center"/>
              <w:rPr>
                <w:rFonts w:ascii="宋体" w:hAnsi="宋体"/>
                <w:sz w:val="18"/>
                <w:szCs w:val="18"/>
              </w:rPr>
            </w:pPr>
          </w:p>
        </w:tc>
        <w:tc>
          <w:tcPr>
            <w:tcW w:w="430" w:type="dxa"/>
            <w:vMerge w:val="continue"/>
            <w:vAlign w:val="center"/>
          </w:tcPr>
          <w:p>
            <w:pPr>
              <w:adjustRightInd w:val="0"/>
              <w:snapToGrid w:val="0"/>
              <w:jc w:val="center"/>
              <w:rPr>
                <w:rFonts w:ascii="宋体" w:hAnsi="宋体"/>
                <w:sz w:val="18"/>
                <w:szCs w:val="18"/>
              </w:rPr>
            </w:pPr>
          </w:p>
        </w:tc>
        <w:tc>
          <w:tcPr>
            <w:tcW w:w="1559" w:type="dxa"/>
            <w:vAlign w:val="center"/>
          </w:tcPr>
          <w:p>
            <w:pPr>
              <w:adjustRightInd w:val="0"/>
              <w:snapToGrid w:val="0"/>
              <w:jc w:val="center"/>
              <w:rPr>
                <w:rFonts w:ascii="宋体" w:hAnsi="宋体"/>
                <w:sz w:val="18"/>
                <w:szCs w:val="18"/>
              </w:rPr>
            </w:pPr>
            <w:r>
              <w:rPr>
                <w:rFonts w:hint="eastAsia" w:ascii="宋体" w:hAnsi="宋体"/>
                <w:sz w:val="18"/>
                <w:szCs w:val="18"/>
              </w:rPr>
              <w:t>抗拉强度</w:t>
            </w:r>
          </w:p>
        </w:tc>
        <w:tc>
          <w:tcPr>
            <w:tcW w:w="1701" w:type="dxa"/>
            <w:vMerge w:val="continue"/>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jc w:val="center"/>
        </w:trPr>
        <w:tc>
          <w:tcPr>
            <w:tcW w:w="426" w:type="dxa"/>
            <w:vMerge w:val="continue"/>
            <w:vAlign w:val="center"/>
          </w:tcPr>
          <w:p>
            <w:pPr>
              <w:adjustRightInd w:val="0"/>
              <w:snapToGrid w:val="0"/>
              <w:jc w:val="center"/>
              <w:rPr>
                <w:rFonts w:ascii="宋体" w:hAnsi="宋体"/>
                <w:sz w:val="18"/>
                <w:szCs w:val="18"/>
              </w:rPr>
            </w:pPr>
          </w:p>
        </w:tc>
        <w:tc>
          <w:tcPr>
            <w:tcW w:w="430" w:type="dxa"/>
            <w:vMerge w:val="continue"/>
            <w:vAlign w:val="center"/>
          </w:tcPr>
          <w:p>
            <w:pPr>
              <w:adjustRightInd w:val="0"/>
              <w:snapToGrid w:val="0"/>
              <w:jc w:val="center"/>
              <w:rPr>
                <w:rFonts w:ascii="宋体" w:hAnsi="宋体"/>
                <w:sz w:val="18"/>
                <w:szCs w:val="18"/>
              </w:rPr>
            </w:pPr>
          </w:p>
        </w:tc>
        <w:tc>
          <w:tcPr>
            <w:tcW w:w="1559" w:type="dxa"/>
            <w:vAlign w:val="center"/>
          </w:tcPr>
          <w:p>
            <w:pPr>
              <w:adjustRightInd w:val="0"/>
              <w:snapToGrid w:val="0"/>
              <w:jc w:val="center"/>
              <w:rPr>
                <w:rFonts w:ascii="宋体" w:hAnsi="宋体"/>
                <w:sz w:val="18"/>
                <w:szCs w:val="18"/>
              </w:rPr>
            </w:pPr>
            <w:r>
              <w:rPr>
                <w:rFonts w:hint="eastAsia" w:ascii="宋体" w:hAnsi="宋体"/>
                <w:sz w:val="18"/>
                <w:szCs w:val="18"/>
              </w:rPr>
              <w:t>伸长率</w:t>
            </w:r>
          </w:p>
        </w:tc>
        <w:tc>
          <w:tcPr>
            <w:tcW w:w="1701" w:type="dxa"/>
            <w:vMerge w:val="continue"/>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426" w:type="dxa"/>
            <w:vMerge w:val="continue"/>
            <w:vAlign w:val="center"/>
          </w:tcPr>
          <w:p>
            <w:pPr>
              <w:adjustRightInd w:val="0"/>
              <w:snapToGrid w:val="0"/>
              <w:jc w:val="center"/>
              <w:rPr>
                <w:rFonts w:ascii="宋体" w:hAnsi="宋体"/>
                <w:sz w:val="18"/>
                <w:szCs w:val="18"/>
              </w:rPr>
            </w:pPr>
          </w:p>
        </w:tc>
        <w:tc>
          <w:tcPr>
            <w:tcW w:w="430" w:type="dxa"/>
            <w:vMerge w:val="continue"/>
            <w:vAlign w:val="center"/>
          </w:tcPr>
          <w:p>
            <w:pPr>
              <w:adjustRightInd w:val="0"/>
              <w:snapToGrid w:val="0"/>
              <w:jc w:val="center"/>
              <w:rPr>
                <w:rFonts w:ascii="宋体" w:hAnsi="宋体"/>
                <w:sz w:val="18"/>
                <w:szCs w:val="18"/>
              </w:rPr>
            </w:pPr>
          </w:p>
        </w:tc>
        <w:tc>
          <w:tcPr>
            <w:tcW w:w="1559" w:type="dxa"/>
            <w:vAlign w:val="center"/>
          </w:tcPr>
          <w:p>
            <w:pPr>
              <w:adjustRightInd w:val="0"/>
              <w:snapToGrid w:val="0"/>
              <w:jc w:val="center"/>
              <w:rPr>
                <w:rFonts w:hint="eastAsia" w:ascii="宋体" w:hAnsi="宋体"/>
                <w:sz w:val="18"/>
                <w:szCs w:val="18"/>
              </w:rPr>
            </w:pPr>
            <w:r>
              <w:rPr>
                <w:rFonts w:hint="eastAsia" w:ascii="宋体" w:hAnsi="宋体"/>
                <w:sz w:val="18"/>
                <w:szCs w:val="18"/>
              </w:rPr>
              <w:t>最大力总伸长率</w:t>
            </w:r>
          </w:p>
        </w:tc>
        <w:tc>
          <w:tcPr>
            <w:tcW w:w="1701" w:type="dxa"/>
            <w:vMerge w:val="continue"/>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426" w:type="dxa"/>
            <w:vMerge w:val="continue"/>
            <w:vAlign w:val="center"/>
          </w:tcPr>
          <w:p>
            <w:pPr>
              <w:adjustRightInd w:val="0"/>
              <w:snapToGrid w:val="0"/>
              <w:jc w:val="center"/>
              <w:rPr>
                <w:rFonts w:ascii="宋体" w:hAnsi="宋体"/>
                <w:sz w:val="18"/>
                <w:szCs w:val="18"/>
              </w:rPr>
            </w:pPr>
          </w:p>
        </w:tc>
        <w:tc>
          <w:tcPr>
            <w:tcW w:w="430" w:type="dxa"/>
            <w:vMerge w:val="continue"/>
            <w:vAlign w:val="center"/>
          </w:tcPr>
          <w:p>
            <w:pPr>
              <w:adjustRightInd w:val="0"/>
              <w:snapToGrid w:val="0"/>
              <w:jc w:val="center"/>
              <w:rPr>
                <w:rFonts w:ascii="宋体" w:hAnsi="宋体"/>
                <w:sz w:val="18"/>
                <w:szCs w:val="18"/>
              </w:rPr>
            </w:pPr>
          </w:p>
        </w:tc>
        <w:tc>
          <w:tcPr>
            <w:tcW w:w="1559" w:type="dxa"/>
            <w:vAlign w:val="center"/>
          </w:tcPr>
          <w:p>
            <w:pPr>
              <w:adjustRightInd w:val="0"/>
              <w:snapToGrid w:val="0"/>
              <w:jc w:val="center"/>
              <w:rPr>
                <w:rFonts w:hint="eastAsia" w:ascii="宋体" w:hAnsi="宋体"/>
                <w:sz w:val="18"/>
                <w:szCs w:val="18"/>
              </w:rPr>
            </w:pPr>
            <w:r>
              <w:rPr>
                <w:rFonts w:hint="eastAsia" w:ascii="宋体" w:hAnsi="宋体"/>
                <w:sz w:val="18"/>
                <w:szCs w:val="18"/>
              </w:rPr>
              <w:t>应力松弛</w:t>
            </w:r>
          </w:p>
        </w:tc>
        <w:tc>
          <w:tcPr>
            <w:tcW w:w="1701" w:type="dxa"/>
            <w:vMerge w:val="continue"/>
            <w:vAlign w:val="center"/>
          </w:tcPr>
          <w:p>
            <w:pPr>
              <w:adjustRightInd w:val="0"/>
              <w:snapToGrid w:val="0"/>
              <w:jc w:val="center"/>
              <w:rPr>
                <w:rFonts w:ascii="宋体" w:hAnsi="宋体"/>
                <w:sz w:val="18"/>
                <w:szCs w:val="18"/>
              </w:rPr>
            </w:pP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426" w:type="dxa"/>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430" w:type="dxa"/>
            <w:vAlign w:val="center"/>
          </w:tcPr>
          <w:p>
            <w:pPr>
              <w:adjustRightInd w:val="0"/>
              <w:snapToGrid w:val="0"/>
              <w:jc w:val="center"/>
              <w:rPr>
                <w:rFonts w:ascii="宋体" w:hAnsi="宋体"/>
                <w:sz w:val="18"/>
                <w:szCs w:val="18"/>
              </w:rPr>
            </w:pPr>
            <w:r>
              <w:rPr>
                <w:rFonts w:hint="eastAsia" w:ascii="宋体" w:hAnsi="宋体"/>
                <w:sz w:val="18"/>
                <w:szCs w:val="18"/>
              </w:rPr>
              <w:t>工艺性能</w:t>
            </w:r>
          </w:p>
        </w:tc>
        <w:tc>
          <w:tcPr>
            <w:tcW w:w="1559" w:type="dxa"/>
            <w:vAlign w:val="center"/>
          </w:tcPr>
          <w:p>
            <w:pPr>
              <w:adjustRightInd w:val="0"/>
              <w:snapToGrid w:val="0"/>
              <w:jc w:val="center"/>
              <w:rPr>
                <w:rFonts w:ascii="宋体" w:hAnsi="宋体"/>
                <w:sz w:val="18"/>
                <w:szCs w:val="18"/>
              </w:rPr>
            </w:pPr>
            <w:r>
              <w:rPr>
                <w:rFonts w:hint="eastAsia" w:ascii="宋体" w:hAnsi="宋体"/>
                <w:sz w:val="18"/>
                <w:szCs w:val="18"/>
              </w:rPr>
              <w:t>弯曲性能</w:t>
            </w:r>
          </w:p>
        </w:tc>
        <w:tc>
          <w:tcPr>
            <w:tcW w:w="1701" w:type="dxa"/>
            <w:vAlign w:val="center"/>
          </w:tcPr>
          <w:p>
            <w:pPr>
              <w:adjustRightInd w:val="0"/>
              <w:snapToGrid w:val="0"/>
              <w:jc w:val="center"/>
              <w:rPr>
                <w:rFonts w:ascii="宋体" w:hAnsi="宋体"/>
                <w:sz w:val="18"/>
                <w:szCs w:val="18"/>
              </w:rPr>
            </w:pPr>
            <w:r>
              <w:rPr>
                <w:rFonts w:ascii="宋体" w:hAnsi="宋体"/>
                <w:sz w:val="18"/>
                <w:szCs w:val="18"/>
              </w:rPr>
              <w:t>GB</w:t>
            </w:r>
            <w:r>
              <w:rPr>
                <w:rFonts w:hint="eastAsia" w:ascii="宋体" w:hAnsi="宋体"/>
                <w:sz w:val="18"/>
                <w:szCs w:val="18"/>
              </w:rPr>
              <w:t>/T 5223.3-2017</w:t>
            </w: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426" w:type="dxa"/>
            <w:vMerge w:val="restart"/>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430" w:type="dxa"/>
            <w:vMerge w:val="restart"/>
            <w:vAlign w:val="center"/>
          </w:tcPr>
          <w:p>
            <w:pPr>
              <w:adjustRightInd w:val="0"/>
              <w:snapToGrid w:val="0"/>
              <w:jc w:val="center"/>
              <w:rPr>
                <w:rFonts w:ascii="宋体" w:hAnsi="宋体"/>
                <w:sz w:val="18"/>
                <w:szCs w:val="18"/>
              </w:rPr>
            </w:pPr>
            <w:r>
              <w:rPr>
                <w:rFonts w:ascii="宋体" w:hAnsi="宋体"/>
                <w:sz w:val="18"/>
                <w:szCs w:val="18"/>
              </w:rPr>
              <w:t>化学成</w:t>
            </w:r>
            <w:r>
              <w:rPr>
                <w:rFonts w:hint="eastAsia" w:ascii="宋体" w:hAnsi="宋体"/>
                <w:sz w:val="18"/>
                <w:szCs w:val="18"/>
              </w:rPr>
              <w:t>分</w:t>
            </w:r>
          </w:p>
        </w:tc>
        <w:tc>
          <w:tcPr>
            <w:tcW w:w="1559" w:type="dxa"/>
            <w:vAlign w:val="center"/>
          </w:tcPr>
          <w:p>
            <w:pPr>
              <w:adjustRightInd w:val="0"/>
              <w:snapToGrid w:val="0"/>
              <w:jc w:val="center"/>
              <w:rPr>
                <w:rFonts w:hint="eastAsia" w:ascii="宋体" w:hAnsi="宋体"/>
                <w:sz w:val="18"/>
                <w:szCs w:val="18"/>
              </w:rPr>
            </w:pPr>
            <w:r>
              <w:rPr>
                <w:rFonts w:hint="eastAsia" w:ascii="宋体" w:hAnsi="宋体"/>
                <w:sz w:val="18"/>
                <w:szCs w:val="18"/>
              </w:rPr>
              <w:t>P</w:t>
            </w:r>
          </w:p>
        </w:tc>
        <w:tc>
          <w:tcPr>
            <w:tcW w:w="1701" w:type="dxa"/>
            <w:vMerge w:val="restart"/>
            <w:vAlign w:val="center"/>
          </w:tcPr>
          <w:p>
            <w:pPr>
              <w:adjustRightInd w:val="0"/>
              <w:snapToGrid w:val="0"/>
              <w:jc w:val="center"/>
              <w:rPr>
                <w:rFonts w:ascii="宋体" w:hAnsi="宋体"/>
                <w:sz w:val="18"/>
                <w:szCs w:val="18"/>
              </w:rPr>
            </w:pPr>
            <w:r>
              <w:rPr>
                <w:rFonts w:ascii="宋体" w:hAnsi="宋体"/>
                <w:sz w:val="18"/>
                <w:szCs w:val="18"/>
              </w:rPr>
              <w:t>GB</w:t>
            </w:r>
            <w:r>
              <w:rPr>
                <w:rFonts w:hint="eastAsia" w:ascii="宋体" w:hAnsi="宋体"/>
                <w:sz w:val="18"/>
                <w:szCs w:val="18"/>
              </w:rPr>
              <w:t>/T 5223.3-2017</w:t>
            </w:r>
          </w:p>
        </w:tc>
        <w:tc>
          <w:tcPr>
            <w:tcW w:w="850" w:type="dxa"/>
            <w:vMerge w:val="restart"/>
            <w:vAlign w:val="center"/>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426" w:type="dxa"/>
            <w:vMerge w:val="continue"/>
            <w:vAlign w:val="center"/>
          </w:tcPr>
          <w:p>
            <w:pPr>
              <w:adjustRightInd w:val="0"/>
              <w:snapToGrid w:val="0"/>
              <w:jc w:val="center"/>
              <w:rPr>
                <w:rFonts w:ascii="宋体" w:hAnsi="宋体"/>
                <w:sz w:val="18"/>
                <w:szCs w:val="18"/>
              </w:rPr>
            </w:pPr>
          </w:p>
        </w:tc>
        <w:tc>
          <w:tcPr>
            <w:tcW w:w="430" w:type="dxa"/>
            <w:vMerge w:val="continue"/>
            <w:vAlign w:val="center"/>
          </w:tcPr>
          <w:p>
            <w:pPr>
              <w:adjustRightInd w:val="0"/>
              <w:snapToGrid w:val="0"/>
              <w:jc w:val="center"/>
              <w:rPr>
                <w:rFonts w:ascii="宋体" w:hAnsi="宋体"/>
                <w:sz w:val="18"/>
                <w:szCs w:val="18"/>
              </w:rPr>
            </w:pPr>
          </w:p>
        </w:tc>
        <w:tc>
          <w:tcPr>
            <w:tcW w:w="1559" w:type="dxa"/>
            <w:vAlign w:val="center"/>
          </w:tcPr>
          <w:p>
            <w:pPr>
              <w:adjustRightInd w:val="0"/>
              <w:snapToGrid w:val="0"/>
              <w:jc w:val="center"/>
              <w:rPr>
                <w:rFonts w:hint="eastAsia" w:ascii="宋体" w:hAnsi="宋体"/>
                <w:sz w:val="18"/>
                <w:szCs w:val="18"/>
              </w:rPr>
            </w:pPr>
            <w:r>
              <w:rPr>
                <w:rFonts w:hint="eastAsia" w:ascii="宋体" w:hAnsi="宋体"/>
                <w:sz w:val="18"/>
                <w:szCs w:val="18"/>
              </w:rPr>
              <w:t>S</w:t>
            </w:r>
          </w:p>
        </w:tc>
        <w:tc>
          <w:tcPr>
            <w:tcW w:w="1701" w:type="dxa"/>
            <w:vMerge w:val="continue"/>
            <w:vAlign w:val="center"/>
          </w:tcPr>
          <w:p>
            <w:pPr>
              <w:adjustRightInd w:val="0"/>
              <w:snapToGrid w:val="0"/>
              <w:jc w:val="center"/>
              <w:rPr>
                <w:rFonts w:ascii="宋体" w:hAnsi="宋体"/>
                <w:sz w:val="18"/>
                <w:szCs w:val="18"/>
              </w:rPr>
            </w:pPr>
          </w:p>
        </w:tc>
        <w:tc>
          <w:tcPr>
            <w:tcW w:w="850" w:type="dxa"/>
            <w:vMerge w:val="continue"/>
            <w:vAlign w:val="center"/>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426" w:type="dxa"/>
            <w:vMerge w:val="continue"/>
            <w:vAlign w:val="center"/>
          </w:tcPr>
          <w:p>
            <w:pPr>
              <w:adjustRightInd w:val="0"/>
              <w:snapToGrid w:val="0"/>
              <w:jc w:val="center"/>
              <w:rPr>
                <w:rFonts w:ascii="宋体" w:hAnsi="宋体"/>
                <w:sz w:val="18"/>
                <w:szCs w:val="18"/>
              </w:rPr>
            </w:pPr>
          </w:p>
        </w:tc>
        <w:tc>
          <w:tcPr>
            <w:tcW w:w="430" w:type="dxa"/>
            <w:vMerge w:val="continue"/>
            <w:vAlign w:val="center"/>
          </w:tcPr>
          <w:p>
            <w:pPr>
              <w:adjustRightInd w:val="0"/>
              <w:snapToGrid w:val="0"/>
              <w:jc w:val="center"/>
              <w:rPr>
                <w:rFonts w:ascii="宋体" w:hAnsi="宋体"/>
                <w:sz w:val="18"/>
                <w:szCs w:val="18"/>
              </w:rPr>
            </w:pPr>
          </w:p>
        </w:tc>
        <w:tc>
          <w:tcPr>
            <w:tcW w:w="1559" w:type="dxa"/>
            <w:vAlign w:val="center"/>
          </w:tcPr>
          <w:p>
            <w:pPr>
              <w:adjustRightInd w:val="0"/>
              <w:snapToGrid w:val="0"/>
              <w:jc w:val="center"/>
              <w:rPr>
                <w:rFonts w:hint="eastAsia" w:ascii="宋体" w:hAnsi="宋体"/>
                <w:sz w:val="18"/>
                <w:szCs w:val="18"/>
              </w:rPr>
            </w:pPr>
            <w:r>
              <w:rPr>
                <w:rFonts w:hint="eastAsia" w:ascii="宋体" w:hAnsi="宋体"/>
                <w:sz w:val="18"/>
                <w:szCs w:val="18"/>
              </w:rPr>
              <w:t>Cu</w:t>
            </w:r>
          </w:p>
        </w:tc>
        <w:tc>
          <w:tcPr>
            <w:tcW w:w="1701" w:type="dxa"/>
            <w:vMerge w:val="continue"/>
            <w:vAlign w:val="center"/>
          </w:tcPr>
          <w:p>
            <w:pPr>
              <w:adjustRightInd w:val="0"/>
              <w:snapToGrid w:val="0"/>
              <w:jc w:val="center"/>
              <w:rPr>
                <w:rFonts w:ascii="宋体" w:hAnsi="宋体"/>
                <w:sz w:val="18"/>
                <w:szCs w:val="18"/>
              </w:rPr>
            </w:pPr>
          </w:p>
        </w:tc>
        <w:tc>
          <w:tcPr>
            <w:tcW w:w="850" w:type="dxa"/>
            <w:vMerge w:val="continue"/>
            <w:vAlign w:val="center"/>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p>
        </w:tc>
        <w:tc>
          <w:tcPr>
            <w:tcW w:w="851" w:type="dxa"/>
            <w:vAlign w:val="top"/>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6" w:type="dxa"/>
            <w:vAlign w:val="center"/>
          </w:tcPr>
          <w:p>
            <w:pPr>
              <w:adjustRightInd w:val="0"/>
              <w:snapToGrid w:val="0"/>
              <w:jc w:val="center"/>
              <w:rPr>
                <w:rFonts w:ascii="宋体" w:hAnsi="宋体"/>
                <w:sz w:val="18"/>
                <w:szCs w:val="18"/>
              </w:rPr>
            </w:pPr>
            <w:r>
              <w:rPr>
                <w:rFonts w:hint="eastAsia" w:ascii="宋体" w:hAnsi="宋体"/>
                <w:sz w:val="18"/>
                <w:szCs w:val="18"/>
              </w:rPr>
              <w:t>4</w:t>
            </w:r>
          </w:p>
        </w:tc>
        <w:tc>
          <w:tcPr>
            <w:tcW w:w="1989" w:type="dxa"/>
            <w:gridSpan w:val="2"/>
            <w:vAlign w:val="center"/>
          </w:tcPr>
          <w:p>
            <w:pPr>
              <w:adjustRightInd w:val="0"/>
              <w:snapToGrid w:val="0"/>
              <w:jc w:val="center"/>
              <w:rPr>
                <w:rFonts w:hint="eastAsia" w:ascii="宋体" w:hAnsi="宋体"/>
                <w:sz w:val="18"/>
                <w:szCs w:val="18"/>
              </w:rPr>
            </w:pPr>
            <w:r>
              <w:rPr>
                <w:rFonts w:hint="eastAsia" w:ascii="宋体" w:hAnsi="宋体"/>
                <w:sz w:val="18"/>
                <w:szCs w:val="18"/>
              </w:rPr>
              <w:t>伸直性</w:t>
            </w:r>
          </w:p>
        </w:tc>
        <w:tc>
          <w:tcPr>
            <w:tcW w:w="1701" w:type="dxa"/>
            <w:vAlign w:val="center"/>
          </w:tcPr>
          <w:p>
            <w:pPr>
              <w:adjustRightInd w:val="0"/>
              <w:snapToGrid w:val="0"/>
              <w:jc w:val="center"/>
              <w:rPr>
                <w:rFonts w:ascii="宋体" w:hAnsi="宋体"/>
                <w:sz w:val="18"/>
                <w:szCs w:val="18"/>
              </w:rPr>
            </w:pPr>
            <w:r>
              <w:rPr>
                <w:rFonts w:ascii="宋体" w:hAnsi="宋体"/>
                <w:sz w:val="18"/>
                <w:szCs w:val="18"/>
              </w:rPr>
              <w:t>GB</w:t>
            </w:r>
            <w:r>
              <w:rPr>
                <w:rFonts w:hint="eastAsia" w:ascii="宋体" w:hAnsi="宋体"/>
                <w:sz w:val="18"/>
                <w:szCs w:val="18"/>
              </w:rPr>
              <w:t>/T 5223.3-2017</w:t>
            </w:r>
          </w:p>
        </w:tc>
        <w:tc>
          <w:tcPr>
            <w:tcW w:w="850" w:type="dxa"/>
            <w:vAlign w:val="center"/>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6" w:type="dxa"/>
            <w:vAlign w:val="center"/>
          </w:tcPr>
          <w:p>
            <w:pPr>
              <w:adjustRightInd w:val="0"/>
              <w:snapToGrid w:val="0"/>
              <w:jc w:val="center"/>
              <w:rPr>
                <w:rFonts w:ascii="宋体" w:hAnsi="宋体"/>
                <w:sz w:val="18"/>
                <w:szCs w:val="18"/>
              </w:rPr>
            </w:pPr>
            <w:r>
              <w:rPr>
                <w:rFonts w:hint="eastAsia" w:ascii="宋体" w:hAnsi="宋体"/>
                <w:sz w:val="18"/>
                <w:szCs w:val="18"/>
              </w:rPr>
              <w:t>5</w:t>
            </w:r>
          </w:p>
        </w:tc>
        <w:tc>
          <w:tcPr>
            <w:tcW w:w="1989" w:type="dxa"/>
            <w:gridSpan w:val="2"/>
            <w:vAlign w:val="center"/>
          </w:tcPr>
          <w:p>
            <w:pPr>
              <w:adjustRightInd w:val="0"/>
              <w:snapToGrid w:val="0"/>
              <w:jc w:val="center"/>
              <w:rPr>
                <w:rFonts w:hint="eastAsia" w:ascii="宋体" w:hAnsi="宋体"/>
                <w:sz w:val="18"/>
                <w:szCs w:val="18"/>
              </w:rPr>
            </w:pPr>
            <w:r>
              <w:rPr>
                <w:rFonts w:hint="eastAsia" w:ascii="宋体" w:hAnsi="宋体"/>
                <w:sz w:val="18"/>
                <w:szCs w:val="18"/>
              </w:rPr>
              <w:t>每米重量</w:t>
            </w:r>
          </w:p>
        </w:tc>
        <w:tc>
          <w:tcPr>
            <w:tcW w:w="1701" w:type="dxa"/>
            <w:vAlign w:val="top"/>
          </w:tcPr>
          <w:p>
            <w:pPr>
              <w:rPr>
                <w:rFonts w:hint="eastAsia" w:ascii="宋体" w:hAnsi="宋体"/>
                <w:sz w:val="18"/>
                <w:szCs w:val="18"/>
              </w:rPr>
            </w:pPr>
            <w:r>
              <w:rPr>
                <w:rFonts w:ascii="宋体" w:hAnsi="宋体"/>
                <w:sz w:val="18"/>
                <w:szCs w:val="18"/>
              </w:rPr>
              <w:t>GB</w:t>
            </w:r>
            <w:r>
              <w:rPr>
                <w:rFonts w:hint="eastAsia" w:ascii="宋体" w:hAnsi="宋体"/>
                <w:sz w:val="18"/>
                <w:szCs w:val="18"/>
              </w:rPr>
              <w:t>/T 5223.3-2017</w:t>
            </w: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426" w:type="dxa"/>
            <w:vAlign w:val="center"/>
          </w:tcPr>
          <w:p>
            <w:pPr>
              <w:adjustRightInd w:val="0"/>
              <w:snapToGrid w:val="0"/>
              <w:jc w:val="center"/>
              <w:rPr>
                <w:rFonts w:hint="eastAsia" w:ascii="宋体" w:hAnsi="宋体"/>
                <w:sz w:val="18"/>
                <w:szCs w:val="18"/>
              </w:rPr>
            </w:pPr>
            <w:r>
              <w:rPr>
                <w:rFonts w:hint="eastAsia" w:ascii="宋体" w:hAnsi="宋体"/>
                <w:sz w:val="18"/>
                <w:szCs w:val="18"/>
              </w:rPr>
              <w:t>6</w:t>
            </w:r>
          </w:p>
        </w:tc>
        <w:tc>
          <w:tcPr>
            <w:tcW w:w="1989" w:type="dxa"/>
            <w:gridSpan w:val="2"/>
            <w:vAlign w:val="center"/>
          </w:tcPr>
          <w:p>
            <w:pPr>
              <w:adjustRightInd w:val="0"/>
              <w:snapToGrid w:val="0"/>
              <w:jc w:val="center"/>
              <w:rPr>
                <w:rFonts w:hint="eastAsia" w:ascii="宋体" w:hAnsi="宋体"/>
                <w:sz w:val="18"/>
                <w:szCs w:val="18"/>
              </w:rPr>
            </w:pPr>
            <w:r>
              <w:rPr>
                <w:rFonts w:hint="eastAsia" w:ascii="宋体" w:hAnsi="宋体"/>
                <w:sz w:val="18"/>
                <w:szCs w:val="18"/>
              </w:rPr>
              <w:t>表面质量</w:t>
            </w:r>
          </w:p>
        </w:tc>
        <w:tc>
          <w:tcPr>
            <w:tcW w:w="1701" w:type="dxa"/>
            <w:vAlign w:val="top"/>
          </w:tcPr>
          <w:p>
            <w:pPr>
              <w:rPr>
                <w:rFonts w:hint="eastAsia" w:ascii="宋体" w:hAnsi="宋体"/>
                <w:sz w:val="18"/>
                <w:szCs w:val="18"/>
              </w:rPr>
            </w:pPr>
            <w:r>
              <w:rPr>
                <w:rFonts w:ascii="宋体" w:hAnsi="宋体"/>
                <w:sz w:val="18"/>
                <w:szCs w:val="18"/>
              </w:rPr>
              <w:t>GB</w:t>
            </w:r>
            <w:r>
              <w:rPr>
                <w:rFonts w:hint="eastAsia" w:ascii="宋体" w:hAnsi="宋体"/>
                <w:sz w:val="18"/>
                <w:szCs w:val="18"/>
              </w:rPr>
              <w:t>/T 5223.3-2017</w:t>
            </w: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426" w:type="dxa"/>
            <w:vAlign w:val="center"/>
          </w:tcPr>
          <w:p>
            <w:pPr>
              <w:adjustRightInd w:val="0"/>
              <w:snapToGrid w:val="0"/>
              <w:jc w:val="center"/>
              <w:rPr>
                <w:rFonts w:hint="eastAsia" w:ascii="宋体" w:hAnsi="宋体"/>
                <w:sz w:val="18"/>
                <w:szCs w:val="18"/>
              </w:rPr>
            </w:pPr>
            <w:r>
              <w:rPr>
                <w:rFonts w:hint="eastAsia" w:ascii="宋体" w:hAnsi="宋体"/>
                <w:sz w:val="18"/>
                <w:szCs w:val="18"/>
              </w:rPr>
              <w:t>7</w:t>
            </w:r>
          </w:p>
        </w:tc>
        <w:tc>
          <w:tcPr>
            <w:tcW w:w="1989" w:type="dxa"/>
            <w:gridSpan w:val="2"/>
            <w:vAlign w:val="center"/>
          </w:tcPr>
          <w:p>
            <w:pPr>
              <w:adjustRightInd w:val="0"/>
              <w:snapToGrid w:val="0"/>
              <w:jc w:val="center"/>
              <w:rPr>
                <w:rFonts w:hint="eastAsia" w:ascii="宋体" w:hAnsi="宋体"/>
                <w:sz w:val="18"/>
                <w:szCs w:val="18"/>
              </w:rPr>
            </w:pPr>
            <w:r>
              <w:rPr>
                <w:rFonts w:hint="eastAsia" w:ascii="宋体" w:hAnsi="宋体"/>
                <w:sz w:val="18"/>
                <w:szCs w:val="18"/>
              </w:rPr>
              <w:t>标志</w:t>
            </w:r>
          </w:p>
        </w:tc>
        <w:tc>
          <w:tcPr>
            <w:tcW w:w="1701" w:type="dxa"/>
            <w:vAlign w:val="top"/>
          </w:tcPr>
          <w:p>
            <w:pPr>
              <w:rPr>
                <w:rFonts w:hint="eastAsia" w:ascii="宋体" w:hAnsi="宋体"/>
                <w:sz w:val="18"/>
                <w:szCs w:val="18"/>
              </w:rPr>
            </w:pPr>
            <w:r>
              <w:rPr>
                <w:rFonts w:ascii="宋体" w:hAnsi="宋体"/>
                <w:sz w:val="18"/>
                <w:szCs w:val="18"/>
              </w:rPr>
              <w:t>GB</w:t>
            </w:r>
            <w:r>
              <w:rPr>
                <w:rFonts w:hint="eastAsia" w:ascii="宋体" w:hAnsi="宋体"/>
                <w:sz w:val="18"/>
                <w:szCs w:val="18"/>
              </w:rPr>
              <w:t>/T 5223.3-2017</w:t>
            </w:r>
          </w:p>
        </w:tc>
        <w:tc>
          <w:tcPr>
            <w:tcW w:w="850" w:type="dxa"/>
            <w:vAlign w:val="top"/>
          </w:tcPr>
          <w:p>
            <w:pPr>
              <w:adjustRightInd w:val="0"/>
              <w:snapToGrid w:val="0"/>
              <w:jc w:val="center"/>
              <w:rPr>
                <w:rFonts w:ascii="宋体" w:hAnsi="宋体"/>
                <w:sz w:val="18"/>
                <w:szCs w:val="18"/>
              </w:rPr>
            </w:pPr>
          </w:p>
        </w:tc>
        <w:tc>
          <w:tcPr>
            <w:tcW w:w="993"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0" w:type="dxa"/>
            <w:vAlign w:val="center"/>
          </w:tcPr>
          <w:p>
            <w:pPr>
              <w:adjustRightInd w:val="0"/>
              <w:snapToGrid w:val="0"/>
              <w:jc w:val="center"/>
              <w:rPr>
                <w:rFonts w:hint="eastAsia" w:ascii="宋体" w:hAnsi="宋体"/>
                <w:sz w:val="18"/>
                <w:szCs w:val="18"/>
              </w:rPr>
            </w:pP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851" w:type="dxa"/>
            <w:vAlign w:val="top"/>
          </w:tcPr>
          <w:p>
            <w:pPr>
              <w:adjustRightInd w:val="0"/>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652" w:type="dxa"/>
            <w:gridSpan w:val="9"/>
            <w:vAlign w:val="top"/>
          </w:tcPr>
          <w:p>
            <w:pPr>
              <w:adjustRightInd w:val="0"/>
              <w:snapToGrid w:val="0"/>
              <w:rPr>
                <w:rFonts w:hint="eastAsia" w:ascii="宋体" w:hAnsi="宋体"/>
                <w:sz w:val="18"/>
                <w:szCs w:val="18"/>
              </w:rPr>
            </w:pPr>
            <w:r>
              <w:rPr>
                <w:rFonts w:hint="eastAsia" w:ascii="宋体" w:hAnsi="宋体"/>
                <w:sz w:val="18"/>
                <w:szCs w:val="18"/>
              </w:rPr>
              <w:t>备注：1、弯曲性能、应力松弛适用于标准要求的牌号。2、重量偏差项目实测值大于标准值的2.0倍，为重要项；实测值小于标准值或等于标准值的2.0倍，为较重要项</w:t>
            </w:r>
          </w:p>
        </w:tc>
      </w:tr>
    </w:tbl>
    <w:p>
      <w:pPr>
        <w:spacing w:line="520" w:lineRule="exact"/>
        <w:ind w:firstLine="640" w:firstLineChars="200"/>
        <w:rPr>
          <w:rFonts w:eastAsia="楷体_GB2312"/>
          <w:szCs w:val="32"/>
        </w:rPr>
      </w:pPr>
      <w:r>
        <w:rPr>
          <w:rFonts w:hint="eastAsia" w:eastAsia="楷体_GB2312"/>
          <w:szCs w:val="32"/>
        </w:rPr>
        <w:t>5</w:t>
      </w:r>
      <w:r>
        <w:rPr>
          <w:rFonts w:hint="eastAsia" w:eastAsia="楷体_GB2312"/>
          <w:szCs w:val="32"/>
          <w:lang w:eastAsia="zh-CN"/>
        </w:rPr>
        <w:t>．</w:t>
      </w:r>
      <w:r>
        <w:rPr>
          <w:rFonts w:hint="eastAsia" w:eastAsia="楷体_GB2312"/>
          <w:szCs w:val="32"/>
        </w:rPr>
        <w:t>低压流体输送用焊接钢管</w:t>
      </w:r>
      <w:r>
        <w:rPr>
          <w:rFonts w:eastAsia="楷体_GB2312"/>
          <w:szCs w:val="32"/>
        </w:rPr>
        <w:t>内在质量检验项目及其重要性划分表</w:t>
      </w:r>
    </w:p>
    <w:tbl>
      <w:tblPr>
        <w:tblStyle w:val="3"/>
        <w:tblW w:w="8580" w:type="dxa"/>
        <w:jc w:val="center"/>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477"/>
        <w:gridCol w:w="1337"/>
        <w:gridCol w:w="1827"/>
        <w:gridCol w:w="812"/>
        <w:gridCol w:w="980"/>
        <w:gridCol w:w="797"/>
        <w:gridCol w:w="966"/>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blHeader/>
          <w:jc w:val="center"/>
        </w:trPr>
        <w:tc>
          <w:tcPr>
            <w:tcW w:w="487" w:type="dxa"/>
            <w:vAlign w:val="center"/>
          </w:tcPr>
          <w:p>
            <w:pPr>
              <w:jc w:val="center"/>
              <w:rPr>
                <w:rFonts w:hint="eastAsia" w:ascii="宋体" w:hAnsi="宋体"/>
                <w:b/>
                <w:bCs/>
                <w:sz w:val="18"/>
                <w:szCs w:val="18"/>
              </w:rPr>
            </w:pPr>
            <w:r>
              <w:rPr>
                <w:rFonts w:hint="eastAsia" w:ascii="宋体" w:hAnsi="宋体"/>
                <w:b/>
                <w:bCs/>
                <w:sz w:val="18"/>
                <w:szCs w:val="18"/>
              </w:rPr>
              <w:t>序 号</w:t>
            </w:r>
          </w:p>
        </w:tc>
        <w:tc>
          <w:tcPr>
            <w:tcW w:w="1814" w:type="dxa"/>
            <w:gridSpan w:val="2"/>
            <w:vAlign w:val="center"/>
          </w:tcPr>
          <w:p>
            <w:pPr>
              <w:jc w:val="center"/>
              <w:rPr>
                <w:rFonts w:hint="eastAsia" w:ascii="宋体" w:hAnsi="宋体"/>
                <w:b/>
                <w:bCs/>
                <w:sz w:val="18"/>
                <w:szCs w:val="18"/>
              </w:rPr>
            </w:pPr>
            <w:r>
              <w:rPr>
                <w:rFonts w:hint="eastAsia" w:ascii="宋体" w:hAnsi="宋体"/>
                <w:b/>
                <w:bCs/>
                <w:sz w:val="18"/>
                <w:szCs w:val="18"/>
              </w:rPr>
              <w:t>检验项目</w:t>
            </w:r>
          </w:p>
        </w:tc>
        <w:tc>
          <w:tcPr>
            <w:tcW w:w="1827" w:type="dxa"/>
            <w:vAlign w:val="center"/>
          </w:tcPr>
          <w:p>
            <w:pPr>
              <w:jc w:val="center"/>
              <w:rPr>
                <w:rFonts w:hint="eastAsia" w:ascii="宋体" w:hAnsi="宋体"/>
                <w:b/>
                <w:bCs/>
                <w:sz w:val="18"/>
                <w:szCs w:val="18"/>
              </w:rPr>
            </w:pPr>
            <w:r>
              <w:rPr>
                <w:rFonts w:hint="eastAsia" w:ascii="宋体" w:hAnsi="宋体"/>
                <w:b/>
                <w:bCs/>
                <w:sz w:val="18"/>
                <w:szCs w:val="18"/>
              </w:rPr>
              <w:t>依据标准</w:t>
            </w:r>
          </w:p>
        </w:tc>
        <w:tc>
          <w:tcPr>
            <w:tcW w:w="812" w:type="dxa"/>
            <w:vAlign w:val="center"/>
          </w:tcPr>
          <w:p>
            <w:pPr>
              <w:jc w:val="center"/>
              <w:rPr>
                <w:rFonts w:hint="eastAsia" w:ascii="宋体" w:hAnsi="宋体"/>
                <w:b/>
                <w:bCs/>
                <w:sz w:val="18"/>
                <w:szCs w:val="18"/>
              </w:rPr>
            </w:pPr>
            <w:r>
              <w:rPr>
                <w:rFonts w:hint="eastAsia" w:ascii="宋体" w:hAnsi="宋体"/>
                <w:b/>
                <w:bCs/>
                <w:sz w:val="18"/>
                <w:szCs w:val="18"/>
              </w:rPr>
              <w:t>强制性</w:t>
            </w:r>
          </w:p>
        </w:tc>
        <w:tc>
          <w:tcPr>
            <w:tcW w:w="980" w:type="dxa"/>
            <w:vAlign w:val="center"/>
          </w:tcPr>
          <w:p>
            <w:pPr>
              <w:jc w:val="center"/>
              <w:rPr>
                <w:rFonts w:hint="eastAsia" w:ascii="宋体" w:hAnsi="宋体"/>
                <w:b/>
                <w:bCs/>
                <w:sz w:val="18"/>
                <w:szCs w:val="18"/>
              </w:rPr>
            </w:pPr>
            <w:r>
              <w:rPr>
                <w:rFonts w:hint="eastAsia" w:ascii="宋体" w:hAnsi="宋体"/>
                <w:b/>
                <w:bCs/>
                <w:sz w:val="18"/>
                <w:szCs w:val="18"/>
              </w:rPr>
              <w:t>非强制性</w:t>
            </w:r>
          </w:p>
        </w:tc>
        <w:tc>
          <w:tcPr>
            <w:tcW w:w="797" w:type="dxa"/>
            <w:vAlign w:val="center"/>
          </w:tcPr>
          <w:p>
            <w:pPr>
              <w:jc w:val="center"/>
              <w:rPr>
                <w:rFonts w:hint="eastAsia" w:ascii="宋体" w:hAnsi="宋体"/>
                <w:b/>
                <w:bCs/>
                <w:sz w:val="18"/>
                <w:szCs w:val="18"/>
              </w:rPr>
            </w:pPr>
            <w:r>
              <w:rPr>
                <w:rFonts w:hint="eastAsia" w:ascii="宋体" w:hAnsi="宋体"/>
                <w:b/>
                <w:bCs/>
                <w:sz w:val="18"/>
                <w:szCs w:val="18"/>
              </w:rPr>
              <w:t>重要项</w:t>
            </w:r>
          </w:p>
        </w:tc>
        <w:tc>
          <w:tcPr>
            <w:tcW w:w="966" w:type="dxa"/>
            <w:vAlign w:val="center"/>
          </w:tcPr>
          <w:p>
            <w:pPr>
              <w:jc w:val="center"/>
              <w:rPr>
                <w:rFonts w:hint="eastAsia" w:ascii="宋体" w:hAnsi="宋体"/>
                <w:b/>
                <w:bCs/>
                <w:sz w:val="18"/>
                <w:szCs w:val="18"/>
              </w:rPr>
            </w:pPr>
            <w:r>
              <w:rPr>
                <w:rFonts w:hint="eastAsia" w:ascii="宋体" w:hAnsi="宋体"/>
                <w:b/>
                <w:bCs/>
                <w:sz w:val="18"/>
                <w:szCs w:val="18"/>
              </w:rPr>
              <w:t>较重要项</w:t>
            </w:r>
          </w:p>
        </w:tc>
        <w:tc>
          <w:tcPr>
            <w:tcW w:w="897" w:type="dxa"/>
            <w:vAlign w:val="center"/>
          </w:tcPr>
          <w:p>
            <w:pPr>
              <w:jc w:val="center"/>
              <w:rPr>
                <w:rFonts w:hint="eastAsia" w:ascii="宋体" w:hAnsi="宋体"/>
                <w:b/>
                <w:bCs/>
                <w:sz w:val="18"/>
                <w:szCs w:val="18"/>
              </w:rPr>
            </w:pPr>
            <w:r>
              <w:rPr>
                <w:rFonts w:hint="eastAsia" w:ascii="宋体" w:hAnsi="宋体"/>
                <w:b/>
                <w:bCs/>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1</w:t>
            </w:r>
          </w:p>
        </w:tc>
        <w:tc>
          <w:tcPr>
            <w:tcW w:w="477"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表面质量</w:t>
            </w:r>
          </w:p>
        </w:tc>
        <w:tc>
          <w:tcPr>
            <w:tcW w:w="1337" w:type="dxa"/>
            <w:vAlign w:val="center"/>
          </w:tcPr>
          <w:p>
            <w:pPr>
              <w:snapToGrid w:val="0"/>
              <w:jc w:val="center"/>
              <w:rPr>
                <w:rFonts w:ascii="宋体" w:hAnsi="宋体"/>
                <w:bCs/>
                <w:spacing w:val="20"/>
                <w:sz w:val="18"/>
                <w:szCs w:val="18"/>
              </w:rPr>
            </w:pPr>
            <w:r>
              <w:rPr>
                <w:rFonts w:hint="eastAsia" w:ascii="宋体" w:hAnsi="宋体"/>
                <w:bCs/>
                <w:spacing w:val="20"/>
                <w:sz w:val="18"/>
                <w:szCs w:val="18"/>
              </w:rPr>
              <w:t>焊缝毛刺高度或余高</w:t>
            </w:r>
          </w:p>
        </w:tc>
        <w:tc>
          <w:tcPr>
            <w:tcW w:w="1827"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Align w:val="center"/>
          </w:tcPr>
          <w:p>
            <w:pPr>
              <w:snapToGrid w:val="0"/>
              <w:jc w:val="center"/>
              <w:rPr>
                <w:rFonts w:hint="eastAsia"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797" w:type="dxa"/>
            <w:vAlign w:val="center"/>
          </w:tcPr>
          <w:p>
            <w:pPr>
              <w:snapToGrid w:val="0"/>
              <w:jc w:val="center"/>
              <w:rPr>
                <w:rFonts w:ascii="宋体" w:hAnsi="宋体"/>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897"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2</w:t>
            </w:r>
          </w:p>
        </w:tc>
        <w:tc>
          <w:tcPr>
            <w:tcW w:w="477" w:type="dxa"/>
            <w:vMerge w:val="continue"/>
            <w:vAlign w:val="center"/>
          </w:tcPr>
          <w:p>
            <w:pPr>
              <w:snapToGrid w:val="0"/>
              <w:jc w:val="center"/>
              <w:rPr>
                <w:rFonts w:ascii="宋体" w:hAnsi="宋体"/>
                <w:bCs/>
                <w:spacing w:val="20"/>
                <w:sz w:val="18"/>
                <w:szCs w:val="18"/>
              </w:rPr>
            </w:pPr>
          </w:p>
        </w:tc>
        <w:tc>
          <w:tcPr>
            <w:tcW w:w="1337" w:type="dxa"/>
            <w:vAlign w:val="center"/>
          </w:tcPr>
          <w:p>
            <w:pPr>
              <w:snapToGrid w:val="0"/>
              <w:jc w:val="center"/>
              <w:rPr>
                <w:rFonts w:ascii="宋体" w:hAnsi="宋体"/>
                <w:bCs/>
                <w:spacing w:val="20"/>
                <w:sz w:val="18"/>
                <w:szCs w:val="18"/>
              </w:rPr>
            </w:pPr>
            <w:r>
              <w:rPr>
                <w:rFonts w:hint="eastAsia" w:ascii="宋体" w:hAnsi="宋体"/>
                <w:bCs/>
                <w:spacing w:val="20"/>
                <w:sz w:val="18"/>
                <w:szCs w:val="18"/>
              </w:rPr>
              <w:t>焊缝错边</w:t>
            </w:r>
          </w:p>
        </w:tc>
        <w:tc>
          <w:tcPr>
            <w:tcW w:w="1827" w:type="dxa"/>
            <w:vAlign w:val="top"/>
          </w:tcPr>
          <w:p>
            <w:pPr>
              <w:rPr>
                <w:rFonts w:hint="eastAsia"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Align w:val="center"/>
          </w:tcPr>
          <w:p>
            <w:pPr>
              <w:snapToGrid w:val="0"/>
              <w:jc w:val="center"/>
              <w:rPr>
                <w:rFonts w:hint="eastAsia"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797" w:type="dxa"/>
            <w:vAlign w:val="center"/>
          </w:tcPr>
          <w:p>
            <w:pPr>
              <w:snapToGrid w:val="0"/>
              <w:jc w:val="center"/>
              <w:rPr>
                <w:rFonts w:ascii="宋体" w:hAnsi="宋体"/>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897"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3</w:t>
            </w:r>
          </w:p>
        </w:tc>
        <w:tc>
          <w:tcPr>
            <w:tcW w:w="477" w:type="dxa"/>
            <w:vMerge w:val="continue"/>
            <w:vAlign w:val="center"/>
          </w:tcPr>
          <w:p>
            <w:pPr>
              <w:snapToGrid w:val="0"/>
              <w:jc w:val="center"/>
              <w:rPr>
                <w:rFonts w:ascii="宋体" w:hAnsi="宋体"/>
                <w:bCs/>
                <w:spacing w:val="20"/>
                <w:sz w:val="18"/>
                <w:szCs w:val="18"/>
              </w:rPr>
            </w:pPr>
          </w:p>
        </w:tc>
        <w:tc>
          <w:tcPr>
            <w:tcW w:w="1337" w:type="dxa"/>
            <w:vAlign w:val="center"/>
          </w:tcPr>
          <w:p>
            <w:pPr>
              <w:snapToGrid w:val="0"/>
              <w:jc w:val="center"/>
              <w:rPr>
                <w:rFonts w:ascii="宋体" w:hAnsi="宋体"/>
                <w:bCs/>
                <w:spacing w:val="20"/>
                <w:sz w:val="18"/>
                <w:szCs w:val="18"/>
              </w:rPr>
            </w:pPr>
            <w:r>
              <w:rPr>
                <w:rFonts w:hint="eastAsia" w:ascii="宋体" w:hAnsi="宋体"/>
                <w:bCs/>
                <w:spacing w:val="20"/>
                <w:sz w:val="18"/>
                <w:szCs w:val="18"/>
              </w:rPr>
              <w:t>缺陷的补焊</w:t>
            </w:r>
          </w:p>
        </w:tc>
        <w:tc>
          <w:tcPr>
            <w:tcW w:w="1827" w:type="dxa"/>
            <w:vAlign w:val="top"/>
          </w:tcPr>
          <w:p>
            <w:pPr>
              <w:rPr>
                <w:rFonts w:hint="eastAsia"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Align w:val="center"/>
          </w:tcPr>
          <w:p>
            <w:pPr>
              <w:snapToGrid w:val="0"/>
              <w:jc w:val="center"/>
              <w:rPr>
                <w:rFonts w:hint="eastAsia"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797" w:type="dxa"/>
            <w:vAlign w:val="center"/>
          </w:tcPr>
          <w:p>
            <w:pPr>
              <w:snapToGrid w:val="0"/>
              <w:jc w:val="center"/>
              <w:rPr>
                <w:rFonts w:ascii="宋体" w:hAnsi="宋体"/>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897"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4</w:t>
            </w:r>
          </w:p>
        </w:tc>
        <w:tc>
          <w:tcPr>
            <w:tcW w:w="477" w:type="dxa"/>
            <w:vMerge w:val="continue"/>
            <w:vAlign w:val="center"/>
          </w:tcPr>
          <w:p>
            <w:pPr>
              <w:snapToGrid w:val="0"/>
              <w:jc w:val="center"/>
              <w:rPr>
                <w:rFonts w:ascii="宋体" w:hAnsi="宋体"/>
                <w:bCs/>
                <w:spacing w:val="20"/>
                <w:sz w:val="18"/>
                <w:szCs w:val="18"/>
              </w:rPr>
            </w:pPr>
          </w:p>
        </w:tc>
        <w:tc>
          <w:tcPr>
            <w:tcW w:w="1337" w:type="dxa"/>
            <w:vAlign w:val="center"/>
          </w:tcPr>
          <w:p>
            <w:pPr>
              <w:snapToGrid w:val="0"/>
              <w:jc w:val="center"/>
              <w:rPr>
                <w:rFonts w:ascii="宋体" w:hAnsi="宋体"/>
                <w:bCs/>
                <w:spacing w:val="20"/>
                <w:sz w:val="18"/>
                <w:szCs w:val="18"/>
              </w:rPr>
            </w:pPr>
            <w:r>
              <w:rPr>
                <w:rFonts w:hint="eastAsia" w:ascii="宋体" w:hAnsi="宋体"/>
                <w:bCs/>
                <w:spacing w:val="20"/>
                <w:sz w:val="18"/>
                <w:szCs w:val="18"/>
              </w:rPr>
              <w:t>表面缺陷</w:t>
            </w:r>
          </w:p>
        </w:tc>
        <w:tc>
          <w:tcPr>
            <w:tcW w:w="1827" w:type="dxa"/>
            <w:vAlign w:val="top"/>
          </w:tcPr>
          <w:p>
            <w:pPr>
              <w:rPr>
                <w:rFonts w:hint="eastAsia"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Align w:val="center"/>
          </w:tcPr>
          <w:p>
            <w:pPr>
              <w:snapToGrid w:val="0"/>
              <w:jc w:val="center"/>
              <w:rPr>
                <w:rFonts w:hint="eastAsia"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797" w:type="dxa"/>
            <w:vAlign w:val="center"/>
          </w:tcPr>
          <w:p>
            <w:pPr>
              <w:snapToGrid w:val="0"/>
              <w:jc w:val="center"/>
              <w:rPr>
                <w:rFonts w:ascii="宋体" w:hAnsi="宋体"/>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897"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5</w:t>
            </w:r>
          </w:p>
        </w:tc>
        <w:tc>
          <w:tcPr>
            <w:tcW w:w="477"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尺寸偏差</w:t>
            </w:r>
          </w:p>
        </w:tc>
        <w:tc>
          <w:tcPr>
            <w:tcW w:w="1337" w:type="dxa"/>
            <w:vAlign w:val="center"/>
          </w:tcPr>
          <w:p>
            <w:pPr>
              <w:snapToGrid w:val="0"/>
              <w:jc w:val="center"/>
              <w:rPr>
                <w:rFonts w:ascii="宋体" w:hAnsi="宋体"/>
                <w:bCs/>
                <w:spacing w:val="20"/>
                <w:sz w:val="18"/>
                <w:szCs w:val="18"/>
              </w:rPr>
            </w:pPr>
            <w:r>
              <w:rPr>
                <w:rFonts w:hint="eastAsia" w:ascii="宋体" w:hAnsi="宋体"/>
                <w:bCs/>
                <w:spacing w:val="20"/>
                <w:sz w:val="18"/>
                <w:szCs w:val="18"/>
              </w:rPr>
              <w:t>外径</w:t>
            </w:r>
          </w:p>
        </w:tc>
        <w:tc>
          <w:tcPr>
            <w:tcW w:w="1827" w:type="dxa"/>
            <w:vMerge w:val="restart"/>
            <w:vAlign w:val="center"/>
          </w:tcPr>
          <w:p>
            <w:pPr>
              <w:jc w:val="center"/>
              <w:rPr>
                <w:rFonts w:hint="eastAsia"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Align w:val="center"/>
          </w:tcPr>
          <w:p>
            <w:pPr>
              <w:snapToGrid w:val="0"/>
              <w:jc w:val="center"/>
              <w:rPr>
                <w:rFonts w:hint="eastAsia"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797" w:type="dxa"/>
            <w:vAlign w:val="center"/>
          </w:tcPr>
          <w:p>
            <w:pPr>
              <w:snapToGrid w:val="0"/>
              <w:jc w:val="center"/>
              <w:rPr>
                <w:rFonts w:ascii="宋体" w:hAnsi="宋体"/>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897"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hint="eastAsia" w:ascii="宋体" w:hAnsi="宋体"/>
                <w:sz w:val="18"/>
                <w:szCs w:val="18"/>
              </w:rPr>
              <w:t>6</w:t>
            </w:r>
          </w:p>
        </w:tc>
        <w:tc>
          <w:tcPr>
            <w:tcW w:w="477" w:type="dxa"/>
            <w:vMerge w:val="continue"/>
            <w:vAlign w:val="center"/>
          </w:tcPr>
          <w:p>
            <w:pPr>
              <w:snapToGrid w:val="0"/>
              <w:jc w:val="center"/>
              <w:rPr>
                <w:rFonts w:ascii="宋体" w:hAnsi="宋体"/>
                <w:bCs/>
                <w:spacing w:val="20"/>
                <w:sz w:val="18"/>
                <w:szCs w:val="18"/>
              </w:rPr>
            </w:pPr>
          </w:p>
        </w:tc>
        <w:tc>
          <w:tcPr>
            <w:tcW w:w="1337" w:type="dxa"/>
            <w:vAlign w:val="center"/>
          </w:tcPr>
          <w:p>
            <w:pPr>
              <w:snapToGrid w:val="0"/>
              <w:jc w:val="center"/>
              <w:rPr>
                <w:rFonts w:ascii="宋体" w:hAnsi="宋体"/>
                <w:bCs/>
                <w:spacing w:val="20"/>
                <w:sz w:val="18"/>
                <w:szCs w:val="18"/>
              </w:rPr>
            </w:pPr>
            <w:r>
              <w:rPr>
                <w:rFonts w:hint="eastAsia" w:ascii="宋体" w:hAnsi="宋体"/>
                <w:bCs/>
                <w:spacing w:val="20"/>
                <w:sz w:val="18"/>
                <w:szCs w:val="18"/>
              </w:rPr>
              <w:t>壁厚</w:t>
            </w:r>
          </w:p>
        </w:tc>
        <w:tc>
          <w:tcPr>
            <w:tcW w:w="1827" w:type="dxa"/>
            <w:vMerge w:val="continue"/>
            <w:vAlign w:val="top"/>
          </w:tcPr>
          <w:p>
            <w:pPr>
              <w:snapToGrid w:val="0"/>
              <w:jc w:val="center"/>
              <w:rPr>
                <w:rFonts w:ascii="宋体" w:hAnsi="宋体"/>
                <w:bCs/>
                <w:spacing w:val="20"/>
                <w:sz w:val="18"/>
                <w:szCs w:val="18"/>
              </w:rPr>
            </w:pPr>
          </w:p>
        </w:tc>
        <w:tc>
          <w:tcPr>
            <w:tcW w:w="812" w:type="dxa"/>
            <w:vAlign w:val="center"/>
          </w:tcPr>
          <w:p>
            <w:pPr>
              <w:snapToGrid w:val="0"/>
              <w:jc w:val="center"/>
              <w:rPr>
                <w:rFonts w:hint="eastAsia"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797" w:type="dxa"/>
            <w:vAlign w:val="center"/>
          </w:tcPr>
          <w:p>
            <w:pPr>
              <w:snapToGrid w:val="0"/>
              <w:jc w:val="center"/>
              <w:rPr>
                <w:rFonts w:ascii="宋体" w:hAnsi="宋体"/>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897"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7</w:t>
            </w:r>
          </w:p>
        </w:tc>
        <w:tc>
          <w:tcPr>
            <w:tcW w:w="477"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外形</w:t>
            </w:r>
          </w:p>
          <w:p>
            <w:pPr>
              <w:snapToGrid w:val="0"/>
              <w:jc w:val="center"/>
              <w:rPr>
                <w:rFonts w:ascii="宋体" w:hAnsi="宋体"/>
                <w:bCs/>
                <w:spacing w:val="20"/>
                <w:sz w:val="18"/>
                <w:szCs w:val="18"/>
              </w:rPr>
            </w:pPr>
            <w:r>
              <w:rPr>
                <w:rFonts w:hint="eastAsia" w:ascii="宋体" w:hAnsi="宋体"/>
                <w:bCs/>
                <w:spacing w:val="20"/>
                <w:sz w:val="18"/>
                <w:szCs w:val="18"/>
              </w:rPr>
              <w:t>质量</w:t>
            </w:r>
          </w:p>
        </w:tc>
        <w:tc>
          <w:tcPr>
            <w:tcW w:w="1337" w:type="dxa"/>
            <w:vAlign w:val="center"/>
          </w:tcPr>
          <w:p>
            <w:pPr>
              <w:snapToGrid w:val="0"/>
              <w:jc w:val="center"/>
              <w:rPr>
                <w:rFonts w:ascii="宋体" w:hAnsi="宋体"/>
                <w:bCs/>
                <w:spacing w:val="20"/>
                <w:sz w:val="18"/>
                <w:szCs w:val="18"/>
              </w:rPr>
            </w:pPr>
            <w:r>
              <w:rPr>
                <w:rFonts w:hint="eastAsia" w:ascii="宋体" w:hAnsi="宋体"/>
                <w:bCs/>
                <w:spacing w:val="20"/>
                <w:sz w:val="18"/>
                <w:szCs w:val="18"/>
              </w:rPr>
              <w:t>弯曲度</w:t>
            </w:r>
          </w:p>
        </w:tc>
        <w:tc>
          <w:tcPr>
            <w:tcW w:w="1827" w:type="dxa"/>
            <w:vAlign w:val="top"/>
          </w:tcPr>
          <w:p>
            <w:pPr>
              <w:rPr>
                <w:rFonts w:hint="eastAsia"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Align w:val="center"/>
          </w:tcPr>
          <w:p>
            <w:pPr>
              <w:snapToGrid w:val="0"/>
              <w:jc w:val="center"/>
              <w:rPr>
                <w:rFonts w:hint="eastAsia"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797" w:type="dxa"/>
            <w:vAlign w:val="center"/>
          </w:tcPr>
          <w:p>
            <w:pPr>
              <w:snapToGrid w:val="0"/>
              <w:jc w:val="center"/>
              <w:rPr>
                <w:rFonts w:ascii="宋体" w:hAnsi="宋体"/>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897"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8</w:t>
            </w:r>
          </w:p>
        </w:tc>
        <w:tc>
          <w:tcPr>
            <w:tcW w:w="477" w:type="dxa"/>
            <w:vMerge w:val="continue"/>
            <w:vAlign w:val="center"/>
          </w:tcPr>
          <w:p>
            <w:pPr>
              <w:snapToGrid w:val="0"/>
              <w:jc w:val="center"/>
              <w:rPr>
                <w:rFonts w:ascii="宋体" w:hAnsi="宋体"/>
                <w:sz w:val="18"/>
                <w:szCs w:val="18"/>
              </w:rPr>
            </w:pPr>
          </w:p>
        </w:tc>
        <w:tc>
          <w:tcPr>
            <w:tcW w:w="1337" w:type="dxa"/>
            <w:vAlign w:val="center"/>
          </w:tcPr>
          <w:p>
            <w:pPr>
              <w:snapToGrid w:val="0"/>
              <w:jc w:val="center"/>
              <w:rPr>
                <w:rFonts w:ascii="宋体" w:hAnsi="宋体"/>
                <w:sz w:val="18"/>
                <w:szCs w:val="18"/>
              </w:rPr>
            </w:pPr>
            <w:r>
              <w:rPr>
                <w:rFonts w:hint="eastAsia" w:ascii="宋体" w:hAnsi="宋体"/>
                <w:bCs/>
                <w:spacing w:val="20"/>
                <w:sz w:val="18"/>
                <w:szCs w:val="18"/>
              </w:rPr>
              <w:t>不圆度</w:t>
            </w:r>
          </w:p>
        </w:tc>
        <w:tc>
          <w:tcPr>
            <w:tcW w:w="1827" w:type="dxa"/>
            <w:vAlign w:val="top"/>
          </w:tcPr>
          <w:p>
            <w:pPr>
              <w:rPr>
                <w:rFonts w:hint="eastAsia"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Align w:val="center"/>
          </w:tcPr>
          <w:p>
            <w:pPr>
              <w:snapToGrid w:val="0"/>
              <w:jc w:val="center"/>
              <w:rPr>
                <w:rFonts w:hint="eastAsia"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797" w:type="dxa"/>
            <w:vAlign w:val="center"/>
          </w:tcPr>
          <w:p>
            <w:pPr>
              <w:snapToGrid w:val="0"/>
              <w:jc w:val="center"/>
              <w:rPr>
                <w:rFonts w:ascii="宋体" w:hAnsi="宋体"/>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897"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9</w:t>
            </w:r>
          </w:p>
        </w:tc>
        <w:tc>
          <w:tcPr>
            <w:tcW w:w="477" w:type="dxa"/>
            <w:vMerge w:val="continue"/>
            <w:vAlign w:val="center"/>
          </w:tcPr>
          <w:p>
            <w:pPr>
              <w:snapToGrid w:val="0"/>
              <w:jc w:val="center"/>
              <w:rPr>
                <w:rFonts w:ascii="宋体" w:hAnsi="宋体"/>
                <w:sz w:val="18"/>
                <w:szCs w:val="18"/>
              </w:rPr>
            </w:pPr>
          </w:p>
        </w:tc>
        <w:tc>
          <w:tcPr>
            <w:tcW w:w="1337" w:type="dxa"/>
            <w:vAlign w:val="center"/>
          </w:tcPr>
          <w:p>
            <w:pPr>
              <w:snapToGrid w:val="0"/>
              <w:jc w:val="center"/>
              <w:rPr>
                <w:rFonts w:ascii="宋体" w:hAnsi="宋体"/>
                <w:sz w:val="18"/>
                <w:szCs w:val="18"/>
              </w:rPr>
            </w:pPr>
            <w:r>
              <w:rPr>
                <w:rFonts w:hint="eastAsia" w:ascii="宋体" w:hAnsi="宋体"/>
                <w:bCs/>
                <w:spacing w:val="20"/>
                <w:sz w:val="18"/>
                <w:szCs w:val="18"/>
              </w:rPr>
              <w:t>管端</w:t>
            </w:r>
          </w:p>
        </w:tc>
        <w:tc>
          <w:tcPr>
            <w:tcW w:w="1827" w:type="dxa"/>
            <w:vAlign w:val="top"/>
          </w:tcPr>
          <w:p>
            <w:pPr>
              <w:rPr>
                <w:rFonts w:hint="eastAsia"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Align w:val="center"/>
          </w:tcPr>
          <w:p>
            <w:pPr>
              <w:snapToGrid w:val="0"/>
              <w:jc w:val="center"/>
              <w:rPr>
                <w:rFonts w:hint="eastAsia"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797" w:type="dxa"/>
            <w:vAlign w:val="center"/>
          </w:tcPr>
          <w:p>
            <w:pPr>
              <w:snapToGrid w:val="0"/>
              <w:jc w:val="center"/>
              <w:rPr>
                <w:rFonts w:ascii="宋体" w:hAnsi="宋体"/>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897"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7" w:type="dxa"/>
            <w:vAlign w:val="center"/>
          </w:tcPr>
          <w:p>
            <w:pPr>
              <w:snapToGrid w:val="0"/>
              <w:jc w:val="center"/>
              <w:rPr>
                <w:rFonts w:ascii="宋体" w:hAnsi="宋体"/>
                <w:sz w:val="18"/>
                <w:szCs w:val="18"/>
              </w:rPr>
            </w:pPr>
            <w:r>
              <w:rPr>
                <w:rFonts w:ascii="宋体" w:hAnsi="宋体"/>
                <w:sz w:val="18"/>
                <w:szCs w:val="18"/>
              </w:rPr>
              <w:t>10</w:t>
            </w:r>
          </w:p>
        </w:tc>
        <w:tc>
          <w:tcPr>
            <w:tcW w:w="477"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化学成分</w:t>
            </w:r>
          </w:p>
        </w:tc>
        <w:tc>
          <w:tcPr>
            <w:tcW w:w="1337" w:type="dxa"/>
            <w:vAlign w:val="center"/>
          </w:tcPr>
          <w:p>
            <w:pPr>
              <w:snapToGrid w:val="0"/>
              <w:jc w:val="center"/>
              <w:rPr>
                <w:rFonts w:ascii="宋体" w:hAnsi="宋体"/>
                <w:bCs/>
                <w:spacing w:val="20"/>
                <w:sz w:val="18"/>
                <w:szCs w:val="18"/>
              </w:rPr>
            </w:pPr>
            <w:r>
              <w:rPr>
                <w:rFonts w:ascii="宋体" w:hAnsi="宋体"/>
                <w:bCs/>
                <w:spacing w:val="20"/>
                <w:sz w:val="18"/>
                <w:szCs w:val="18"/>
              </w:rPr>
              <w:t>C</w:t>
            </w:r>
          </w:p>
        </w:tc>
        <w:tc>
          <w:tcPr>
            <w:tcW w:w="1827" w:type="dxa"/>
            <w:vMerge w:val="restart"/>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Merge w:val="restart"/>
            <w:vAlign w:val="center"/>
          </w:tcPr>
          <w:p>
            <w:pPr>
              <w:snapToGrid w:val="0"/>
              <w:jc w:val="center"/>
              <w:rPr>
                <w:rFonts w:hint="eastAsia" w:ascii="宋体" w:hAnsi="宋体"/>
                <w:bCs/>
                <w:sz w:val="18"/>
                <w:szCs w:val="18"/>
              </w:rPr>
            </w:pPr>
          </w:p>
        </w:tc>
        <w:tc>
          <w:tcPr>
            <w:tcW w:w="980" w:type="dxa"/>
            <w:vMerge w:val="restart"/>
            <w:vAlign w:val="center"/>
          </w:tcPr>
          <w:p>
            <w:pPr>
              <w:snapToGrid w:val="0"/>
              <w:jc w:val="center"/>
              <w:rPr>
                <w:rFonts w:ascii="宋体" w:hAnsi="宋体"/>
                <w:bCs/>
                <w:spacing w:val="20"/>
                <w:sz w:val="18"/>
                <w:szCs w:val="18"/>
              </w:rPr>
            </w:pPr>
            <w:r>
              <w:rPr>
                <w:rFonts w:hint="eastAsia" w:ascii="宋体" w:hAnsi="宋体"/>
                <w:bCs/>
                <w:sz w:val="18"/>
                <w:szCs w:val="18"/>
              </w:rPr>
              <w:t>●</w:t>
            </w:r>
          </w:p>
        </w:tc>
        <w:tc>
          <w:tcPr>
            <w:tcW w:w="797" w:type="dxa"/>
            <w:vMerge w:val="restart"/>
            <w:vAlign w:val="center"/>
          </w:tcPr>
          <w:p>
            <w:pPr>
              <w:snapToGrid w:val="0"/>
              <w:jc w:val="center"/>
              <w:rPr>
                <w:rFonts w:ascii="宋体" w:hAnsi="宋体"/>
                <w:sz w:val="18"/>
                <w:szCs w:val="18"/>
              </w:rPr>
            </w:pPr>
            <w:r>
              <w:rPr>
                <w:rFonts w:hint="eastAsia" w:ascii="宋体" w:hAnsi="宋体"/>
                <w:bCs/>
                <w:sz w:val="18"/>
                <w:szCs w:val="18"/>
              </w:rPr>
              <w:t>●</w:t>
            </w:r>
          </w:p>
        </w:tc>
        <w:tc>
          <w:tcPr>
            <w:tcW w:w="966" w:type="dxa"/>
            <w:vMerge w:val="restart"/>
            <w:vAlign w:val="top"/>
          </w:tcPr>
          <w:p>
            <w:pPr>
              <w:snapToGrid w:val="0"/>
              <w:jc w:val="center"/>
              <w:rPr>
                <w:rFonts w:ascii="宋体" w:hAnsi="宋体"/>
                <w:sz w:val="18"/>
                <w:szCs w:val="18"/>
              </w:rPr>
            </w:pPr>
          </w:p>
        </w:tc>
        <w:tc>
          <w:tcPr>
            <w:tcW w:w="897" w:type="dxa"/>
            <w:vMerge w:val="restart"/>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7" w:type="dxa"/>
            <w:vAlign w:val="center"/>
          </w:tcPr>
          <w:p>
            <w:pPr>
              <w:snapToGrid w:val="0"/>
              <w:jc w:val="center"/>
              <w:rPr>
                <w:rFonts w:ascii="宋体" w:hAnsi="宋体"/>
                <w:sz w:val="18"/>
                <w:szCs w:val="18"/>
              </w:rPr>
            </w:pPr>
            <w:r>
              <w:rPr>
                <w:rFonts w:ascii="宋体" w:hAnsi="宋体"/>
                <w:sz w:val="18"/>
                <w:szCs w:val="18"/>
              </w:rPr>
              <w:t>11</w:t>
            </w:r>
          </w:p>
        </w:tc>
        <w:tc>
          <w:tcPr>
            <w:tcW w:w="477" w:type="dxa"/>
            <w:vMerge w:val="continue"/>
            <w:vAlign w:val="center"/>
          </w:tcPr>
          <w:p>
            <w:pPr>
              <w:snapToGrid w:val="0"/>
              <w:jc w:val="center"/>
              <w:rPr>
                <w:rFonts w:ascii="宋体" w:hAnsi="宋体"/>
                <w:sz w:val="18"/>
                <w:szCs w:val="18"/>
              </w:rPr>
            </w:pPr>
          </w:p>
        </w:tc>
        <w:tc>
          <w:tcPr>
            <w:tcW w:w="1337" w:type="dxa"/>
            <w:vAlign w:val="center"/>
          </w:tcPr>
          <w:p>
            <w:pPr>
              <w:snapToGrid w:val="0"/>
              <w:jc w:val="center"/>
              <w:rPr>
                <w:rFonts w:ascii="宋体" w:hAnsi="宋体"/>
                <w:sz w:val="18"/>
                <w:szCs w:val="18"/>
              </w:rPr>
            </w:pPr>
            <w:r>
              <w:rPr>
                <w:rFonts w:ascii="宋体" w:hAnsi="宋体"/>
                <w:bCs/>
                <w:spacing w:val="20"/>
                <w:sz w:val="18"/>
                <w:szCs w:val="18"/>
              </w:rPr>
              <w:t>S</w:t>
            </w:r>
          </w:p>
        </w:tc>
        <w:tc>
          <w:tcPr>
            <w:tcW w:w="1827" w:type="dxa"/>
            <w:vMerge w:val="continue"/>
            <w:vAlign w:val="center"/>
          </w:tcPr>
          <w:p>
            <w:pPr>
              <w:snapToGrid w:val="0"/>
              <w:jc w:val="center"/>
              <w:rPr>
                <w:rFonts w:ascii="宋体" w:hAnsi="宋体"/>
                <w:spacing w:val="-10"/>
                <w:sz w:val="18"/>
                <w:szCs w:val="18"/>
              </w:rPr>
            </w:pPr>
          </w:p>
        </w:tc>
        <w:tc>
          <w:tcPr>
            <w:tcW w:w="812" w:type="dxa"/>
            <w:vMerge w:val="continue"/>
            <w:vAlign w:val="center"/>
          </w:tcPr>
          <w:p>
            <w:pPr>
              <w:snapToGrid w:val="0"/>
              <w:jc w:val="center"/>
              <w:rPr>
                <w:rFonts w:ascii="宋体" w:hAnsi="宋体"/>
                <w:sz w:val="18"/>
                <w:szCs w:val="18"/>
              </w:rPr>
            </w:pPr>
          </w:p>
        </w:tc>
        <w:tc>
          <w:tcPr>
            <w:tcW w:w="980" w:type="dxa"/>
            <w:vMerge w:val="continue"/>
            <w:vAlign w:val="center"/>
          </w:tcPr>
          <w:p>
            <w:pPr>
              <w:snapToGrid w:val="0"/>
              <w:jc w:val="center"/>
              <w:rPr>
                <w:rFonts w:ascii="宋体" w:hAnsi="宋体"/>
                <w:sz w:val="18"/>
                <w:szCs w:val="18"/>
              </w:rPr>
            </w:pPr>
          </w:p>
        </w:tc>
        <w:tc>
          <w:tcPr>
            <w:tcW w:w="797" w:type="dxa"/>
            <w:vMerge w:val="continue"/>
            <w:vAlign w:val="center"/>
          </w:tcPr>
          <w:p>
            <w:pPr>
              <w:snapToGrid w:val="0"/>
              <w:jc w:val="center"/>
              <w:rPr>
                <w:rFonts w:ascii="宋体" w:hAnsi="宋体"/>
                <w:sz w:val="18"/>
                <w:szCs w:val="18"/>
              </w:rPr>
            </w:pPr>
          </w:p>
        </w:tc>
        <w:tc>
          <w:tcPr>
            <w:tcW w:w="966" w:type="dxa"/>
            <w:vMerge w:val="continue"/>
            <w:vAlign w:val="top"/>
          </w:tcPr>
          <w:p>
            <w:pPr>
              <w:snapToGrid w:val="0"/>
              <w:jc w:val="center"/>
              <w:rPr>
                <w:rFonts w:ascii="宋体" w:hAnsi="宋体"/>
                <w:sz w:val="18"/>
                <w:szCs w:val="18"/>
              </w:rPr>
            </w:pPr>
          </w:p>
        </w:tc>
        <w:tc>
          <w:tcPr>
            <w:tcW w:w="897"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7" w:type="dxa"/>
            <w:vAlign w:val="center"/>
          </w:tcPr>
          <w:p>
            <w:pPr>
              <w:snapToGrid w:val="0"/>
              <w:jc w:val="center"/>
              <w:rPr>
                <w:rFonts w:ascii="宋体" w:hAnsi="宋体"/>
                <w:sz w:val="18"/>
                <w:szCs w:val="18"/>
              </w:rPr>
            </w:pPr>
            <w:r>
              <w:rPr>
                <w:rFonts w:ascii="宋体" w:hAnsi="宋体"/>
                <w:sz w:val="18"/>
                <w:szCs w:val="18"/>
              </w:rPr>
              <w:t>12</w:t>
            </w:r>
          </w:p>
        </w:tc>
        <w:tc>
          <w:tcPr>
            <w:tcW w:w="477" w:type="dxa"/>
            <w:vMerge w:val="continue"/>
            <w:vAlign w:val="center"/>
          </w:tcPr>
          <w:p>
            <w:pPr>
              <w:snapToGrid w:val="0"/>
              <w:jc w:val="center"/>
              <w:rPr>
                <w:rFonts w:ascii="宋体" w:hAnsi="宋体"/>
                <w:sz w:val="18"/>
                <w:szCs w:val="18"/>
              </w:rPr>
            </w:pPr>
          </w:p>
        </w:tc>
        <w:tc>
          <w:tcPr>
            <w:tcW w:w="1337" w:type="dxa"/>
            <w:vAlign w:val="center"/>
          </w:tcPr>
          <w:p>
            <w:pPr>
              <w:snapToGrid w:val="0"/>
              <w:jc w:val="center"/>
              <w:rPr>
                <w:rFonts w:ascii="宋体" w:hAnsi="宋体"/>
                <w:sz w:val="18"/>
                <w:szCs w:val="18"/>
              </w:rPr>
            </w:pPr>
            <w:r>
              <w:rPr>
                <w:rFonts w:ascii="宋体" w:hAnsi="宋体"/>
                <w:bCs/>
                <w:spacing w:val="20"/>
                <w:sz w:val="18"/>
                <w:szCs w:val="18"/>
              </w:rPr>
              <w:t>P</w:t>
            </w:r>
          </w:p>
        </w:tc>
        <w:tc>
          <w:tcPr>
            <w:tcW w:w="1827" w:type="dxa"/>
            <w:vMerge w:val="continue"/>
            <w:vAlign w:val="center"/>
          </w:tcPr>
          <w:p>
            <w:pPr>
              <w:snapToGrid w:val="0"/>
              <w:jc w:val="center"/>
              <w:rPr>
                <w:rFonts w:ascii="宋体" w:hAnsi="宋体"/>
                <w:bCs/>
                <w:spacing w:val="20"/>
                <w:sz w:val="18"/>
                <w:szCs w:val="18"/>
              </w:rPr>
            </w:pPr>
          </w:p>
        </w:tc>
        <w:tc>
          <w:tcPr>
            <w:tcW w:w="812" w:type="dxa"/>
            <w:vMerge w:val="continue"/>
            <w:vAlign w:val="center"/>
          </w:tcPr>
          <w:p>
            <w:pPr>
              <w:snapToGrid w:val="0"/>
              <w:jc w:val="center"/>
              <w:rPr>
                <w:rFonts w:ascii="宋体" w:hAnsi="宋体"/>
                <w:bCs/>
                <w:sz w:val="18"/>
                <w:szCs w:val="18"/>
              </w:rPr>
            </w:pPr>
          </w:p>
        </w:tc>
        <w:tc>
          <w:tcPr>
            <w:tcW w:w="980" w:type="dxa"/>
            <w:vMerge w:val="restart"/>
            <w:vAlign w:val="center"/>
          </w:tcPr>
          <w:p>
            <w:pPr>
              <w:snapToGrid w:val="0"/>
              <w:jc w:val="center"/>
              <w:rPr>
                <w:rFonts w:ascii="宋体" w:hAnsi="宋体"/>
                <w:sz w:val="18"/>
                <w:szCs w:val="18"/>
              </w:rPr>
            </w:pPr>
            <w:r>
              <w:rPr>
                <w:rFonts w:hint="eastAsia" w:ascii="宋体" w:hAnsi="宋体"/>
                <w:bCs/>
                <w:sz w:val="18"/>
                <w:szCs w:val="18"/>
              </w:rPr>
              <w:t>●</w:t>
            </w:r>
          </w:p>
        </w:tc>
        <w:tc>
          <w:tcPr>
            <w:tcW w:w="797" w:type="dxa"/>
            <w:vMerge w:val="restart"/>
            <w:vAlign w:val="center"/>
          </w:tcPr>
          <w:p>
            <w:pPr>
              <w:snapToGrid w:val="0"/>
              <w:jc w:val="center"/>
              <w:rPr>
                <w:rFonts w:ascii="宋体" w:hAnsi="宋体"/>
                <w:sz w:val="18"/>
                <w:szCs w:val="18"/>
              </w:rPr>
            </w:pPr>
            <w:r>
              <w:rPr>
                <w:rFonts w:hint="eastAsia" w:ascii="宋体" w:hAnsi="宋体"/>
                <w:bCs/>
                <w:sz w:val="18"/>
                <w:szCs w:val="18"/>
              </w:rPr>
              <w:t>●</w:t>
            </w:r>
          </w:p>
        </w:tc>
        <w:tc>
          <w:tcPr>
            <w:tcW w:w="966" w:type="dxa"/>
            <w:vMerge w:val="restart"/>
            <w:vAlign w:val="top"/>
          </w:tcPr>
          <w:p>
            <w:pPr>
              <w:snapToGrid w:val="0"/>
              <w:jc w:val="center"/>
              <w:rPr>
                <w:rFonts w:ascii="宋体" w:hAnsi="宋体"/>
                <w:sz w:val="18"/>
                <w:szCs w:val="18"/>
              </w:rPr>
            </w:pPr>
          </w:p>
        </w:tc>
        <w:tc>
          <w:tcPr>
            <w:tcW w:w="897" w:type="dxa"/>
            <w:vMerge w:val="restart"/>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7" w:type="dxa"/>
            <w:vAlign w:val="center"/>
          </w:tcPr>
          <w:p>
            <w:pPr>
              <w:snapToGrid w:val="0"/>
              <w:jc w:val="center"/>
              <w:rPr>
                <w:rFonts w:ascii="宋体" w:hAnsi="宋体"/>
                <w:sz w:val="18"/>
                <w:szCs w:val="18"/>
              </w:rPr>
            </w:pPr>
            <w:r>
              <w:rPr>
                <w:rFonts w:ascii="宋体" w:hAnsi="宋体"/>
                <w:sz w:val="18"/>
                <w:szCs w:val="18"/>
              </w:rPr>
              <w:t>13</w:t>
            </w:r>
          </w:p>
        </w:tc>
        <w:tc>
          <w:tcPr>
            <w:tcW w:w="477" w:type="dxa"/>
            <w:vMerge w:val="continue"/>
            <w:vAlign w:val="center"/>
          </w:tcPr>
          <w:p>
            <w:pPr>
              <w:snapToGrid w:val="0"/>
              <w:jc w:val="center"/>
              <w:rPr>
                <w:rFonts w:ascii="宋体" w:hAnsi="宋体"/>
                <w:sz w:val="18"/>
                <w:szCs w:val="18"/>
              </w:rPr>
            </w:pPr>
          </w:p>
        </w:tc>
        <w:tc>
          <w:tcPr>
            <w:tcW w:w="1337" w:type="dxa"/>
            <w:vAlign w:val="center"/>
          </w:tcPr>
          <w:p>
            <w:pPr>
              <w:snapToGrid w:val="0"/>
              <w:jc w:val="center"/>
              <w:rPr>
                <w:rFonts w:ascii="宋体" w:hAnsi="宋体"/>
                <w:sz w:val="18"/>
                <w:szCs w:val="18"/>
              </w:rPr>
            </w:pPr>
            <w:r>
              <w:rPr>
                <w:rFonts w:ascii="宋体" w:hAnsi="宋体"/>
                <w:bCs/>
                <w:spacing w:val="20"/>
                <w:sz w:val="18"/>
                <w:szCs w:val="18"/>
              </w:rPr>
              <w:t>Mn</w:t>
            </w:r>
          </w:p>
        </w:tc>
        <w:tc>
          <w:tcPr>
            <w:tcW w:w="1827" w:type="dxa"/>
            <w:vMerge w:val="continue"/>
            <w:vAlign w:val="center"/>
          </w:tcPr>
          <w:p>
            <w:pPr>
              <w:snapToGrid w:val="0"/>
              <w:jc w:val="center"/>
              <w:rPr>
                <w:rFonts w:ascii="宋体" w:hAnsi="宋体"/>
                <w:sz w:val="18"/>
                <w:szCs w:val="18"/>
              </w:rPr>
            </w:pPr>
          </w:p>
        </w:tc>
        <w:tc>
          <w:tcPr>
            <w:tcW w:w="812" w:type="dxa"/>
            <w:vMerge w:val="continue"/>
            <w:vAlign w:val="center"/>
          </w:tcPr>
          <w:p>
            <w:pPr>
              <w:snapToGrid w:val="0"/>
              <w:jc w:val="center"/>
              <w:rPr>
                <w:rFonts w:ascii="宋体" w:hAnsi="宋体"/>
                <w:sz w:val="18"/>
                <w:szCs w:val="18"/>
              </w:rPr>
            </w:pPr>
          </w:p>
        </w:tc>
        <w:tc>
          <w:tcPr>
            <w:tcW w:w="980" w:type="dxa"/>
            <w:vMerge w:val="continue"/>
            <w:vAlign w:val="center"/>
          </w:tcPr>
          <w:p>
            <w:pPr>
              <w:snapToGrid w:val="0"/>
              <w:jc w:val="center"/>
              <w:rPr>
                <w:rFonts w:ascii="宋体" w:hAnsi="宋体"/>
                <w:sz w:val="18"/>
                <w:szCs w:val="18"/>
              </w:rPr>
            </w:pPr>
          </w:p>
        </w:tc>
        <w:tc>
          <w:tcPr>
            <w:tcW w:w="797" w:type="dxa"/>
            <w:vMerge w:val="continue"/>
            <w:vAlign w:val="center"/>
          </w:tcPr>
          <w:p>
            <w:pPr>
              <w:snapToGrid w:val="0"/>
              <w:jc w:val="center"/>
              <w:rPr>
                <w:rFonts w:ascii="宋体" w:hAnsi="宋体"/>
                <w:sz w:val="18"/>
                <w:szCs w:val="18"/>
              </w:rPr>
            </w:pPr>
          </w:p>
        </w:tc>
        <w:tc>
          <w:tcPr>
            <w:tcW w:w="966" w:type="dxa"/>
            <w:vMerge w:val="continue"/>
            <w:vAlign w:val="top"/>
          </w:tcPr>
          <w:p>
            <w:pPr>
              <w:snapToGrid w:val="0"/>
              <w:jc w:val="center"/>
              <w:rPr>
                <w:rFonts w:ascii="宋体" w:hAnsi="宋体"/>
                <w:sz w:val="18"/>
                <w:szCs w:val="18"/>
              </w:rPr>
            </w:pPr>
          </w:p>
        </w:tc>
        <w:tc>
          <w:tcPr>
            <w:tcW w:w="897"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7" w:type="dxa"/>
            <w:vAlign w:val="center"/>
          </w:tcPr>
          <w:p>
            <w:pPr>
              <w:snapToGrid w:val="0"/>
              <w:jc w:val="center"/>
              <w:rPr>
                <w:rFonts w:ascii="宋体" w:hAnsi="宋体"/>
                <w:sz w:val="18"/>
                <w:szCs w:val="18"/>
              </w:rPr>
            </w:pPr>
            <w:r>
              <w:rPr>
                <w:rFonts w:ascii="宋体" w:hAnsi="宋体"/>
                <w:sz w:val="18"/>
                <w:szCs w:val="18"/>
              </w:rPr>
              <w:t>14</w:t>
            </w:r>
          </w:p>
        </w:tc>
        <w:tc>
          <w:tcPr>
            <w:tcW w:w="477" w:type="dxa"/>
            <w:vMerge w:val="continue"/>
            <w:vAlign w:val="center"/>
          </w:tcPr>
          <w:p>
            <w:pPr>
              <w:snapToGrid w:val="0"/>
              <w:jc w:val="center"/>
              <w:rPr>
                <w:rFonts w:ascii="宋体" w:hAnsi="宋体"/>
                <w:sz w:val="18"/>
                <w:szCs w:val="18"/>
              </w:rPr>
            </w:pPr>
          </w:p>
        </w:tc>
        <w:tc>
          <w:tcPr>
            <w:tcW w:w="1337" w:type="dxa"/>
            <w:vAlign w:val="center"/>
          </w:tcPr>
          <w:p>
            <w:pPr>
              <w:snapToGrid w:val="0"/>
              <w:jc w:val="center"/>
              <w:rPr>
                <w:rFonts w:ascii="宋体" w:hAnsi="宋体"/>
                <w:sz w:val="18"/>
                <w:szCs w:val="18"/>
              </w:rPr>
            </w:pPr>
            <w:r>
              <w:rPr>
                <w:rFonts w:ascii="宋体" w:hAnsi="宋体"/>
                <w:bCs/>
                <w:spacing w:val="20"/>
                <w:sz w:val="18"/>
                <w:szCs w:val="18"/>
              </w:rPr>
              <w:t>Si</w:t>
            </w:r>
          </w:p>
        </w:tc>
        <w:tc>
          <w:tcPr>
            <w:tcW w:w="1827" w:type="dxa"/>
            <w:vMerge w:val="continue"/>
            <w:vAlign w:val="center"/>
          </w:tcPr>
          <w:p>
            <w:pPr>
              <w:snapToGrid w:val="0"/>
              <w:jc w:val="center"/>
              <w:rPr>
                <w:rFonts w:ascii="宋体" w:hAnsi="宋体"/>
                <w:sz w:val="18"/>
                <w:szCs w:val="18"/>
              </w:rPr>
            </w:pPr>
          </w:p>
        </w:tc>
        <w:tc>
          <w:tcPr>
            <w:tcW w:w="812" w:type="dxa"/>
            <w:vMerge w:val="continue"/>
            <w:vAlign w:val="center"/>
          </w:tcPr>
          <w:p>
            <w:pPr>
              <w:snapToGrid w:val="0"/>
              <w:jc w:val="center"/>
              <w:rPr>
                <w:rFonts w:ascii="宋体" w:hAnsi="宋体"/>
                <w:sz w:val="18"/>
                <w:szCs w:val="18"/>
              </w:rPr>
            </w:pPr>
          </w:p>
        </w:tc>
        <w:tc>
          <w:tcPr>
            <w:tcW w:w="980" w:type="dxa"/>
            <w:vMerge w:val="continue"/>
            <w:vAlign w:val="center"/>
          </w:tcPr>
          <w:p>
            <w:pPr>
              <w:snapToGrid w:val="0"/>
              <w:jc w:val="center"/>
              <w:rPr>
                <w:rFonts w:ascii="宋体" w:hAnsi="宋体"/>
                <w:sz w:val="18"/>
                <w:szCs w:val="18"/>
              </w:rPr>
            </w:pPr>
          </w:p>
        </w:tc>
        <w:tc>
          <w:tcPr>
            <w:tcW w:w="797" w:type="dxa"/>
            <w:vMerge w:val="continue"/>
            <w:vAlign w:val="center"/>
          </w:tcPr>
          <w:p>
            <w:pPr>
              <w:snapToGrid w:val="0"/>
              <w:jc w:val="center"/>
              <w:rPr>
                <w:rFonts w:ascii="宋体" w:hAnsi="宋体"/>
                <w:sz w:val="18"/>
                <w:szCs w:val="18"/>
              </w:rPr>
            </w:pPr>
          </w:p>
        </w:tc>
        <w:tc>
          <w:tcPr>
            <w:tcW w:w="966" w:type="dxa"/>
            <w:vMerge w:val="continue"/>
            <w:vAlign w:val="top"/>
          </w:tcPr>
          <w:p>
            <w:pPr>
              <w:snapToGrid w:val="0"/>
              <w:jc w:val="center"/>
              <w:rPr>
                <w:rFonts w:ascii="宋体" w:hAnsi="宋体"/>
                <w:sz w:val="18"/>
                <w:szCs w:val="18"/>
              </w:rPr>
            </w:pPr>
          </w:p>
        </w:tc>
        <w:tc>
          <w:tcPr>
            <w:tcW w:w="897"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15</w:t>
            </w:r>
          </w:p>
        </w:tc>
        <w:tc>
          <w:tcPr>
            <w:tcW w:w="477"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力学性能</w:t>
            </w:r>
          </w:p>
        </w:tc>
        <w:tc>
          <w:tcPr>
            <w:tcW w:w="1337" w:type="dxa"/>
            <w:vAlign w:val="center"/>
          </w:tcPr>
          <w:p>
            <w:pPr>
              <w:snapToGrid w:val="0"/>
              <w:jc w:val="center"/>
              <w:rPr>
                <w:rFonts w:ascii="宋体" w:hAnsi="宋体"/>
                <w:bCs/>
                <w:spacing w:val="20"/>
                <w:sz w:val="18"/>
                <w:szCs w:val="18"/>
              </w:rPr>
            </w:pPr>
            <w:r>
              <w:rPr>
                <w:rFonts w:hint="eastAsia" w:ascii="宋体" w:hAnsi="宋体"/>
                <w:bCs/>
                <w:spacing w:val="20"/>
                <w:sz w:val="18"/>
                <w:szCs w:val="18"/>
              </w:rPr>
              <w:t>抗拉强度</w:t>
            </w:r>
            <w:r>
              <w:rPr>
                <w:rFonts w:ascii="宋体" w:hAnsi="宋体"/>
                <w:bCs/>
                <w:spacing w:val="20"/>
                <w:sz w:val="18"/>
                <w:szCs w:val="18"/>
              </w:rPr>
              <w:t>Rm</w:t>
            </w:r>
          </w:p>
        </w:tc>
        <w:tc>
          <w:tcPr>
            <w:tcW w:w="1827"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Merge w:val="restart"/>
            <w:vAlign w:val="center"/>
          </w:tcPr>
          <w:p>
            <w:pPr>
              <w:snapToGrid w:val="0"/>
              <w:jc w:val="center"/>
              <w:rPr>
                <w:rFonts w:hint="eastAsia" w:ascii="宋体" w:hAnsi="宋体"/>
                <w:bCs/>
                <w:sz w:val="18"/>
                <w:szCs w:val="18"/>
              </w:rPr>
            </w:pPr>
          </w:p>
        </w:tc>
        <w:tc>
          <w:tcPr>
            <w:tcW w:w="980" w:type="dxa"/>
            <w:vMerge w:val="restart"/>
            <w:vAlign w:val="center"/>
          </w:tcPr>
          <w:p>
            <w:pPr>
              <w:snapToGrid w:val="0"/>
              <w:jc w:val="center"/>
              <w:rPr>
                <w:rFonts w:ascii="宋体" w:hAnsi="宋体"/>
                <w:bCs/>
                <w:spacing w:val="20"/>
                <w:sz w:val="18"/>
                <w:szCs w:val="18"/>
              </w:rPr>
            </w:pPr>
            <w:r>
              <w:rPr>
                <w:rFonts w:hint="eastAsia" w:ascii="宋体" w:hAnsi="宋体"/>
                <w:bCs/>
                <w:sz w:val="18"/>
                <w:szCs w:val="18"/>
              </w:rPr>
              <w:t>●</w:t>
            </w:r>
          </w:p>
        </w:tc>
        <w:tc>
          <w:tcPr>
            <w:tcW w:w="797" w:type="dxa"/>
            <w:vMerge w:val="restart"/>
            <w:vAlign w:val="center"/>
          </w:tcPr>
          <w:p>
            <w:pPr>
              <w:snapToGrid w:val="0"/>
              <w:jc w:val="center"/>
              <w:rPr>
                <w:rFonts w:ascii="宋体" w:hAnsi="宋体"/>
                <w:sz w:val="18"/>
                <w:szCs w:val="18"/>
              </w:rPr>
            </w:pPr>
            <w:r>
              <w:rPr>
                <w:rFonts w:hint="eastAsia" w:ascii="宋体" w:hAnsi="宋体"/>
                <w:bCs/>
                <w:sz w:val="18"/>
                <w:szCs w:val="18"/>
              </w:rPr>
              <w:t>●</w:t>
            </w:r>
          </w:p>
        </w:tc>
        <w:tc>
          <w:tcPr>
            <w:tcW w:w="966" w:type="dxa"/>
            <w:vMerge w:val="restart"/>
            <w:vAlign w:val="top"/>
          </w:tcPr>
          <w:p>
            <w:pPr>
              <w:snapToGrid w:val="0"/>
              <w:jc w:val="center"/>
              <w:rPr>
                <w:rFonts w:ascii="宋体" w:hAnsi="宋体"/>
                <w:sz w:val="18"/>
                <w:szCs w:val="18"/>
              </w:rPr>
            </w:pPr>
          </w:p>
        </w:tc>
        <w:tc>
          <w:tcPr>
            <w:tcW w:w="897" w:type="dxa"/>
            <w:vMerge w:val="restart"/>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16</w:t>
            </w:r>
          </w:p>
        </w:tc>
        <w:tc>
          <w:tcPr>
            <w:tcW w:w="477" w:type="dxa"/>
            <w:vMerge w:val="continue"/>
            <w:vAlign w:val="center"/>
          </w:tcPr>
          <w:p>
            <w:pPr>
              <w:snapToGrid w:val="0"/>
              <w:jc w:val="center"/>
              <w:rPr>
                <w:rFonts w:ascii="宋体" w:hAnsi="宋体"/>
                <w:sz w:val="18"/>
                <w:szCs w:val="18"/>
              </w:rPr>
            </w:pPr>
          </w:p>
        </w:tc>
        <w:tc>
          <w:tcPr>
            <w:tcW w:w="1337" w:type="dxa"/>
            <w:vAlign w:val="center"/>
          </w:tcPr>
          <w:p>
            <w:pPr>
              <w:snapToGrid w:val="0"/>
              <w:jc w:val="center"/>
              <w:rPr>
                <w:rFonts w:ascii="宋体" w:hAnsi="宋体"/>
                <w:bCs/>
                <w:spacing w:val="20"/>
                <w:sz w:val="18"/>
                <w:szCs w:val="18"/>
              </w:rPr>
            </w:pPr>
            <w:r>
              <w:rPr>
                <w:rFonts w:hint="eastAsia" w:ascii="宋体" w:hAnsi="宋体"/>
                <w:bCs/>
                <w:spacing w:val="20"/>
                <w:sz w:val="18"/>
                <w:szCs w:val="18"/>
              </w:rPr>
              <w:t>下屈服强度</w:t>
            </w:r>
            <w:r>
              <w:rPr>
                <w:rFonts w:ascii="宋体" w:hAnsi="宋体"/>
                <w:bCs/>
                <w:spacing w:val="20"/>
                <w:sz w:val="18"/>
                <w:szCs w:val="18"/>
              </w:rPr>
              <w:t>R</w:t>
            </w:r>
            <w:r>
              <w:rPr>
                <w:rFonts w:ascii="宋体" w:hAnsi="宋体"/>
                <w:bCs/>
                <w:spacing w:val="20"/>
                <w:sz w:val="18"/>
                <w:szCs w:val="18"/>
                <w:vertAlign w:val="subscript"/>
              </w:rPr>
              <w:t>eL</w:t>
            </w:r>
          </w:p>
        </w:tc>
        <w:tc>
          <w:tcPr>
            <w:tcW w:w="1827" w:type="dxa"/>
            <w:vAlign w:val="center"/>
          </w:tcPr>
          <w:p>
            <w:pPr>
              <w:snapToGrid w:val="0"/>
              <w:jc w:val="center"/>
              <w:rPr>
                <w:rFonts w:ascii="宋体" w:hAnsi="宋体"/>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Merge w:val="continue"/>
            <w:vAlign w:val="center"/>
          </w:tcPr>
          <w:p>
            <w:pPr>
              <w:snapToGrid w:val="0"/>
              <w:jc w:val="center"/>
              <w:rPr>
                <w:rFonts w:ascii="宋体" w:hAnsi="宋体"/>
                <w:sz w:val="18"/>
                <w:szCs w:val="18"/>
              </w:rPr>
            </w:pPr>
          </w:p>
        </w:tc>
        <w:tc>
          <w:tcPr>
            <w:tcW w:w="980" w:type="dxa"/>
            <w:vMerge w:val="continue"/>
            <w:vAlign w:val="center"/>
          </w:tcPr>
          <w:p>
            <w:pPr>
              <w:snapToGrid w:val="0"/>
              <w:jc w:val="center"/>
              <w:rPr>
                <w:rFonts w:ascii="宋体" w:hAnsi="宋体"/>
                <w:sz w:val="18"/>
                <w:szCs w:val="18"/>
              </w:rPr>
            </w:pPr>
          </w:p>
        </w:tc>
        <w:tc>
          <w:tcPr>
            <w:tcW w:w="797" w:type="dxa"/>
            <w:vMerge w:val="continue"/>
            <w:vAlign w:val="center"/>
          </w:tcPr>
          <w:p>
            <w:pPr>
              <w:snapToGrid w:val="0"/>
              <w:jc w:val="center"/>
              <w:rPr>
                <w:rFonts w:ascii="宋体" w:hAnsi="宋体"/>
                <w:sz w:val="18"/>
                <w:szCs w:val="18"/>
              </w:rPr>
            </w:pPr>
          </w:p>
        </w:tc>
        <w:tc>
          <w:tcPr>
            <w:tcW w:w="966" w:type="dxa"/>
            <w:vMerge w:val="continue"/>
            <w:vAlign w:val="top"/>
          </w:tcPr>
          <w:p>
            <w:pPr>
              <w:snapToGrid w:val="0"/>
              <w:jc w:val="center"/>
              <w:rPr>
                <w:rFonts w:ascii="宋体" w:hAnsi="宋体"/>
                <w:sz w:val="18"/>
                <w:szCs w:val="18"/>
              </w:rPr>
            </w:pPr>
          </w:p>
        </w:tc>
        <w:tc>
          <w:tcPr>
            <w:tcW w:w="897"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17</w:t>
            </w:r>
          </w:p>
        </w:tc>
        <w:tc>
          <w:tcPr>
            <w:tcW w:w="477" w:type="dxa"/>
            <w:vMerge w:val="continue"/>
            <w:vAlign w:val="center"/>
          </w:tcPr>
          <w:p>
            <w:pPr>
              <w:snapToGrid w:val="0"/>
              <w:jc w:val="center"/>
              <w:rPr>
                <w:rFonts w:ascii="宋体" w:hAnsi="宋体"/>
                <w:sz w:val="18"/>
                <w:szCs w:val="18"/>
              </w:rPr>
            </w:pPr>
          </w:p>
        </w:tc>
        <w:tc>
          <w:tcPr>
            <w:tcW w:w="1337" w:type="dxa"/>
            <w:vAlign w:val="center"/>
          </w:tcPr>
          <w:p>
            <w:pPr>
              <w:snapToGrid w:val="0"/>
              <w:jc w:val="center"/>
              <w:rPr>
                <w:rFonts w:ascii="宋体" w:hAnsi="宋体"/>
                <w:bCs/>
                <w:spacing w:val="20"/>
                <w:sz w:val="18"/>
                <w:szCs w:val="18"/>
              </w:rPr>
            </w:pPr>
            <w:r>
              <w:rPr>
                <w:rFonts w:hint="eastAsia" w:ascii="宋体" w:hAnsi="宋体"/>
                <w:bCs/>
                <w:spacing w:val="20"/>
                <w:sz w:val="18"/>
                <w:szCs w:val="18"/>
              </w:rPr>
              <w:t>断后伸长率</w:t>
            </w:r>
            <w:r>
              <w:rPr>
                <w:rFonts w:ascii="宋体" w:hAnsi="宋体"/>
                <w:bCs/>
                <w:spacing w:val="20"/>
                <w:sz w:val="18"/>
                <w:szCs w:val="18"/>
              </w:rPr>
              <w:t>A</w:t>
            </w:r>
          </w:p>
        </w:tc>
        <w:tc>
          <w:tcPr>
            <w:tcW w:w="1827" w:type="dxa"/>
            <w:vAlign w:val="center"/>
          </w:tcPr>
          <w:p>
            <w:pPr>
              <w:snapToGrid w:val="0"/>
              <w:jc w:val="center"/>
              <w:rPr>
                <w:rFonts w:ascii="宋体" w:hAnsi="宋体"/>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Merge w:val="continue"/>
            <w:vAlign w:val="center"/>
          </w:tcPr>
          <w:p>
            <w:pPr>
              <w:snapToGrid w:val="0"/>
              <w:jc w:val="center"/>
              <w:rPr>
                <w:rFonts w:ascii="宋体" w:hAnsi="宋体"/>
                <w:sz w:val="18"/>
                <w:szCs w:val="18"/>
              </w:rPr>
            </w:pPr>
          </w:p>
        </w:tc>
        <w:tc>
          <w:tcPr>
            <w:tcW w:w="980" w:type="dxa"/>
            <w:vMerge w:val="continue"/>
            <w:vAlign w:val="center"/>
          </w:tcPr>
          <w:p>
            <w:pPr>
              <w:snapToGrid w:val="0"/>
              <w:jc w:val="center"/>
              <w:rPr>
                <w:rFonts w:ascii="宋体" w:hAnsi="宋体"/>
                <w:sz w:val="18"/>
                <w:szCs w:val="18"/>
              </w:rPr>
            </w:pPr>
          </w:p>
        </w:tc>
        <w:tc>
          <w:tcPr>
            <w:tcW w:w="797" w:type="dxa"/>
            <w:vMerge w:val="continue"/>
            <w:vAlign w:val="center"/>
          </w:tcPr>
          <w:p>
            <w:pPr>
              <w:snapToGrid w:val="0"/>
              <w:jc w:val="center"/>
              <w:rPr>
                <w:rFonts w:ascii="宋体" w:hAnsi="宋体"/>
                <w:sz w:val="18"/>
                <w:szCs w:val="18"/>
              </w:rPr>
            </w:pPr>
          </w:p>
        </w:tc>
        <w:tc>
          <w:tcPr>
            <w:tcW w:w="966" w:type="dxa"/>
            <w:vMerge w:val="continue"/>
            <w:vAlign w:val="top"/>
          </w:tcPr>
          <w:p>
            <w:pPr>
              <w:snapToGrid w:val="0"/>
              <w:jc w:val="center"/>
              <w:rPr>
                <w:rFonts w:ascii="宋体" w:hAnsi="宋体"/>
                <w:sz w:val="18"/>
                <w:szCs w:val="18"/>
              </w:rPr>
            </w:pPr>
          </w:p>
        </w:tc>
        <w:tc>
          <w:tcPr>
            <w:tcW w:w="897"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18</w:t>
            </w:r>
          </w:p>
        </w:tc>
        <w:tc>
          <w:tcPr>
            <w:tcW w:w="477"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工艺</w:t>
            </w:r>
          </w:p>
          <w:p>
            <w:pPr>
              <w:snapToGrid w:val="0"/>
              <w:jc w:val="center"/>
              <w:rPr>
                <w:rFonts w:hint="eastAsia" w:ascii="宋体" w:hAnsi="宋体"/>
                <w:bCs/>
                <w:spacing w:val="20"/>
                <w:sz w:val="18"/>
                <w:szCs w:val="18"/>
              </w:rPr>
            </w:pPr>
            <w:r>
              <w:rPr>
                <w:rFonts w:hint="eastAsia" w:ascii="宋体" w:hAnsi="宋体"/>
                <w:bCs/>
                <w:spacing w:val="20"/>
                <w:sz w:val="18"/>
                <w:szCs w:val="18"/>
              </w:rPr>
              <w:t>性能</w:t>
            </w:r>
          </w:p>
        </w:tc>
        <w:tc>
          <w:tcPr>
            <w:tcW w:w="1337" w:type="dxa"/>
            <w:vAlign w:val="center"/>
          </w:tcPr>
          <w:p>
            <w:pPr>
              <w:snapToGrid w:val="0"/>
              <w:jc w:val="center"/>
              <w:rPr>
                <w:rFonts w:hint="eastAsia" w:ascii="宋体" w:hAnsi="宋体"/>
                <w:bCs/>
                <w:spacing w:val="20"/>
                <w:sz w:val="18"/>
                <w:szCs w:val="18"/>
              </w:rPr>
            </w:pPr>
            <w:r>
              <w:rPr>
                <w:rFonts w:hint="eastAsia" w:ascii="宋体" w:hAnsi="宋体"/>
                <w:bCs/>
                <w:spacing w:val="20"/>
                <w:sz w:val="18"/>
                <w:szCs w:val="18"/>
              </w:rPr>
              <w:t>弯曲试验/压扁试验</w:t>
            </w:r>
          </w:p>
        </w:tc>
        <w:tc>
          <w:tcPr>
            <w:tcW w:w="1827"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Align w:val="center"/>
          </w:tcPr>
          <w:p>
            <w:pPr>
              <w:snapToGrid w:val="0"/>
              <w:jc w:val="center"/>
              <w:rPr>
                <w:rFonts w:ascii="宋体" w:hAnsi="宋体"/>
                <w:sz w:val="18"/>
                <w:szCs w:val="18"/>
              </w:rPr>
            </w:pPr>
          </w:p>
        </w:tc>
        <w:tc>
          <w:tcPr>
            <w:tcW w:w="980" w:type="dxa"/>
            <w:vAlign w:val="center"/>
          </w:tcPr>
          <w:p>
            <w:pPr>
              <w:snapToGrid w:val="0"/>
              <w:jc w:val="center"/>
              <w:rPr>
                <w:rFonts w:ascii="宋体" w:hAnsi="宋体"/>
                <w:bCs/>
                <w:spacing w:val="20"/>
                <w:sz w:val="18"/>
                <w:szCs w:val="18"/>
              </w:rPr>
            </w:pPr>
            <w:r>
              <w:rPr>
                <w:rFonts w:hint="eastAsia" w:ascii="宋体" w:hAnsi="宋体"/>
                <w:bCs/>
                <w:sz w:val="18"/>
                <w:szCs w:val="18"/>
              </w:rPr>
              <w:t>●</w:t>
            </w:r>
          </w:p>
        </w:tc>
        <w:tc>
          <w:tcPr>
            <w:tcW w:w="797" w:type="dxa"/>
            <w:vAlign w:val="center"/>
          </w:tcPr>
          <w:p>
            <w:pPr>
              <w:snapToGrid w:val="0"/>
              <w:jc w:val="center"/>
              <w:rPr>
                <w:rFonts w:ascii="宋体" w:hAnsi="宋体"/>
                <w:sz w:val="18"/>
                <w:szCs w:val="18"/>
              </w:rPr>
            </w:pPr>
            <w:r>
              <w:rPr>
                <w:rFonts w:hint="eastAsia" w:ascii="宋体" w:hAnsi="宋体"/>
                <w:bCs/>
                <w:sz w:val="18"/>
                <w:szCs w:val="18"/>
              </w:rPr>
              <w:t>●</w:t>
            </w:r>
          </w:p>
        </w:tc>
        <w:tc>
          <w:tcPr>
            <w:tcW w:w="966" w:type="dxa"/>
            <w:vAlign w:val="center"/>
          </w:tcPr>
          <w:p>
            <w:pPr>
              <w:snapToGrid w:val="0"/>
              <w:jc w:val="center"/>
              <w:rPr>
                <w:rFonts w:ascii="宋体" w:hAnsi="宋体"/>
                <w:sz w:val="18"/>
                <w:szCs w:val="18"/>
              </w:rPr>
            </w:pPr>
          </w:p>
        </w:tc>
        <w:tc>
          <w:tcPr>
            <w:tcW w:w="897"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19</w:t>
            </w:r>
          </w:p>
        </w:tc>
        <w:tc>
          <w:tcPr>
            <w:tcW w:w="477" w:type="dxa"/>
            <w:vMerge w:val="continue"/>
            <w:vAlign w:val="center"/>
          </w:tcPr>
          <w:p>
            <w:pPr>
              <w:snapToGrid w:val="0"/>
              <w:jc w:val="center"/>
              <w:rPr>
                <w:rFonts w:ascii="宋体" w:hAnsi="宋体"/>
                <w:bCs/>
                <w:spacing w:val="20"/>
                <w:sz w:val="18"/>
                <w:szCs w:val="18"/>
              </w:rPr>
            </w:pPr>
          </w:p>
        </w:tc>
        <w:tc>
          <w:tcPr>
            <w:tcW w:w="1337" w:type="dxa"/>
            <w:vAlign w:val="center"/>
          </w:tcPr>
          <w:p>
            <w:pPr>
              <w:snapToGrid w:val="0"/>
              <w:jc w:val="center"/>
              <w:rPr>
                <w:rFonts w:ascii="宋体" w:hAnsi="宋体"/>
                <w:bCs/>
                <w:spacing w:val="20"/>
                <w:sz w:val="18"/>
                <w:szCs w:val="18"/>
              </w:rPr>
            </w:pPr>
            <w:r>
              <w:rPr>
                <w:rFonts w:hint="eastAsia" w:ascii="宋体" w:hAnsi="宋体"/>
                <w:bCs/>
                <w:spacing w:val="20"/>
                <w:sz w:val="18"/>
                <w:szCs w:val="18"/>
              </w:rPr>
              <w:t>液压试验</w:t>
            </w:r>
          </w:p>
        </w:tc>
        <w:tc>
          <w:tcPr>
            <w:tcW w:w="1827"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Align w:val="center"/>
          </w:tcPr>
          <w:p>
            <w:pPr>
              <w:snapToGrid w:val="0"/>
              <w:jc w:val="center"/>
              <w:rPr>
                <w:rFonts w:ascii="宋体" w:hAnsi="宋体"/>
                <w:sz w:val="18"/>
                <w:szCs w:val="18"/>
              </w:rPr>
            </w:pPr>
          </w:p>
        </w:tc>
        <w:tc>
          <w:tcPr>
            <w:tcW w:w="980" w:type="dxa"/>
            <w:vAlign w:val="center"/>
          </w:tcPr>
          <w:p>
            <w:pPr>
              <w:snapToGrid w:val="0"/>
              <w:jc w:val="center"/>
              <w:rPr>
                <w:rFonts w:ascii="宋体" w:hAnsi="宋体"/>
                <w:bCs/>
                <w:spacing w:val="20"/>
                <w:sz w:val="18"/>
                <w:szCs w:val="18"/>
              </w:rPr>
            </w:pPr>
            <w:r>
              <w:rPr>
                <w:rFonts w:hint="eastAsia" w:ascii="宋体" w:hAnsi="宋体"/>
                <w:bCs/>
                <w:sz w:val="18"/>
                <w:szCs w:val="18"/>
              </w:rPr>
              <w:t>●</w:t>
            </w:r>
          </w:p>
        </w:tc>
        <w:tc>
          <w:tcPr>
            <w:tcW w:w="797" w:type="dxa"/>
            <w:vAlign w:val="center"/>
          </w:tcPr>
          <w:p>
            <w:pPr>
              <w:snapToGrid w:val="0"/>
              <w:jc w:val="center"/>
              <w:rPr>
                <w:rFonts w:ascii="宋体" w:hAnsi="宋体"/>
                <w:sz w:val="18"/>
                <w:szCs w:val="18"/>
              </w:rPr>
            </w:pPr>
            <w:r>
              <w:rPr>
                <w:rFonts w:hint="eastAsia" w:ascii="宋体" w:hAnsi="宋体"/>
                <w:bCs/>
                <w:sz w:val="18"/>
                <w:szCs w:val="18"/>
              </w:rPr>
              <w:t>●</w:t>
            </w:r>
          </w:p>
        </w:tc>
        <w:tc>
          <w:tcPr>
            <w:tcW w:w="966" w:type="dxa"/>
            <w:vAlign w:val="center"/>
          </w:tcPr>
          <w:p>
            <w:pPr>
              <w:snapToGrid w:val="0"/>
              <w:jc w:val="center"/>
              <w:rPr>
                <w:rFonts w:ascii="宋体" w:hAnsi="宋体"/>
                <w:sz w:val="18"/>
                <w:szCs w:val="18"/>
              </w:rPr>
            </w:pPr>
          </w:p>
        </w:tc>
        <w:tc>
          <w:tcPr>
            <w:tcW w:w="897"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20</w:t>
            </w:r>
          </w:p>
        </w:tc>
        <w:tc>
          <w:tcPr>
            <w:tcW w:w="1814" w:type="dxa"/>
            <w:gridSpan w:val="2"/>
            <w:vAlign w:val="center"/>
          </w:tcPr>
          <w:p>
            <w:pPr>
              <w:snapToGrid w:val="0"/>
              <w:jc w:val="center"/>
              <w:rPr>
                <w:rFonts w:ascii="宋体" w:hAnsi="宋体"/>
                <w:bCs/>
                <w:spacing w:val="20"/>
                <w:sz w:val="18"/>
                <w:szCs w:val="18"/>
              </w:rPr>
            </w:pPr>
            <w:r>
              <w:rPr>
                <w:rFonts w:hint="eastAsia" w:ascii="宋体" w:hAnsi="宋体"/>
                <w:bCs/>
                <w:spacing w:val="20"/>
                <w:sz w:val="18"/>
                <w:szCs w:val="18"/>
              </w:rPr>
              <w:t>镀锌层重量</w:t>
            </w:r>
          </w:p>
        </w:tc>
        <w:tc>
          <w:tcPr>
            <w:tcW w:w="1827"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Align w:val="center"/>
          </w:tcPr>
          <w:p>
            <w:pPr>
              <w:snapToGrid w:val="0"/>
              <w:jc w:val="center"/>
              <w:rPr>
                <w:rFonts w:ascii="宋体" w:hAnsi="宋体"/>
                <w:bCs/>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797" w:type="dxa"/>
            <w:vAlign w:val="center"/>
          </w:tcPr>
          <w:p>
            <w:pPr>
              <w:snapToGrid w:val="0"/>
              <w:jc w:val="center"/>
              <w:rPr>
                <w:rFonts w:ascii="宋体" w:hAnsi="宋体"/>
                <w:bCs/>
                <w:spacing w:val="20"/>
                <w:sz w:val="18"/>
                <w:szCs w:val="18"/>
              </w:rPr>
            </w:pPr>
            <w:r>
              <w:rPr>
                <w:rFonts w:hint="eastAsia" w:ascii="宋体" w:hAnsi="宋体"/>
                <w:bCs/>
                <w:sz w:val="18"/>
                <w:szCs w:val="18"/>
              </w:rPr>
              <w:t>●</w:t>
            </w:r>
          </w:p>
        </w:tc>
        <w:tc>
          <w:tcPr>
            <w:tcW w:w="966" w:type="dxa"/>
            <w:vAlign w:val="top"/>
          </w:tcPr>
          <w:p>
            <w:pPr>
              <w:snapToGrid w:val="0"/>
              <w:jc w:val="center"/>
              <w:rPr>
                <w:rFonts w:ascii="宋体" w:hAnsi="宋体"/>
                <w:bCs/>
                <w:spacing w:val="20"/>
                <w:sz w:val="18"/>
                <w:szCs w:val="18"/>
              </w:rPr>
            </w:pPr>
          </w:p>
        </w:tc>
        <w:tc>
          <w:tcPr>
            <w:tcW w:w="897" w:type="dxa"/>
            <w:vAlign w:val="center"/>
          </w:tcPr>
          <w:p>
            <w:pPr>
              <w:snapToGrid w:val="0"/>
              <w:jc w:val="center"/>
              <w:rPr>
                <w:rFonts w:ascii="宋体" w:hAnsi="宋体"/>
                <w:bCs/>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21</w:t>
            </w:r>
          </w:p>
        </w:tc>
        <w:tc>
          <w:tcPr>
            <w:tcW w:w="1814" w:type="dxa"/>
            <w:gridSpan w:val="2"/>
            <w:vAlign w:val="center"/>
          </w:tcPr>
          <w:p>
            <w:pPr>
              <w:snapToGrid w:val="0"/>
              <w:jc w:val="center"/>
              <w:rPr>
                <w:rFonts w:ascii="宋体" w:hAnsi="宋体"/>
                <w:bCs/>
                <w:spacing w:val="20"/>
                <w:sz w:val="18"/>
                <w:szCs w:val="18"/>
              </w:rPr>
            </w:pPr>
            <w:r>
              <w:rPr>
                <w:rFonts w:hint="eastAsia" w:ascii="宋体" w:hAnsi="宋体"/>
                <w:bCs/>
                <w:spacing w:val="20"/>
                <w:sz w:val="18"/>
                <w:szCs w:val="18"/>
              </w:rPr>
              <w:t>镀锌层均匀性</w:t>
            </w:r>
          </w:p>
        </w:tc>
        <w:tc>
          <w:tcPr>
            <w:tcW w:w="1827"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Align w:val="center"/>
          </w:tcPr>
          <w:p>
            <w:pPr>
              <w:snapToGrid w:val="0"/>
              <w:jc w:val="center"/>
              <w:rPr>
                <w:rFonts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797" w:type="dxa"/>
            <w:vAlign w:val="center"/>
          </w:tcPr>
          <w:p>
            <w:pPr>
              <w:snapToGrid w:val="0"/>
              <w:jc w:val="center"/>
              <w:rPr>
                <w:rFonts w:ascii="宋体" w:hAnsi="宋体"/>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897"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ascii="宋体" w:hAnsi="宋体"/>
                <w:sz w:val="18"/>
                <w:szCs w:val="18"/>
              </w:rPr>
              <w:t>22</w:t>
            </w:r>
          </w:p>
        </w:tc>
        <w:tc>
          <w:tcPr>
            <w:tcW w:w="1814" w:type="dxa"/>
            <w:gridSpan w:val="2"/>
            <w:vAlign w:val="center"/>
          </w:tcPr>
          <w:p>
            <w:pPr>
              <w:snapToGrid w:val="0"/>
              <w:jc w:val="center"/>
              <w:rPr>
                <w:rFonts w:ascii="宋体" w:hAnsi="宋体"/>
                <w:bCs/>
                <w:spacing w:val="20"/>
                <w:sz w:val="18"/>
                <w:szCs w:val="18"/>
              </w:rPr>
            </w:pPr>
            <w:r>
              <w:rPr>
                <w:rFonts w:hint="eastAsia" w:ascii="宋体" w:hAnsi="宋体"/>
                <w:bCs/>
                <w:spacing w:val="20"/>
                <w:sz w:val="18"/>
                <w:szCs w:val="18"/>
              </w:rPr>
              <w:t>镀锌层的</w:t>
            </w:r>
          </w:p>
          <w:p>
            <w:pPr>
              <w:snapToGrid w:val="0"/>
              <w:jc w:val="center"/>
              <w:rPr>
                <w:rFonts w:ascii="宋体" w:hAnsi="宋体"/>
                <w:bCs/>
                <w:spacing w:val="20"/>
                <w:sz w:val="18"/>
                <w:szCs w:val="18"/>
              </w:rPr>
            </w:pPr>
            <w:r>
              <w:rPr>
                <w:rFonts w:hint="eastAsia" w:ascii="宋体" w:hAnsi="宋体"/>
                <w:bCs/>
                <w:spacing w:val="20"/>
                <w:sz w:val="18"/>
                <w:szCs w:val="18"/>
              </w:rPr>
              <w:t>表面质量</w:t>
            </w:r>
          </w:p>
        </w:tc>
        <w:tc>
          <w:tcPr>
            <w:tcW w:w="1827"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Align w:val="center"/>
          </w:tcPr>
          <w:p>
            <w:pPr>
              <w:snapToGrid w:val="0"/>
              <w:jc w:val="center"/>
              <w:rPr>
                <w:rFonts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797" w:type="dxa"/>
            <w:vAlign w:val="center"/>
          </w:tcPr>
          <w:p>
            <w:pPr>
              <w:snapToGrid w:val="0"/>
              <w:jc w:val="center"/>
              <w:rPr>
                <w:rFonts w:ascii="宋体" w:hAnsi="宋体"/>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897"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7" w:type="dxa"/>
            <w:vAlign w:val="center"/>
          </w:tcPr>
          <w:p>
            <w:pPr>
              <w:snapToGrid w:val="0"/>
              <w:jc w:val="center"/>
              <w:rPr>
                <w:rFonts w:ascii="宋体" w:hAnsi="宋体"/>
                <w:sz w:val="18"/>
                <w:szCs w:val="18"/>
              </w:rPr>
            </w:pPr>
            <w:r>
              <w:rPr>
                <w:rFonts w:hint="eastAsia" w:ascii="宋体" w:hAnsi="宋体"/>
                <w:sz w:val="18"/>
                <w:szCs w:val="18"/>
              </w:rPr>
              <w:t>23</w:t>
            </w:r>
          </w:p>
        </w:tc>
        <w:tc>
          <w:tcPr>
            <w:tcW w:w="1814" w:type="dxa"/>
            <w:gridSpan w:val="2"/>
            <w:vAlign w:val="center"/>
          </w:tcPr>
          <w:p>
            <w:pPr>
              <w:snapToGrid w:val="0"/>
              <w:jc w:val="center"/>
              <w:rPr>
                <w:rFonts w:ascii="宋体" w:hAnsi="宋体"/>
                <w:bCs/>
                <w:spacing w:val="20"/>
                <w:sz w:val="18"/>
                <w:szCs w:val="18"/>
              </w:rPr>
            </w:pPr>
            <w:r>
              <w:rPr>
                <w:rFonts w:hint="eastAsia" w:ascii="宋体" w:hAnsi="宋体"/>
                <w:bCs/>
                <w:spacing w:val="20"/>
                <w:sz w:val="18"/>
                <w:szCs w:val="18"/>
              </w:rPr>
              <w:t>标志</w:t>
            </w:r>
          </w:p>
        </w:tc>
        <w:tc>
          <w:tcPr>
            <w:tcW w:w="1827"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3091</w:t>
            </w:r>
            <w:r>
              <w:rPr>
                <w:rFonts w:hint="eastAsia" w:ascii="宋体" w:hAnsi="宋体"/>
                <w:bCs/>
                <w:spacing w:val="20"/>
                <w:sz w:val="18"/>
                <w:szCs w:val="18"/>
              </w:rPr>
              <w:t>—</w:t>
            </w:r>
            <w:r>
              <w:rPr>
                <w:rFonts w:ascii="宋体" w:hAnsi="宋体"/>
                <w:bCs/>
                <w:spacing w:val="20"/>
                <w:sz w:val="18"/>
                <w:szCs w:val="18"/>
              </w:rPr>
              <w:t>2015</w:t>
            </w:r>
          </w:p>
        </w:tc>
        <w:tc>
          <w:tcPr>
            <w:tcW w:w="812" w:type="dxa"/>
            <w:vAlign w:val="center"/>
          </w:tcPr>
          <w:p>
            <w:pPr>
              <w:snapToGrid w:val="0"/>
              <w:jc w:val="center"/>
              <w:rPr>
                <w:rFonts w:hint="eastAsia"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797" w:type="dxa"/>
            <w:vAlign w:val="center"/>
          </w:tcPr>
          <w:p>
            <w:pPr>
              <w:snapToGrid w:val="0"/>
              <w:jc w:val="center"/>
              <w:rPr>
                <w:rFonts w:ascii="宋体" w:hAnsi="宋体"/>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897"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8580" w:type="dxa"/>
            <w:gridSpan w:val="9"/>
            <w:vAlign w:val="center"/>
          </w:tcPr>
          <w:p>
            <w:pPr>
              <w:rPr>
                <w:rFonts w:hint="eastAsia" w:ascii="宋体" w:hAnsi="宋体"/>
                <w:sz w:val="18"/>
                <w:szCs w:val="18"/>
              </w:rPr>
            </w:pPr>
            <w:r>
              <w:rPr>
                <w:rFonts w:hint="eastAsia" w:ascii="宋体" w:hAnsi="宋体"/>
                <w:sz w:val="18"/>
                <w:szCs w:val="18"/>
              </w:rPr>
              <w:t>备注：弯曲试验适用于钢管外径不大于60.3mm直缝高频电焊钢管，压扁试验适用于钢管外径大于60.3mm直缝高频电焊钢管</w:t>
            </w:r>
          </w:p>
        </w:tc>
      </w:tr>
    </w:tbl>
    <w:p>
      <w:pPr>
        <w:spacing w:line="520" w:lineRule="exact"/>
        <w:ind w:firstLine="640" w:firstLineChars="200"/>
        <w:rPr>
          <w:rFonts w:eastAsia="楷体_GB2312"/>
          <w:szCs w:val="32"/>
        </w:rPr>
      </w:pPr>
      <w:r>
        <w:rPr>
          <w:rFonts w:hint="eastAsia" w:eastAsia="楷体_GB2312"/>
          <w:szCs w:val="32"/>
        </w:rPr>
        <w:t>6</w:t>
      </w:r>
      <w:r>
        <w:rPr>
          <w:rFonts w:hint="eastAsia" w:eastAsia="楷体_GB2312"/>
          <w:szCs w:val="32"/>
          <w:lang w:eastAsia="zh-CN"/>
        </w:rPr>
        <w:t>．</w:t>
      </w:r>
      <w:r>
        <w:rPr>
          <w:rFonts w:hint="eastAsia" w:eastAsia="楷体_GB2312"/>
          <w:szCs w:val="32"/>
        </w:rPr>
        <w:t>直缝电焊钢管</w:t>
      </w:r>
      <w:r>
        <w:rPr>
          <w:rFonts w:eastAsia="楷体_GB2312"/>
          <w:szCs w:val="32"/>
        </w:rPr>
        <w:t>内在质量检验项目及其重要性划分表</w:t>
      </w:r>
    </w:p>
    <w:tbl>
      <w:tblPr>
        <w:tblStyle w:val="3"/>
        <w:tblW w:w="8640" w:type="dxa"/>
        <w:jc w:val="center"/>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629"/>
        <w:gridCol w:w="1134"/>
        <w:gridCol w:w="1891"/>
        <w:gridCol w:w="770"/>
        <w:gridCol w:w="980"/>
        <w:gridCol w:w="895"/>
        <w:gridCol w:w="98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tblHeader/>
          <w:jc w:val="center"/>
        </w:trPr>
        <w:tc>
          <w:tcPr>
            <w:tcW w:w="431" w:type="dxa"/>
            <w:vAlign w:val="center"/>
          </w:tcPr>
          <w:p>
            <w:pPr>
              <w:jc w:val="center"/>
              <w:rPr>
                <w:rFonts w:hint="eastAsia" w:ascii="宋体" w:hAnsi="宋体"/>
                <w:b/>
                <w:bCs/>
                <w:sz w:val="18"/>
                <w:szCs w:val="18"/>
              </w:rPr>
            </w:pPr>
            <w:r>
              <w:rPr>
                <w:rFonts w:hint="eastAsia" w:ascii="宋体" w:hAnsi="宋体"/>
                <w:b/>
                <w:bCs/>
                <w:sz w:val="18"/>
                <w:szCs w:val="18"/>
              </w:rPr>
              <w:t>序 号</w:t>
            </w:r>
          </w:p>
        </w:tc>
        <w:tc>
          <w:tcPr>
            <w:tcW w:w="1763" w:type="dxa"/>
            <w:gridSpan w:val="2"/>
            <w:vAlign w:val="center"/>
          </w:tcPr>
          <w:p>
            <w:pPr>
              <w:jc w:val="center"/>
              <w:rPr>
                <w:rFonts w:hint="eastAsia" w:ascii="宋体" w:hAnsi="宋体"/>
                <w:b/>
                <w:bCs/>
                <w:sz w:val="18"/>
                <w:szCs w:val="18"/>
              </w:rPr>
            </w:pPr>
            <w:r>
              <w:rPr>
                <w:rFonts w:hint="eastAsia" w:ascii="宋体" w:hAnsi="宋体"/>
                <w:b/>
                <w:bCs/>
                <w:sz w:val="18"/>
                <w:szCs w:val="18"/>
              </w:rPr>
              <w:t>检验项目</w:t>
            </w:r>
          </w:p>
        </w:tc>
        <w:tc>
          <w:tcPr>
            <w:tcW w:w="1891" w:type="dxa"/>
            <w:vAlign w:val="center"/>
          </w:tcPr>
          <w:p>
            <w:pPr>
              <w:jc w:val="center"/>
              <w:rPr>
                <w:rFonts w:hint="eastAsia" w:ascii="宋体" w:hAnsi="宋体"/>
                <w:b/>
                <w:bCs/>
                <w:sz w:val="18"/>
                <w:szCs w:val="18"/>
              </w:rPr>
            </w:pPr>
            <w:r>
              <w:rPr>
                <w:rFonts w:hint="eastAsia" w:ascii="宋体" w:hAnsi="宋体"/>
                <w:b/>
                <w:bCs/>
                <w:sz w:val="18"/>
                <w:szCs w:val="18"/>
              </w:rPr>
              <w:t>依据标准</w:t>
            </w:r>
          </w:p>
        </w:tc>
        <w:tc>
          <w:tcPr>
            <w:tcW w:w="770" w:type="dxa"/>
            <w:vAlign w:val="center"/>
          </w:tcPr>
          <w:p>
            <w:pPr>
              <w:jc w:val="center"/>
              <w:rPr>
                <w:rFonts w:hint="eastAsia" w:ascii="宋体" w:hAnsi="宋体"/>
                <w:b/>
                <w:bCs/>
                <w:sz w:val="18"/>
                <w:szCs w:val="18"/>
              </w:rPr>
            </w:pPr>
            <w:r>
              <w:rPr>
                <w:rFonts w:hint="eastAsia" w:ascii="宋体" w:hAnsi="宋体"/>
                <w:b/>
                <w:bCs/>
                <w:sz w:val="18"/>
                <w:szCs w:val="18"/>
              </w:rPr>
              <w:t>强制性</w:t>
            </w:r>
          </w:p>
        </w:tc>
        <w:tc>
          <w:tcPr>
            <w:tcW w:w="980" w:type="dxa"/>
            <w:vAlign w:val="center"/>
          </w:tcPr>
          <w:p>
            <w:pPr>
              <w:jc w:val="center"/>
              <w:rPr>
                <w:rFonts w:hint="eastAsia" w:ascii="宋体" w:hAnsi="宋体"/>
                <w:b/>
                <w:bCs/>
                <w:sz w:val="18"/>
                <w:szCs w:val="18"/>
              </w:rPr>
            </w:pPr>
            <w:r>
              <w:rPr>
                <w:rFonts w:hint="eastAsia" w:ascii="宋体" w:hAnsi="宋体"/>
                <w:b/>
                <w:bCs/>
                <w:sz w:val="18"/>
                <w:szCs w:val="18"/>
              </w:rPr>
              <w:t>非强制性</w:t>
            </w:r>
          </w:p>
        </w:tc>
        <w:tc>
          <w:tcPr>
            <w:tcW w:w="895" w:type="dxa"/>
            <w:vAlign w:val="center"/>
          </w:tcPr>
          <w:p>
            <w:pPr>
              <w:jc w:val="center"/>
              <w:rPr>
                <w:rFonts w:hint="eastAsia" w:ascii="宋体" w:hAnsi="宋体"/>
                <w:b/>
                <w:bCs/>
                <w:sz w:val="18"/>
                <w:szCs w:val="18"/>
              </w:rPr>
            </w:pPr>
            <w:r>
              <w:rPr>
                <w:rFonts w:hint="eastAsia" w:ascii="宋体" w:hAnsi="宋体"/>
                <w:b/>
                <w:bCs/>
                <w:sz w:val="18"/>
                <w:szCs w:val="18"/>
              </w:rPr>
              <w:t>重要项</w:t>
            </w:r>
          </w:p>
        </w:tc>
        <w:tc>
          <w:tcPr>
            <w:tcW w:w="980" w:type="dxa"/>
            <w:vAlign w:val="center"/>
          </w:tcPr>
          <w:p>
            <w:pPr>
              <w:jc w:val="center"/>
              <w:rPr>
                <w:rFonts w:hint="eastAsia" w:ascii="宋体" w:hAnsi="宋体"/>
                <w:b/>
                <w:bCs/>
                <w:sz w:val="18"/>
                <w:szCs w:val="18"/>
              </w:rPr>
            </w:pPr>
            <w:r>
              <w:rPr>
                <w:rFonts w:hint="eastAsia" w:ascii="宋体" w:hAnsi="宋体"/>
                <w:b/>
                <w:bCs/>
                <w:sz w:val="18"/>
                <w:szCs w:val="18"/>
              </w:rPr>
              <w:t>较重要项</w:t>
            </w:r>
          </w:p>
        </w:tc>
        <w:tc>
          <w:tcPr>
            <w:tcW w:w="930" w:type="dxa"/>
            <w:vAlign w:val="center"/>
          </w:tcPr>
          <w:p>
            <w:pPr>
              <w:jc w:val="center"/>
              <w:rPr>
                <w:rFonts w:hint="eastAsia" w:ascii="宋体" w:hAnsi="宋体"/>
                <w:b/>
                <w:bCs/>
                <w:sz w:val="18"/>
                <w:szCs w:val="18"/>
              </w:rPr>
            </w:pPr>
            <w:r>
              <w:rPr>
                <w:rFonts w:hint="eastAsia" w:ascii="宋体" w:hAnsi="宋体"/>
                <w:b/>
                <w:bCs/>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1</w:t>
            </w:r>
          </w:p>
        </w:tc>
        <w:tc>
          <w:tcPr>
            <w:tcW w:w="629"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表面质量</w:t>
            </w:r>
          </w:p>
        </w:tc>
        <w:tc>
          <w:tcPr>
            <w:tcW w:w="1134" w:type="dxa"/>
            <w:vAlign w:val="center"/>
          </w:tcPr>
          <w:p>
            <w:pPr>
              <w:snapToGrid w:val="0"/>
              <w:jc w:val="center"/>
              <w:rPr>
                <w:rFonts w:ascii="宋体" w:hAnsi="宋体"/>
                <w:bCs/>
                <w:spacing w:val="20"/>
                <w:sz w:val="18"/>
                <w:szCs w:val="18"/>
              </w:rPr>
            </w:pPr>
            <w:r>
              <w:rPr>
                <w:rFonts w:hint="eastAsia" w:ascii="宋体" w:hAnsi="宋体"/>
                <w:bCs/>
                <w:spacing w:val="20"/>
                <w:sz w:val="18"/>
                <w:szCs w:val="18"/>
              </w:rPr>
              <w:t>表面质量</w:t>
            </w:r>
          </w:p>
        </w:tc>
        <w:tc>
          <w:tcPr>
            <w:tcW w:w="1891" w:type="dxa"/>
            <w:vAlign w:val="center"/>
          </w:tcPr>
          <w:p>
            <w:pPr>
              <w:snapToGrid w:val="0"/>
              <w:jc w:val="center"/>
              <w:rPr>
                <w:rFonts w:ascii="宋体" w:hAnsi="宋体"/>
                <w:bCs/>
                <w:spacing w:val="20"/>
                <w:sz w:val="18"/>
                <w:szCs w:val="18"/>
              </w:rPr>
            </w:pPr>
            <w:r>
              <w:rPr>
                <w:rFonts w:ascii="宋体" w:hAnsi="宋体"/>
                <w:bCs/>
                <w:spacing w:val="20"/>
                <w:sz w:val="18"/>
                <w:szCs w:val="18"/>
              </w:rPr>
              <w:t>GB/T13793—2016</w:t>
            </w:r>
          </w:p>
        </w:tc>
        <w:tc>
          <w:tcPr>
            <w:tcW w:w="770" w:type="dxa"/>
            <w:vAlign w:val="center"/>
          </w:tcPr>
          <w:p>
            <w:pPr>
              <w:snapToGrid w:val="0"/>
              <w:jc w:val="center"/>
              <w:rPr>
                <w:rFonts w:hint="eastAsia"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93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2</w:t>
            </w:r>
          </w:p>
        </w:tc>
        <w:tc>
          <w:tcPr>
            <w:tcW w:w="629" w:type="dxa"/>
            <w:vMerge w:val="continue"/>
            <w:vAlign w:val="center"/>
          </w:tcPr>
          <w:p>
            <w:pPr>
              <w:snapToGrid w:val="0"/>
              <w:rPr>
                <w:rFonts w:ascii="宋体" w:hAnsi="宋体"/>
                <w:bCs/>
                <w:spacing w:val="20"/>
                <w:sz w:val="18"/>
                <w:szCs w:val="18"/>
              </w:rPr>
            </w:pPr>
          </w:p>
        </w:tc>
        <w:tc>
          <w:tcPr>
            <w:tcW w:w="1134" w:type="dxa"/>
            <w:vAlign w:val="center"/>
          </w:tcPr>
          <w:p>
            <w:pPr>
              <w:snapToGrid w:val="0"/>
              <w:jc w:val="center"/>
              <w:rPr>
                <w:rFonts w:ascii="宋体" w:hAnsi="宋体"/>
                <w:bCs/>
                <w:spacing w:val="20"/>
                <w:sz w:val="18"/>
                <w:szCs w:val="18"/>
              </w:rPr>
            </w:pPr>
            <w:r>
              <w:rPr>
                <w:rFonts w:hint="eastAsia" w:ascii="宋体" w:hAnsi="宋体"/>
                <w:bCs/>
                <w:spacing w:val="20"/>
                <w:sz w:val="18"/>
                <w:szCs w:val="18"/>
              </w:rPr>
              <w:t>焊缝质量</w:t>
            </w:r>
          </w:p>
        </w:tc>
        <w:tc>
          <w:tcPr>
            <w:tcW w:w="1891" w:type="dxa"/>
            <w:vAlign w:val="center"/>
          </w:tcPr>
          <w:p>
            <w:pPr>
              <w:snapToGrid w:val="0"/>
              <w:jc w:val="center"/>
              <w:rPr>
                <w:rFonts w:ascii="宋体" w:hAnsi="宋体"/>
                <w:bCs/>
                <w:spacing w:val="20"/>
                <w:sz w:val="18"/>
                <w:szCs w:val="18"/>
              </w:rPr>
            </w:pPr>
            <w:r>
              <w:rPr>
                <w:rFonts w:ascii="宋体" w:hAnsi="宋体"/>
                <w:bCs/>
                <w:spacing w:val="20"/>
                <w:sz w:val="18"/>
                <w:szCs w:val="18"/>
              </w:rPr>
              <w:t>GB/T13793—2016</w:t>
            </w:r>
          </w:p>
        </w:tc>
        <w:tc>
          <w:tcPr>
            <w:tcW w:w="770" w:type="dxa"/>
            <w:vAlign w:val="center"/>
          </w:tcPr>
          <w:p>
            <w:pPr>
              <w:snapToGrid w:val="0"/>
              <w:jc w:val="center"/>
              <w:rPr>
                <w:rFonts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93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3</w:t>
            </w:r>
          </w:p>
        </w:tc>
        <w:tc>
          <w:tcPr>
            <w:tcW w:w="629"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尺寸偏差</w:t>
            </w:r>
          </w:p>
        </w:tc>
        <w:tc>
          <w:tcPr>
            <w:tcW w:w="1134" w:type="dxa"/>
            <w:vAlign w:val="center"/>
          </w:tcPr>
          <w:p>
            <w:pPr>
              <w:snapToGrid w:val="0"/>
              <w:jc w:val="center"/>
              <w:rPr>
                <w:rFonts w:ascii="宋体" w:hAnsi="宋体"/>
                <w:bCs/>
                <w:spacing w:val="20"/>
                <w:sz w:val="18"/>
                <w:szCs w:val="18"/>
              </w:rPr>
            </w:pPr>
            <w:r>
              <w:rPr>
                <w:rFonts w:hint="eastAsia" w:ascii="宋体" w:hAnsi="宋体"/>
                <w:bCs/>
                <w:spacing w:val="20"/>
                <w:sz w:val="18"/>
                <w:szCs w:val="18"/>
              </w:rPr>
              <w:t>外径或边长</w:t>
            </w:r>
          </w:p>
        </w:tc>
        <w:tc>
          <w:tcPr>
            <w:tcW w:w="1891" w:type="dxa"/>
            <w:vMerge w:val="restart"/>
            <w:vAlign w:val="center"/>
          </w:tcPr>
          <w:p>
            <w:pPr>
              <w:snapToGrid w:val="0"/>
              <w:jc w:val="center"/>
              <w:rPr>
                <w:rFonts w:ascii="宋体" w:hAnsi="宋体"/>
                <w:bCs/>
                <w:spacing w:val="20"/>
                <w:sz w:val="18"/>
                <w:szCs w:val="18"/>
              </w:rPr>
            </w:pPr>
            <w:r>
              <w:rPr>
                <w:rFonts w:ascii="宋体" w:hAnsi="宋体"/>
                <w:bCs/>
                <w:spacing w:val="20"/>
                <w:sz w:val="18"/>
                <w:szCs w:val="18"/>
              </w:rPr>
              <w:t>GB/T13793—2016</w:t>
            </w:r>
          </w:p>
        </w:tc>
        <w:tc>
          <w:tcPr>
            <w:tcW w:w="770" w:type="dxa"/>
            <w:vAlign w:val="center"/>
          </w:tcPr>
          <w:p>
            <w:pPr>
              <w:snapToGrid w:val="0"/>
              <w:jc w:val="center"/>
              <w:rPr>
                <w:rFonts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93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hint="eastAsia" w:ascii="宋体" w:hAnsi="宋体"/>
                <w:sz w:val="18"/>
                <w:szCs w:val="18"/>
              </w:rPr>
              <w:t>4</w:t>
            </w:r>
          </w:p>
        </w:tc>
        <w:tc>
          <w:tcPr>
            <w:tcW w:w="629" w:type="dxa"/>
            <w:vMerge w:val="continue"/>
            <w:vAlign w:val="center"/>
          </w:tcPr>
          <w:p>
            <w:pPr>
              <w:snapToGrid w:val="0"/>
              <w:jc w:val="center"/>
              <w:rPr>
                <w:rFonts w:ascii="宋体" w:hAnsi="宋体"/>
                <w:bCs/>
                <w:spacing w:val="20"/>
                <w:sz w:val="18"/>
                <w:szCs w:val="18"/>
              </w:rPr>
            </w:pPr>
          </w:p>
        </w:tc>
        <w:tc>
          <w:tcPr>
            <w:tcW w:w="1134" w:type="dxa"/>
            <w:vAlign w:val="center"/>
          </w:tcPr>
          <w:p>
            <w:pPr>
              <w:snapToGrid w:val="0"/>
              <w:jc w:val="center"/>
              <w:rPr>
                <w:rFonts w:ascii="宋体" w:hAnsi="宋体"/>
                <w:bCs/>
                <w:spacing w:val="20"/>
                <w:sz w:val="18"/>
                <w:szCs w:val="18"/>
              </w:rPr>
            </w:pPr>
            <w:r>
              <w:rPr>
                <w:rFonts w:hint="eastAsia" w:ascii="宋体" w:hAnsi="宋体"/>
                <w:bCs/>
                <w:spacing w:val="20"/>
                <w:sz w:val="18"/>
                <w:szCs w:val="18"/>
              </w:rPr>
              <w:t>壁厚</w:t>
            </w:r>
          </w:p>
        </w:tc>
        <w:tc>
          <w:tcPr>
            <w:tcW w:w="1891" w:type="dxa"/>
            <w:vMerge w:val="continue"/>
            <w:vAlign w:val="center"/>
          </w:tcPr>
          <w:p>
            <w:pPr>
              <w:snapToGrid w:val="0"/>
              <w:jc w:val="center"/>
              <w:rPr>
                <w:rFonts w:ascii="宋体" w:hAnsi="宋体"/>
                <w:bCs/>
                <w:spacing w:val="20"/>
                <w:sz w:val="18"/>
                <w:szCs w:val="18"/>
              </w:rPr>
            </w:pPr>
          </w:p>
        </w:tc>
        <w:tc>
          <w:tcPr>
            <w:tcW w:w="770" w:type="dxa"/>
            <w:vAlign w:val="center"/>
          </w:tcPr>
          <w:p>
            <w:pPr>
              <w:snapToGrid w:val="0"/>
              <w:jc w:val="center"/>
              <w:rPr>
                <w:rFonts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93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5</w:t>
            </w:r>
          </w:p>
        </w:tc>
        <w:tc>
          <w:tcPr>
            <w:tcW w:w="629"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外形质量</w:t>
            </w:r>
          </w:p>
        </w:tc>
        <w:tc>
          <w:tcPr>
            <w:tcW w:w="1134" w:type="dxa"/>
            <w:vAlign w:val="center"/>
          </w:tcPr>
          <w:p>
            <w:pPr>
              <w:snapToGrid w:val="0"/>
              <w:jc w:val="center"/>
              <w:rPr>
                <w:rFonts w:ascii="宋体" w:hAnsi="宋体"/>
                <w:bCs/>
                <w:spacing w:val="20"/>
                <w:sz w:val="18"/>
                <w:szCs w:val="18"/>
              </w:rPr>
            </w:pPr>
            <w:r>
              <w:rPr>
                <w:rFonts w:hint="eastAsia" w:ascii="宋体" w:hAnsi="宋体"/>
                <w:bCs/>
                <w:spacing w:val="20"/>
                <w:sz w:val="18"/>
                <w:szCs w:val="18"/>
              </w:rPr>
              <w:t>弯曲度</w:t>
            </w:r>
          </w:p>
        </w:tc>
        <w:tc>
          <w:tcPr>
            <w:tcW w:w="1891" w:type="dxa"/>
            <w:vAlign w:val="center"/>
          </w:tcPr>
          <w:p>
            <w:pPr>
              <w:jc w:val="center"/>
            </w:pPr>
            <w:r>
              <w:rPr>
                <w:rFonts w:ascii="宋体" w:hAnsi="宋体"/>
                <w:bCs/>
                <w:spacing w:val="20"/>
                <w:sz w:val="18"/>
                <w:szCs w:val="18"/>
              </w:rPr>
              <w:t>GB/T13793—2016</w:t>
            </w:r>
          </w:p>
        </w:tc>
        <w:tc>
          <w:tcPr>
            <w:tcW w:w="770" w:type="dxa"/>
            <w:vAlign w:val="center"/>
          </w:tcPr>
          <w:p>
            <w:pPr>
              <w:snapToGrid w:val="0"/>
              <w:jc w:val="center"/>
              <w:rPr>
                <w:rFonts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93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6</w:t>
            </w:r>
          </w:p>
        </w:tc>
        <w:tc>
          <w:tcPr>
            <w:tcW w:w="629" w:type="dxa"/>
            <w:vMerge w:val="continue"/>
            <w:vAlign w:val="center"/>
          </w:tcPr>
          <w:p>
            <w:pPr>
              <w:snapToGrid w:val="0"/>
              <w:jc w:val="center"/>
              <w:rPr>
                <w:rFonts w:ascii="宋体" w:hAnsi="宋体"/>
                <w:bCs/>
                <w:spacing w:val="20"/>
                <w:sz w:val="18"/>
                <w:szCs w:val="18"/>
              </w:rPr>
            </w:pPr>
          </w:p>
        </w:tc>
        <w:tc>
          <w:tcPr>
            <w:tcW w:w="1134" w:type="dxa"/>
            <w:vAlign w:val="center"/>
          </w:tcPr>
          <w:p>
            <w:pPr>
              <w:snapToGrid w:val="0"/>
              <w:jc w:val="center"/>
              <w:rPr>
                <w:rFonts w:ascii="宋体" w:hAnsi="宋体"/>
                <w:bCs/>
                <w:spacing w:val="20"/>
                <w:sz w:val="18"/>
                <w:szCs w:val="18"/>
              </w:rPr>
            </w:pPr>
            <w:r>
              <w:rPr>
                <w:rFonts w:hint="eastAsia" w:ascii="宋体" w:hAnsi="宋体"/>
                <w:bCs/>
                <w:spacing w:val="20"/>
                <w:sz w:val="18"/>
                <w:szCs w:val="18"/>
              </w:rPr>
              <w:t>不圆度(</w:t>
            </w:r>
            <w:r>
              <w:rPr>
                <w:rFonts w:hint="eastAsia" w:ascii="宋体" w:hAnsi="宋体"/>
                <w:sz w:val="18"/>
                <w:szCs w:val="18"/>
              </w:rPr>
              <w:t>圆管</w:t>
            </w:r>
            <w:r>
              <w:rPr>
                <w:rFonts w:hint="eastAsia" w:ascii="宋体" w:hAnsi="宋体"/>
                <w:bCs/>
                <w:spacing w:val="20"/>
                <w:sz w:val="18"/>
                <w:szCs w:val="18"/>
              </w:rPr>
              <w:t>)</w:t>
            </w:r>
          </w:p>
        </w:tc>
        <w:tc>
          <w:tcPr>
            <w:tcW w:w="1891" w:type="dxa"/>
            <w:vAlign w:val="center"/>
          </w:tcPr>
          <w:p>
            <w:pPr>
              <w:jc w:val="center"/>
            </w:pPr>
            <w:r>
              <w:rPr>
                <w:rFonts w:ascii="宋体" w:hAnsi="宋体"/>
                <w:bCs/>
                <w:spacing w:val="20"/>
                <w:sz w:val="18"/>
                <w:szCs w:val="18"/>
              </w:rPr>
              <w:t>GB/T13793—2016</w:t>
            </w:r>
          </w:p>
        </w:tc>
        <w:tc>
          <w:tcPr>
            <w:tcW w:w="770" w:type="dxa"/>
            <w:vAlign w:val="center"/>
          </w:tcPr>
          <w:p>
            <w:pPr>
              <w:snapToGrid w:val="0"/>
              <w:jc w:val="center"/>
              <w:rPr>
                <w:rFonts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93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7</w:t>
            </w:r>
          </w:p>
        </w:tc>
        <w:tc>
          <w:tcPr>
            <w:tcW w:w="629" w:type="dxa"/>
            <w:vMerge w:val="continue"/>
            <w:vAlign w:val="center"/>
          </w:tcPr>
          <w:p>
            <w:pPr>
              <w:snapToGrid w:val="0"/>
              <w:jc w:val="center"/>
              <w:rPr>
                <w:rFonts w:ascii="宋体" w:hAnsi="宋体"/>
                <w:bCs/>
                <w:spacing w:val="20"/>
                <w:sz w:val="18"/>
                <w:szCs w:val="18"/>
              </w:rPr>
            </w:pPr>
          </w:p>
        </w:tc>
        <w:tc>
          <w:tcPr>
            <w:tcW w:w="1134" w:type="dxa"/>
            <w:vAlign w:val="center"/>
          </w:tcPr>
          <w:p>
            <w:pPr>
              <w:snapToGrid w:val="0"/>
              <w:jc w:val="center"/>
              <w:rPr>
                <w:rFonts w:ascii="宋体" w:hAnsi="宋体"/>
                <w:bCs/>
                <w:spacing w:val="20"/>
                <w:sz w:val="18"/>
                <w:szCs w:val="18"/>
              </w:rPr>
            </w:pPr>
            <w:r>
              <w:rPr>
                <w:rFonts w:hint="eastAsia" w:ascii="宋体" w:hAnsi="宋体"/>
                <w:bCs/>
                <w:spacing w:val="20"/>
                <w:sz w:val="18"/>
                <w:szCs w:val="18"/>
              </w:rPr>
              <w:t>端面</w:t>
            </w:r>
          </w:p>
        </w:tc>
        <w:tc>
          <w:tcPr>
            <w:tcW w:w="1891" w:type="dxa"/>
            <w:vAlign w:val="center"/>
          </w:tcPr>
          <w:p>
            <w:pPr>
              <w:jc w:val="center"/>
            </w:pPr>
            <w:r>
              <w:rPr>
                <w:rFonts w:ascii="宋体" w:hAnsi="宋体"/>
                <w:bCs/>
                <w:spacing w:val="20"/>
                <w:sz w:val="18"/>
                <w:szCs w:val="18"/>
              </w:rPr>
              <w:t>GB/T13793—2016</w:t>
            </w:r>
          </w:p>
        </w:tc>
        <w:tc>
          <w:tcPr>
            <w:tcW w:w="770" w:type="dxa"/>
            <w:vAlign w:val="center"/>
          </w:tcPr>
          <w:p>
            <w:pPr>
              <w:snapToGrid w:val="0"/>
              <w:jc w:val="center"/>
              <w:rPr>
                <w:rFonts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93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8</w:t>
            </w:r>
          </w:p>
        </w:tc>
        <w:tc>
          <w:tcPr>
            <w:tcW w:w="629" w:type="dxa"/>
            <w:vMerge w:val="continue"/>
            <w:vAlign w:val="center"/>
          </w:tcPr>
          <w:p>
            <w:pPr>
              <w:snapToGrid w:val="0"/>
              <w:jc w:val="center"/>
              <w:rPr>
                <w:rFonts w:ascii="宋体" w:hAnsi="宋体"/>
                <w:bCs/>
                <w:spacing w:val="20"/>
                <w:sz w:val="18"/>
                <w:szCs w:val="18"/>
              </w:rPr>
            </w:pPr>
          </w:p>
        </w:tc>
        <w:tc>
          <w:tcPr>
            <w:tcW w:w="1134" w:type="dxa"/>
            <w:vAlign w:val="center"/>
          </w:tcPr>
          <w:p>
            <w:pPr>
              <w:snapToGrid w:val="0"/>
              <w:jc w:val="center"/>
              <w:rPr>
                <w:rFonts w:ascii="宋体" w:hAnsi="宋体"/>
                <w:bCs/>
                <w:spacing w:val="20"/>
                <w:sz w:val="18"/>
                <w:szCs w:val="18"/>
              </w:rPr>
            </w:pPr>
            <w:r>
              <w:rPr>
                <w:rFonts w:hint="eastAsia" w:ascii="宋体" w:hAnsi="宋体"/>
                <w:bCs/>
                <w:spacing w:val="20"/>
                <w:sz w:val="18"/>
                <w:szCs w:val="18"/>
              </w:rPr>
              <w:t>焊缝高度</w:t>
            </w:r>
          </w:p>
        </w:tc>
        <w:tc>
          <w:tcPr>
            <w:tcW w:w="1891" w:type="dxa"/>
            <w:vAlign w:val="center"/>
          </w:tcPr>
          <w:p>
            <w:pPr>
              <w:jc w:val="center"/>
            </w:pPr>
            <w:r>
              <w:rPr>
                <w:rFonts w:ascii="宋体" w:hAnsi="宋体"/>
                <w:bCs/>
                <w:spacing w:val="20"/>
                <w:sz w:val="18"/>
                <w:szCs w:val="18"/>
              </w:rPr>
              <w:t>GB/T13793—2016</w:t>
            </w:r>
          </w:p>
        </w:tc>
        <w:tc>
          <w:tcPr>
            <w:tcW w:w="770" w:type="dxa"/>
            <w:vAlign w:val="center"/>
          </w:tcPr>
          <w:p>
            <w:pPr>
              <w:snapToGrid w:val="0"/>
              <w:jc w:val="center"/>
              <w:rPr>
                <w:rFonts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93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9</w:t>
            </w:r>
          </w:p>
        </w:tc>
        <w:tc>
          <w:tcPr>
            <w:tcW w:w="629"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力学性能</w:t>
            </w:r>
          </w:p>
        </w:tc>
        <w:tc>
          <w:tcPr>
            <w:tcW w:w="1134" w:type="dxa"/>
            <w:vAlign w:val="center"/>
          </w:tcPr>
          <w:p>
            <w:pPr>
              <w:snapToGrid w:val="0"/>
              <w:jc w:val="center"/>
              <w:rPr>
                <w:rFonts w:ascii="宋体" w:hAnsi="宋体"/>
                <w:bCs/>
                <w:spacing w:val="20"/>
                <w:sz w:val="18"/>
                <w:szCs w:val="18"/>
              </w:rPr>
            </w:pPr>
            <w:r>
              <w:rPr>
                <w:rFonts w:hint="eastAsia" w:ascii="宋体" w:hAnsi="宋体"/>
                <w:bCs/>
                <w:spacing w:val="20"/>
                <w:sz w:val="18"/>
                <w:szCs w:val="18"/>
              </w:rPr>
              <w:t>抗拉强度</w:t>
            </w:r>
            <w:r>
              <w:rPr>
                <w:rFonts w:ascii="宋体" w:hAnsi="宋体"/>
                <w:bCs/>
                <w:spacing w:val="20"/>
                <w:sz w:val="18"/>
                <w:szCs w:val="18"/>
              </w:rPr>
              <w:t>Rm</w:t>
            </w:r>
          </w:p>
        </w:tc>
        <w:tc>
          <w:tcPr>
            <w:tcW w:w="1891" w:type="dxa"/>
            <w:vMerge w:val="restart"/>
            <w:vAlign w:val="center"/>
          </w:tcPr>
          <w:p>
            <w:pPr>
              <w:snapToGrid w:val="0"/>
              <w:jc w:val="center"/>
              <w:rPr>
                <w:rFonts w:ascii="宋体" w:hAnsi="宋体"/>
                <w:sz w:val="18"/>
                <w:szCs w:val="18"/>
              </w:rPr>
            </w:pPr>
            <w:r>
              <w:rPr>
                <w:rFonts w:ascii="宋体" w:hAnsi="宋体"/>
                <w:bCs/>
                <w:spacing w:val="20"/>
                <w:sz w:val="18"/>
                <w:szCs w:val="18"/>
              </w:rPr>
              <w:t>GB/T13793—2016</w:t>
            </w:r>
          </w:p>
        </w:tc>
        <w:tc>
          <w:tcPr>
            <w:tcW w:w="770" w:type="dxa"/>
            <w:vMerge w:val="restart"/>
            <w:vAlign w:val="center"/>
          </w:tcPr>
          <w:p>
            <w:pPr>
              <w:snapToGrid w:val="0"/>
              <w:jc w:val="center"/>
              <w:rPr>
                <w:rFonts w:hint="eastAsia" w:ascii="宋体" w:hAnsi="宋体"/>
                <w:bCs/>
                <w:sz w:val="18"/>
                <w:szCs w:val="18"/>
              </w:rPr>
            </w:pPr>
          </w:p>
        </w:tc>
        <w:tc>
          <w:tcPr>
            <w:tcW w:w="980" w:type="dxa"/>
            <w:vMerge w:val="restart"/>
            <w:vAlign w:val="center"/>
          </w:tcPr>
          <w:p>
            <w:pPr>
              <w:snapToGrid w:val="0"/>
              <w:jc w:val="center"/>
              <w:rPr>
                <w:rFonts w:ascii="宋体" w:hAnsi="宋体"/>
                <w:bCs/>
                <w:spacing w:val="20"/>
                <w:sz w:val="18"/>
                <w:szCs w:val="18"/>
              </w:rPr>
            </w:pPr>
            <w:r>
              <w:rPr>
                <w:rFonts w:hint="eastAsia" w:ascii="宋体" w:hAnsi="宋体"/>
                <w:bCs/>
                <w:sz w:val="18"/>
                <w:szCs w:val="18"/>
              </w:rPr>
              <w:t>●</w:t>
            </w:r>
          </w:p>
        </w:tc>
        <w:tc>
          <w:tcPr>
            <w:tcW w:w="895" w:type="dxa"/>
            <w:vMerge w:val="restart"/>
            <w:vAlign w:val="center"/>
          </w:tcPr>
          <w:p>
            <w:pPr>
              <w:snapToGrid w:val="0"/>
              <w:jc w:val="center"/>
              <w:rPr>
                <w:rFonts w:ascii="宋体" w:hAnsi="宋体"/>
                <w:sz w:val="18"/>
                <w:szCs w:val="18"/>
              </w:rPr>
            </w:pPr>
            <w:r>
              <w:rPr>
                <w:rFonts w:hint="eastAsia" w:ascii="宋体" w:hAnsi="宋体"/>
                <w:bCs/>
                <w:sz w:val="18"/>
                <w:szCs w:val="18"/>
              </w:rPr>
              <w:t>●</w:t>
            </w:r>
          </w:p>
        </w:tc>
        <w:tc>
          <w:tcPr>
            <w:tcW w:w="980" w:type="dxa"/>
            <w:vMerge w:val="restart"/>
            <w:vAlign w:val="top"/>
          </w:tcPr>
          <w:p>
            <w:pPr>
              <w:snapToGrid w:val="0"/>
              <w:jc w:val="center"/>
              <w:rPr>
                <w:rFonts w:ascii="宋体" w:hAnsi="宋体"/>
                <w:sz w:val="18"/>
                <w:szCs w:val="18"/>
              </w:rPr>
            </w:pPr>
          </w:p>
        </w:tc>
        <w:tc>
          <w:tcPr>
            <w:tcW w:w="930" w:type="dxa"/>
            <w:vMerge w:val="restart"/>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10</w:t>
            </w:r>
          </w:p>
        </w:tc>
        <w:tc>
          <w:tcPr>
            <w:tcW w:w="629" w:type="dxa"/>
            <w:vMerge w:val="continue"/>
            <w:vAlign w:val="center"/>
          </w:tcPr>
          <w:p>
            <w:pPr>
              <w:snapToGrid w:val="0"/>
              <w:jc w:val="center"/>
              <w:rPr>
                <w:rFonts w:ascii="宋体" w:hAnsi="宋体"/>
                <w:sz w:val="18"/>
                <w:szCs w:val="18"/>
              </w:rPr>
            </w:pPr>
          </w:p>
        </w:tc>
        <w:tc>
          <w:tcPr>
            <w:tcW w:w="1134" w:type="dxa"/>
            <w:vAlign w:val="center"/>
          </w:tcPr>
          <w:p>
            <w:pPr>
              <w:snapToGrid w:val="0"/>
              <w:jc w:val="center"/>
              <w:rPr>
                <w:rFonts w:ascii="宋体" w:hAnsi="宋体"/>
                <w:sz w:val="18"/>
                <w:szCs w:val="18"/>
              </w:rPr>
            </w:pPr>
            <w:r>
              <w:rPr>
                <w:rFonts w:hint="eastAsia" w:ascii="宋体" w:hAnsi="宋体"/>
                <w:bCs/>
                <w:spacing w:val="20"/>
                <w:sz w:val="18"/>
                <w:szCs w:val="18"/>
              </w:rPr>
              <w:t>下屈服强度</w:t>
            </w:r>
            <w:r>
              <w:rPr>
                <w:rFonts w:ascii="宋体" w:hAnsi="宋体"/>
                <w:bCs/>
                <w:spacing w:val="20"/>
                <w:sz w:val="18"/>
                <w:szCs w:val="18"/>
              </w:rPr>
              <w:t>R</w:t>
            </w:r>
            <w:r>
              <w:rPr>
                <w:rFonts w:ascii="宋体" w:hAnsi="宋体"/>
                <w:bCs/>
                <w:spacing w:val="20"/>
                <w:sz w:val="18"/>
                <w:szCs w:val="18"/>
                <w:vertAlign w:val="subscript"/>
              </w:rPr>
              <w:t>eL</w:t>
            </w:r>
          </w:p>
        </w:tc>
        <w:tc>
          <w:tcPr>
            <w:tcW w:w="1891" w:type="dxa"/>
            <w:vMerge w:val="continue"/>
            <w:vAlign w:val="center"/>
          </w:tcPr>
          <w:p>
            <w:pPr>
              <w:snapToGrid w:val="0"/>
              <w:jc w:val="center"/>
              <w:rPr>
                <w:rFonts w:ascii="宋体" w:hAnsi="宋体"/>
                <w:sz w:val="18"/>
                <w:szCs w:val="18"/>
              </w:rPr>
            </w:pPr>
          </w:p>
        </w:tc>
        <w:tc>
          <w:tcPr>
            <w:tcW w:w="770" w:type="dxa"/>
            <w:vMerge w:val="continue"/>
            <w:vAlign w:val="center"/>
          </w:tcPr>
          <w:p>
            <w:pPr>
              <w:snapToGrid w:val="0"/>
              <w:jc w:val="center"/>
              <w:rPr>
                <w:rFonts w:ascii="宋体" w:hAnsi="宋体"/>
                <w:sz w:val="18"/>
                <w:szCs w:val="18"/>
              </w:rPr>
            </w:pPr>
          </w:p>
        </w:tc>
        <w:tc>
          <w:tcPr>
            <w:tcW w:w="980" w:type="dxa"/>
            <w:vMerge w:val="continue"/>
            <w:vAlign w:val="center"/>
          </w:tcPr>
          <w:p>
            <w:pPr>
              <w:snapToGrid w:val="0"/>
              <w:jc w:val="center"/>
              <w:rPr>
                <w:rFonts w:ascii="宋体" w:hAnsi="宋体"/>
                <w:sz w:val="18"/>
                <w:szCs w:val="18"/>
              </w:rPr>
            </w:pPr>
          </w:p>
        </w:tc>
        <w:tc>
          <w:tcPr>
            <w:tcW w:w="895" w:type="dxa"/>
            <w:vMerge w:val="continue"/>
            <w:vAlign w:val="center"/>
          </w:tcPr>
          <w:p>
            <w:pPr>
              <w:snapToGrid w:val="0"/>
              <w:jc w:val="center"/>
              <w:rPr>
                <w:rFonts w:ascii="宋体" w:hAnsi="宋体"/>
                <w:sz w:val="18"/>
                <w:szCs w:val="18"/>
              </w:rPr>
            </w:pPr>
          </w:p>
        </w:tc>
        <w:tc>
          <w:tcPr>
            <w:tcW w:w="980" w:type="dxa"/>
            <w:vMerge w:val="continue"/>
            <w:vAlign w:val="top"/>
          </w:tcPr>
          <w:p>
            <w:pPr>
              <w:snapToGrid w:val="0"/>
              <w:jc w:val="center"/>
              <w:rPr>
                <w:rFonts w:ascii="宋体" w:hAnsi="宋体"/>
                <w:sz w:val="18"/>
                <w:szCs w:val="18"/>
              </w:rPr>
            </w:pPr>
          </w:p>
        </w:tc>
        <w:tc>
          <w:tcPr>
            <w:tcW w:w="930"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11</w:t>
            </w:r>
          </w:p>
        </w:tc>
        <w:tc>
          <w:tcPr>
            <w:tcW w:w="629" w:type="dxa"/>
            <w:vMerge w:val="continue"/>
            <w:vAlign w:val="center"/>
          </w:tcPr>
          <w:p>
            <w:pPr>
              <w:snapToGrid w:val="0"/>
              <w:jc w:val="center"/>
              <w:rPr>
                <w:rFonts w:ascii="宋体" w:hAnsi="宋体"/>
                <w:sz w:val="18"/>
                <w:szCs w:val="18"/>
              </w:rPr>
            </w:pPr>
          </w:p>
        </w:tc>
        <w:tc>
          <w:tcPr>
            <w:tcW w:w="1134" w:type="dxa"/>
            <w:vAlign w:val="center"/>
          </w:tcPr>
          <w:p>
            <w:pPr>
              <w:snapToGrid w:val="0"/>
              <w:jc w:val="center"/>
              <w:rPr>
                <w:rFonts w:ascii="宋体" w:hAnsi="宋体"/>
                <w:sz w:val="18"/>
                <w:szCs w:val="18"/>
              </w:rPr>
            </w:pPr>
            <w:r>
              <w:rPr>
                <w:rFonts w:hint="eastAsia" w:ascii="宋体" w:hAnsi="宋体"/>
                <w:bCs/>
                <w:spacing w:val="20"/>
                <w:sz w:val="18"/>
                <w:szCs w:val="18"/>
              </w:rPr>
              <w:t>断后伸长率</w:t>
            </w:r>
            <w:r>
              <w:rPr>
                <w:rFonts w:ascii="宋体" w:hAnsi="宋体"/>
                <w:bCs/>
                <w:spacing w:val="20"/>
                <w:sz w:val="18"/>
                <w:szCs w:val="18"/>
              </w:rPr>
              <w:t>A</w:t>
            </w:r>
          </w:p>
        </w:tc>
        <w:tc>
          <w:tcPr>
            <w:tcW w:w="1891" w:type="dxa"/>
            <w:vMerge w:val="continue"/>
            <w:vAlign w:val="center"/>
          </w:tcPr>
          <w:p>
            <w:pPr>
              <w:snapToGrid w:val="0"/>
              <w:jc w:val="center"/>
              <w:rPr>
                <w:rFonts w:ascii="宋体" w:hAnsi="宋体"/>
                <w:sz w:val="18"/>
                <w:szCs w:val="18"/>
              </w:rPr>
            </w:pPr>
          </w:p>
        </w:tc>
        <w:tc>
          <w:tcPr>
            <w:tcW w:w="770" w:type="dxa"/>
            <w:vMerge w:val="continue"/>
            <w:vAlign w:val="center"/>
          </w:tcPr>
          <w:p>
            <w:pPr>
              <w:snapToGrid w:val="0"/>
              <w:jc w:val="center"/>
              <w:rPr>
                <w:rFonts w:ascii="宋体" w:hAnsi="宋体"/>
                <w:sz w:val="18"/>
                <w:szCs w:val="18"/>
              </w:rPr>
            </w:pPr>
          </w:p>
        </w:tc>
        <w:tc>
          <w:tcPr>
            <w:tcW w:w="980" w:type="dxa"/>
            <w:vMerge w:val="continue"/>
            <w:vAlign w:val="center"/>
          </w:tcPr>
          <w:p>
            <w:pPr>
              <w:snapToGrid w:val="0"/>
              <w:jc w:val="center"/>
              <w:rPr>
                <w:rFonts w:ascii="宋体" w:hAnsi="宋体"/>
                <w:sz w:val="18"/>
                <w:szCs w:val="18"/>
              </w:rPr>
            </w:pPr>
          </w:p>
        </w:tc>
        <w:tc>
          <w:tcPr>
            <w:tcW w:w="895" w:type="dxa"/>
            <w:vMerge w:val="continue"/>
            <w:vAlign w:val="center"/>
          </w:tcPr>
          <w:p>
            <w:pPr>
              <w:snapToGrid w:val="0"/>
              <w:jc w:val="center"/>
              <w:rPr>
                <w:rFonts w:ascii="宋体" w:hAnsi="宋体"/>
                <w:sz w:val="18"/>
                <w:szCs w:val="18"/>
              </w:rPr>
            </w:pPr>
          </w:p>
        </w:tc>
        <w:tc>
          <w:tcPr>
            <w:tcW w:w="980" w:type="dxa"/>
            <w:vMerge w:val="continue"/>
            <w:vAlign w:val="top"/>
          </w:tcPr>
          <w:p>
            <w:pPr>
              <w:snapToGrid w:val="0"/>
              <w:jc w:val="center"/>
              <w:rPr>
                <w:rFonts w:ascii="宋体" w:hAnsi="宋体"/>
                <w:sz w:val="18"/>
                <w:szCs w:val="18"/>
              </w:rPr>
            </w:pPr>
          </w:p>
        </w:tc>
        <w:tc>
          <w:tcPr>
            <w:tcW w:w="930"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12</w:t>
            </w:r>
          </w:p>
        </w:tc>
        <w:tc>
          <w:tcPr>
            <w:tcW w:w="629"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工艺</w:t>
            </w:r>
          </w:p>
          <w:p>
            <w:pPr>
              <w:snapToGrid w:val="0"/>
              <w:jc w:val="center"/>
              <w:rPr>
                <w:rFonts w:ascii="宋体" w:hAnsi="宋体"/>
                <w:bCs/>
                <w:spacing w:val="20"/>
                <w:sz w:val="18"/>
                <w:szCs w:val="18"/>
              </w:rPr>
            </w:pPr>
            <w:r>
              <w:rPr>
                <w:rFonts w:hint="eastAsia" w:ascii="宋体" w:hAnsi="宋体"/>
                <w:bCs/>
                <w:spacing w:val="20"/>
                <w:sz w:val="18"/>
                <w:szCs w:val="18"/>
              </w:rPr>
              <w:t>性能</w:t>
            </w:r>
          </w:p>
        </w:tc>
        <w:tc>
          <w:tcPr>
            <w:tcW w:w="1134" w:type="dxa"/>
            <w:vAlign w:val="center"/>
          </w:tcPr>
          <w:p>
            <w:pPr>
              <w:snapToGrid w:val="0"/>
              <w:jc w:val="center"/>
              <w:rPr>
                <w:rFonts w:ascii="宋体" w:hAnsi="宋体"/>
                <w:bCs/>
                <w:spacing w:val="20"/>
                <w:sz w:val="18"/>
                <w:szCs w:val="18"/>
              </w:rPr>
            </w:pPr>
            <w:r>
              <w:rPr>
                <w:rFonts w:hint="eastAsia" w:ascii="宋体" w:hAnsi="宋体"/>
                <w:bCs/>
                <w:spacing w:val="20"/>
                <w:sz w:val="18"/>
                <w:szCs w:val="18"/>
              </w:rPr>
              <w:t>压扁试验(</w:t>
            </w:r>
            <w:r>
              <w:rPr>
                <w:rFonts w:hint="eastAsia" w:ascii="宋体" w:hAnsi="宋体"/>
                <w:sz w:val="18"/>
                <w:szCs w:val="18"/>
              </w:rPr>
              <w:t>圆管</w:t>
            </w:r>
            <w:r>
              <w:rPr>
                <w:rFonts w:hint="eastAsia" w:ascii="宋体" w:hAnsi="宋体"/>
                <w:bCs/>
                <w:spacing w:val="20"/>
                <w:sz w:val="18"/>
                <w:szCs w:val="18"/>
              </w:rPr>
              <w:t>)</w:t>
            </w:r>
          </w:p>
        </w:tc>
        <w:tc>
          <w:tcPr>
            <w:tcW w:w="1891" w:type="dxa"/>
            <w:vAlign w:val="center"/>
          </w:tcPr>
          <w:p>
            <w:pPr>
              <w:jc w:val="center"/>
            </w:pPr>
            <w:r>
              <w:rPr>
                <w:rFonts w:ascii="宋体" w:hAnsi="宋体"/>
                <w:bCs/>
                <w:spacing w:val="20"/>
                <w:sz w:val="18"/>
                <w:szCs w:val="18"/>
              </w:rPr>
              <w:t>GB/T13793—2016</w:t>
            </w:r>
          </w:p>
        </w:tc>
        <w:tc>
          <w:tcPr>
            <w:tcW w:w="770" w:type="dxa"/>
            <w:vAlign w:val="center"/>
          </w:tcPr>
          <w:p>
            <w:pPr>
              <w:snapToGrid w:val="0"/>
              <w:jc w:val="center"/>
              <w:rPr>
                <w:rFonts w:hint="eastAsia"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r>
              <w:rPr>
                <w:rFonts w:hint="eastAsia" w:ascii="宋体" w:hAnsi="宋体"/>
                <w:bCs/>
                <w:sz w:val="18"/>
                <w:szCs w:val="18"/>
              </w:rPr>
              <w:t>●</w:t>
            </w:r>
          </w:p>
        </w:tc>
        <w:tc>
          <w:tcPr>
            <w:tcW w:w="980" w:type="dxa"/>
            <w:vAlign w:val="center"/>
          </w:tcPr>
          <w:p>
            <w:pPr>
              <w:snapToGrid w:val="0"/>
              <w:jc w:val="center"/>
              <w:rPr>
                <w:rFonts w:ascii="宋体" w:hAnsi="宋体"/>
                <w:sz w:val="18"/>
                <w:szCs w:val="18"/>
              </w:rPr>
            </w:pPr>
          </w:p>
        </w:tc>
        <w:tc>
          <w:tcPr>
            <w:tcW w:w="93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13</w:t>
            </w:r>
          </w:p>
        </w:tc>
        <w:tc>
          <w:tcPr>
            <w:tcW w:w="629" w:type="dxa"/>
            <w:vMerge w:val="continue"/>
            <w:vAlign w:val="center"/>
          </w:tcPr>
          <w:p>
            <w:pPr>
              <w:snapToGrid w:val="0"/>
              <w:jc w:val="center"/>
              <w:rPr>
                <w:rFonts w:ascii="宋体" w:hAnsi="宋体"/>
                <w:sz w:val="18"/>
                <w:szCs w:val="18"/>
              </w:rPr>
            </w:pPr>
          </w:p>
        </w:tc>
        <w:tc>
          <w:tcPr>
            <w:tcW w:w="1134" w:type="dxa"/>
            <w:vAlign w:val="center"/>
          </w:tcPr>
          <w:p>
            <w:pPr>
              <w:snapToGrid w:val="0"/>
              <w:jc w:val="center"/>
              <w:rPr>
                <w:rFonts w:ascii="宋体" w:hAnsi="宋体"/>
                <w:bCs/>
                <w:spacing w:val="20"/>
                <w:sz w:val="18"/>
                <w:szCs w:val="18"/>
              </w:rPr>
            </w:pPr>
            <w:r>
              <w:rPr>
                <w:rFonts w:hint="eastAsia" w:ascii="宋体" w:hAnsi="宋体"/>
                <w:bCs/>
                <w:spacing w:val="20"/>
                <w:sz w:val="18"/>
                <w:szCs w:val="18"/>
              </w:rPr>
              <w:t>扩口试验(</w:t>
            </w:r>
            <w:r>
              <w:rPr>
                <w:rFonts w:hint="eastAsia" w:ascii="宋体" w:hAnsi="宋体"/>
                <w:sz w:val="18"/>
                <w:szCs w:val="18"/>
              </w:rPr>
              <w:t>圆管</w:t>
            </w:r>
            <w:r>
              <w:rPr>
                <w:rFonts w:hint="eastAsia" w:ascii="宋体" w:hAnsi="宋体"/>
                <w:bCs/>
                <w:spacing w:val="20"/>
                <w:sz w:val="18"/>
                <w:szCs w:val="18"/>
              </w:rPr>
              <w:t>)</w:t>
            </w:r>
          </w:p>
        </w:tc>
        <w:tc>
          <w:tcPr>
            <w:tcW w:w="1891" w:type="dxa"/>
            <w:vAlign w:val="center"/>
          </w:tcPr>
          <w:p>
            <w:pPr>
              <w:jc w:val="center"/>
            </w:pPr>
            <w:r>
              <w:rPr>
                <w:rFonts w:ascii="宋体" w:hAnsi="宋体"/>
                <w:bCs/>
                <w:spacing w:val="20"/>
                <w:sz w:val="18"/>
                <w:szCs w:val="18"/>
              </w:rPr>
              <w:t>GB/T13793—2016</w:t>
            </w:r>
          </w:p>
        </w:tc>
        <w:tc>
          <w:tcPr>
            <w:tcW w:w="770" w:type="dxa"/>
            <w:vAlign w:val="center"/>
          </w:tcPr>
          <w:p>
            <w:pPr>
              <w:snapToGrid w:val="0"/>
              <w:jc w:val="center"/>
              <w:rPr>
                <w:rFonts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93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14</w:t>
            </w:r>
          </w:p>
        </w:tc>
        <w:tc>
          <w:tcPr>
            <w:tcW w:w="629" w:type="dxa"/>
            <w:vMerge w:val="continue"/>
            <w:vAlign w:val="center"/>
          </w:tcPr>
          <w:p>
            <w:pPr>
              <w:snapToGrid w:val="0"/>
              <w:jc w:val="center"/>
              <w:rPr>
                <w:rFonts w:ascii="宋体" w:hAnsi="宋体"/>
                <w:sz w:val="18"/>
                <w:szCs w:val="18"/>
              </w:rPr>
            </w:pPr>
          </w:p>
        </w:tc>
        <w:tc>
          <w:tcPr>
            <w:tcW w:w="1134" w:type="dxa"/>
            <w:vAlign w:val="center"/>
          </w:tcPr>
          <w:p>
            <w:pPr>
              <w:snapToGrid w:val="0"/>
              <w:jc w:val="center"/>
              <w:rPr>
                <w:rFonts w:ascii="宋体" w:hAnsi="宋体"/>
                <w:bCs/>
                <w:spacing w:val="20"/>
                <w:sz w:val="18"/>
                <w:szCs w:val="18"/>
              </w:rPr>
            </w:pPr>
            <w:r>
              <w:rPr>
                <w:rFonts w:hint="eastAsia" w:ascii="宋体" w:hAnsi="宋体"/>
                <w:bCs/>
                <w:spacing w:val="20"/>
                <w:sz w:val="18"/>
                <w:szCs w:val="18"/>
              </w:rPr>
              <w:t>液压试验</w:t>
            </w:r>
          </w:p>
        </w:tc>
        <w:tc>
          <w:tcPr>
            <w:tcW w:w="1891" w:type="dxa"/>
            <w:vAlign w:val="center"/>
          </w:tcPr>
          <w:p>
            <w:pPr>
              <w:jc w:val="center"/>
            </w:pPr>
            <w:r>
              <w:rPr>
                <w:rFonts w:ascii="宋体" w:hAnsi="宋体"/>
                <w:bCs/>
                <w:spacing w:val="20"/>
                <w:sz w:val="18"/>
                <w:szCs w:val="18"/>
              </w:rPr>
              <w:t>GB/T13793—2016</w:t>
            </w:r>
          </w:p>
        </w:tc>
        <w:tc>
          <w:tcPr>
            <w:tcW w:w="770" w:type="dxa"/>
            <w:vAlign w:val="center"/>
          </w:tcPr>
          <w:p>
            <w:pPr>
              <w:snapToGrid w:val="0"/>
              <w:jc w:val="center"/>
              <w:rPr>
                <w:rFonts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r>
              <w:rPr>
                <w:rFonts w:hint="eastAsia" w:ascii="宋体" w:hAnsi="宋体"/>
                <w:bCs/>
                <w:sz w:val="18"/>
                <w:szCs w:val="18"/>
              </w:rPr>
              <w:t>●</w:t>
            </w:r>
          </w:p>
        </w:tc>
        <w:tc>
          <w:tcPr>
            <w:tcW w:w="980" w:type="dxa"/>
            <w:vAlign w:val="center"/>
          </w:tcPr>
          <w:p>
            <w:pPr>
              <w:snapToGrid w:val="0"/>
              <w:jc w:val="center"/>
              <w:rPr>
                <w:rFonts w:ascii="宋体" w:hAnsi="宋体"/>
                <w:sz w:val="18"/>
                <w:szCs w:val="18"/>
              </w:rPr>
            </w:pPr>
          </w:p>
        </w:tc>
        <w:tc>
          <w:tcPr>
            <w:tcW w:w="93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15</w:t>
            </w:r>
          </w:p>
        </w:tc>
        <w:tc>
          <w:tcPr>
            <w:tcW w:w="629"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化</w:t>
            </w:r>
          </w:p>
          <w:p>
            <w:pPr>
              <w:snapToGrid w:val="0"/>
              <w:jc w:val="center"/>
              <w:rPr>
                <w:rFonts w:ascii="宋体" w:hAnsi="宋体"/>
                <w:bCs/>
                <w:spacing w:val="20"/>
                <w:sz w:val="18"/>
                <w:szCs w:val="18"/>
              </w:rPr>
            </w:pPr>
            <w:r>
              <w:rPr>
                <w:rFonts w:hint="eastAsia" w:ascii="宋体" w:hAnsi="宋体"/>
                <w:bCs/>
                <w:spacing w:val="20"/>
                <w:sz w:val="18"/>
                <w:szCs w:val="18"/>
              </w:rPr>
              <w:t>学</w:t>
            </w:r>
          </w:p>
          <w:p>
            <w:pPr>
              <w:snapToGrid w:val="0"/>
              <w:jc w:val="center"/>
              <w:rPr>
                <w:rFonts w:ascii="宋体" w:hAnsi="宋体"/>
                <w:bCs/>
                <w:spacing w:val="20"/>
                <w:sz w:val="18"/>
                <w:szCs w:val="18"/>
              </w:rPr>
            </w:pPr>
            <w:r>
              <w:rPr>
                <w:rFonts w:hint="eastAsia" w:ascii="宋体" w:hAnsi="宋体"/>
                <w:bCs/>
                <w:spacing w:val="20"/>
                <w:sz w:val="18"/>
                <w:szCs w:val="18"/>
              </w:rPr>
              <w:t>成</w:t>
            </w:r>
          </w:p>
          <w:p>
            <w:pPr>
              <w:snapToGrid w:val="0"/>
              <w:jc w:val="center"/>
              <w:rPr>
                <w:rFonts w:ascii="宋体" w:hAnsi="宋体"/>
                <w:bCs/>
                <w:spacing w:val="20"/>
                <w:sz w:val="18"/>
                <w:szCs w:val="18"/>
              </w:rPr>
            </w:pPr>
            <w:r>
              <w:rPr>
                <w:rFonts w:hint="eastAsia" w:ascii="宋体" w:hAnsi="宋体"/>
                <w:bCs/>
                <w:spacing w:val="20"/>
                <w:sz w:val="18"/>
                <w:szCs w:val="18"/>
              </w:rPr>
              <w:t>分</w:t>
            </w:r>
          </w:p>
        </w:tc>
        <w:tc>
          <w:tcPr>
            <w:tcW w:w="1134" w:type="dxa"/>
            <w:vAlign w:val="center"/>
          </w:tcPr>
          <w:p>
            <w:pPr>
              <w:snapToGrid w:val="0"/>
              <w:jc w:val="center"/>
              <w:rPr>
                <w:rFonts w:ascii="宋体" w:hAnsi="宋体"/>
                <w:bCs/>
                <w:spacing w:val="20"/>
                <w:sz w:val="18"/>
                <w:szCs w:val="18"/>
              </w:rPr>
            </w:pPr>
            <w:r>
              <w:rPr>
                <w:rFonts w:ascii="宋体" w:hAnsi="宋体"/>
                <w:bCs/>
                <w:spacing w:val="20"/>
                <w:sz w:val="18"/>
                <w:szCs w:val="18"/>
              </w:rPr>
              <w:t>C</w:t>
            </w:r>
          </w:p>
        </w:tc>
        <w:tc>
          <w:tcPr>
            <w:tcW w:w="1891" w:type="dxa"/>
            <w:vMerge w:val="restart"/>
            <w:vAlign w:val="center"/>
          </w:tcPr>
          <w:p>
            <w:pPr>
              <w:snapToGrid w:val="0"/>
              <w:jc w:val="center"/>
              <w:rPr>
                <w:rFonts w:ascii="宋体" w:hAnsi="宋体"/>
                <w:bCs/>
                <w:spacing w:val="20"/>
                <w:sz w:val="18"/>
                <w:szCs w:val="18"/>
              </w:rPr>
            </w:pPr>
            <w:r>
              <w:rPr>
                <w:rFonts w:ascii="宋体" w:hAnsi="宋体"/>
                <w:bCs/>
                <w:spacing w:val="20"/>
                <w:sz w:val="18"/>
                <w:szCs w:val="18"/>
              </w:rPr>
              <w:t>GB/T13793—2016</w:t>
            </w:r>
          </w:p>
        </w:tc>
        <w:tc>
          <w:tcPr>
            <w:tcW w:w="770" w:type="dxa"/>
            <w:vMerge w:val="restart"/>
            <w:vAlign w:val="center"/>
          </w:tcPr>
          <w:p>
            <w:pPr>
              <w:snapToGrid w:val="0"/>
              <w:jc w:val="center"/>
              <w:rPr>
                <w:rFonts w:hint="eastAsia" w:ascii="宋体" w:hAnsi="宋体"/>
                <w:bCs/>
                <w:sz w:val="18"/>
                <w:szCs w:val="18"/>
              </w:rPr>
            </w:pPr>
          </w:p>
        </w:tc>
        <w:tc>
          <w:tcPr>
            <w:tcW w:w="980" w:type="dxa"/>
            <w:vMerge w:val="restart"/>
            <w:vAlign w:val="center"/>
          </w:tcPr>
          <w:p>
            <w:pPr>
              <w:snapToGrid w:val="0"/>
              <w:jc w:val="center"/>
              <w:rPr>
                <w:rFonts w:ascii="宋体" w:hAnsi="宋体"/>
                <w:bCs/>
                <w:spacing w:val="20"/>
                <w:sz w:val="18"/>
                <w:szCs w:val="18"/>
              </w:rPr>
            </w:pPr>
            <w:r>
              <w:rPr>
                <w:rFonts w:hint="eastAsia" w:ascii="宋体" w:hAnsi="宋体"/>
                <w:bCs/>
                <w:sz w:val="18"/>
                <w:szCs w:val="18"/>
              </w:rPr>
              <w:t>●</w:t>
            </w:r>
          </w:p>
        </w:tc>
        <w:tc>
          <w:tcPr>
            <w:tcW w:w="895" w:type="dxa"/>
            <w:vMerge w:val="restart"/>
            <w:vAlign w:val="center"/>
          </w:tcPr>
          <w:p>
            <w:pPr>
              <w:snapToGrid w:val="0"/>
              <w:jc w:val="center"/>
              <w:rPr>
                <w:rFonts w:ascii="宋体" w:hAnsi="宋体"/>
                <w:sz w:val="18"/>
                <w:szCs w:val="18"/>
              </w:rPr>
            </w:pPr>
            <w:r>
              <w:rPr>
                <w:rFonts w:hint="eastAsia" w:ascii="宋体" w:hAnsi="宋体"/>
                <w:bCs/>
                <w:sz w:val="18"/>
                <w:szCs w:val="18"/>
              </w:rPr>
              <w:t>●</w:t>
            </w:r>
          </w:p>
        </w:tc>
        <w:tc>
          <w:tcPr>
            <w:tcW w:w="980" w:type="dxa"/>
            <w:vMerge w:val="restart"/>
            <w:vAlign w:val="top"/>
          </w:tcPr>
          <w:p>
            <w:pPr>
              <w:snapToGrid w:val="0"/>
              <w:jc w:val="center"/>
              <w:rPr>
                <w:rFonts w:ascii="宋体" w:hAnsi="宋体"/>
                <w:sz w:val="18"/>
                <w:szCs w:val="18"/>
              </w:rPr>
            </w:pPr>
          </w:p>
        </w:tc>
        <w:tc>
          <w:tcPr>
            <w:tcW w:w="930" w:type="dxa"/>
            <w:vMerge w:val="restart"/>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16</w:t>
            </w:r>
          </w:p>
        </w:tc>
        <w:tc>
          <w:tcPr>
            <w:tcW w:w="629" w:type="dxa"/>
            <w:vMerge w:val="continue"/>
            <w:vAlign w:val="center"/>
          </w:tcPr>
          <w:p>
            <w:pPr>
              <w:snapToGrid w:val="0"/>
              <w:rPr>
                <w:rFonts w:ascii="宋体" w:hAnsi="宋体"/>
                <w:sz w:val="18"/>
                <w:szCs w:val="18"/>
              </w:rPr>
            </w:pPr>
          </w:p>
        </w:tc>
        <w:tc>
          <w:tcPr>
            <w:tcW w:w="1134" w:type="dxa"/>
            <w:vAlign w:val="center"/>
          </w:tcPr>
          <w:p>
            <w:pPr>
              <w:snapToGrid w:val="0"/>
              <w:jc w:val="center"/>
              <w:rPr>
                <w:rFonts w:ascii="宋体" w:hAnsi="宋体"/>
                <w:sz w:val="18"/>
                <w:szCs w:val="18"/>
              </w:rPr>
            </w:pPr>
            <w:r>
              <w:rPr>
                <w:rFonts w:ascii="宋体" w:hAnsi="宋体"/>
                <w:bCs/>
                <w:spacing w:val="20"/>
                <w:sz w:val="18"/>
                <w:szCs w:val="18"/>
              </w:rPr>
              <w:t>S</w:t>
            </w:r>
          </w:p>
        </w:tc>
        <w:tc>
          <w:tcPr>
            <w:tcW w:w="1891" w:type="dxa"/>
            <w:vMerge w:val="continue"/>
            <w:vAlign w:val="center"/>
          </w:tcPr>
          <w:p>
            <w:pPr>
              <w:snapToGrid w:val="0"/>
              <w:jc w:val="center"/>
              <w:rPr>
                <w:rFonts w:ascii="宋体" w:hAnsi="宋体"/>
                <w:spacing w:val="-10"/>
                <w:sz w:val="18"/>
                <w:szCs w:val="18"/>
              </w:rPr>
            </w:pPr>
          </w:p>
        </w:tc>
        <w:tc>
          <w:tcPr>
            <w:tcW w:w="770" w:type="dxa"/>
            <w:vMerge w:val="continue"/>
            <w:vAlign w:val="center"/>
          </w:tcPr>
          <w:p>
            <w:pPr>
              <w:snapToGrid w:val="0"/>
              <w:jc w:val="center"/>
              <w:rPr>
                <w:rFonts w:ascii="宋体" w:hAnsi="宋体"/>
                <w:sz w:val="18"/>
                <w:szCs w:val="18"/>
              </w:rPr>
            </w:pPr>
          </w:p>
        </w:tc>
        <w:tc>
          <w:tcPr>
            <w:tcW w:w="980" w:type="dxa"/>
            <w:vMerge w:val="continue"/>
            <w:vAlign w:val="center"/>
          </w:tcPr>
          <w:p>
            <w:pPr>
              <w:snapToGrid w:val="0"/>
              <w:jc w:val="center"/>
              <w:rPr>
                <w:rFonts w:ascii="宋体" w:hAnsi="宋体"/>
                <w:sz w:val="18"/>
                <w:szCs w:val="18"/>
              </w:rPr>
            </w:pPr>
          </w:p>
        </w:tc>
        <w:tc>
          <w:tcPr>
            <w:tcW w:w="895" w:type="dxa"/>
            <w:vMerge w:val="continue"/>
            <w:vAlign w:val="center"/>
          </w:tcPr>
          <w:p>
            <w:pPr>
              <w:snapToGrid w:val="0"/>
              <w:jc w:val="center"/>
              <w:rPr>
                <w:rFonts w:ascii="宋体" w:hAnsi="宋体"/>
                <w:sz w:val="18"/>
                <w:szCs w:val="18"/>
              </w:rPr>
            </w:pPr>
          </w:p>
        </w:tc>
        <w:tc>
          <w:tcPr>
            <w:tcW w:w="980" w:type="dxa"/>
            <w:vMerge w:val="continue"/>
            <w:vAlign w:val="top"/>
          </w:tcPr>
          <w:p>
            <w:pPr>
              <w:snapToGrid w:val="0"/>
              <w:jc w:val="center"/>
              <w:rPr>
                <w:rFonts w:ascii="宋体" w:hAnsi="宋体"/>
                <w:sz w:val="18"/>
                <w:szCs w:val="18"/>
              </w:rPr>
            </w:pPr>
          </w:p>
        </w:tc>
        <w:tc>
          <w:tcPr>
            <w:tcW w:w="930"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17</w:t>
            </w:r>
          </w:p>
        </w:tc>
        <w:tc>
          <w:tcPr>
            <w:tcW w:w="629" w:type="dxa"/>
            <w:vMerge w:val="continue"/>
            <w:vAlign w:val="center"/>
          </w:tcPr>
          <w:p>
            <w:pPr>
              <w:snapToGrid w:val="0"/>
              <w:rPr>
                <w:rFonts w:ascii="宋体" w:hAnsi="宋体"/>
                <w:sz w:val="18"/>
                <w:szCs w:val="18"/>
              </w:rPr>
            </w:pPr>
          </w:p>
        </w:tc>
        <w:tc>
          <w:tcPr>
            <w:tcW w:w="1134" w:type="dxa"/>
            <w:vAlign w:val="center"/>
          </w:tcPr>
          <w:p>
            <w:pPr>
              <w:snapToGrid w:val="0"/>
              <w:jc w:val="center"/>
              <w:rPr>
                <w:rFonts w:ascii="宋体" w:hAnsi="宋体"/>
                <w:sz w:val="18"/>
                <w:szCs w:val="18"/>
              </w:rPr>
            </w:pPr>
            <w:r>
              <w:rPr>
                <w:rFonts w:ascii="宋体" w:hAnsi="宋体"/>
                <w:bCs/>
                <w:spacing w:val="20"/>
                <w:sz w:val="18"/>
                <w:szCs w:val="18"/>
              </w:rPr>
              <w:t>P</w:t>
            </w:r>
          </w:p>
        </w:tc>
        <w:tc>
          <w:tcPr>
            <w:tcW w:w="1891" w:type="dxa"/>
            <w:vMerge w:val="continue"/>
            <w:vAlign w:val="center"/>
          </w:tcPr>
          <w:p>
            <w:pPr>
              <w:snapToGrid w:val="0"/>
              <w:jc w:val="center"/>
              <w:rPr>
                <w:rFonts w:ascii="宋体" w:hAnsi="宋体"/>
                <w:bCs/>
                <w:spacing w:val="20"/>
                <w:sz w:val="18"/>
                <w:szCs w:val="18"/>
              </w:rPr>
            </w:pPr>
          </w:p>
        </w:tc>
        <w:tc>
          <w:tcPr>
            <w:tcW w:w="770" w:type="dxa"/>
            <w:vMerge w:val="continue"/>
            <w:vAlign w:val="center"/>
          </w:tcPr>
          <w:p>
            <w:pPr>
              <w:snapToGrid w:val="0"/>
              <w:jc w:val="center"/>
              <w:rPr>
                <w:rFonts w:ascii="宋体" w:hAnsi="宋体"/>
                <w:bCs/>
                <w:sz w:val="18"/>
                <w:szCs w:val="18"/>
              </w:rPr>
            </w:pPr>
          </w:p>
        </w:tc>
        <w:tc>
          <w:tcPr>
            <w:tcW w:w="980" w:type="dxa"/>
            <w:vMerge w:val="continue"/>
            <w:vAlign w:val="center"/>
          </w:tcPr>
          <w:p>
            <w:pPr>
              <w:snapToGrid w:val="0"/>
              <w:jc w:val="center"/>
              <w:rPr>
                <w:rFonts w:ascii="宋体" w:hAnsi="宋体"/>
                <w:sz w:val="18"/>
                <w:szCs w:val="18"/>
              </w:rPr>
            </w:pPr>
          </w:p>
        </w:tc>
        <w:tc>
          <w:tcPr>
            <w:tcW w:w="895" w:type="dxa"/>
            <w:vMerge w:val="continue"/>
            <w:vAlign w:val="center"/>
          </w:tcPr>
          <w:p>
            <w:pPr>
              <w:snapToGrid w:val="0"/>
              <w:jc w:val="center"/>
              <w:rPr>
                <w:rFonts w:ascii="宋体" w:hAnsi="宋体"/>
                <w:sz w:val="18"/>
                <w:szCs w:val="18"/>
              </w:rPr>
            </w:pPr>
          </w:p>
        </w:tc>
        <w:tc>
          <w:tcPr>
            <w:tcW w:w="980" w:type="dxa"/>
            <w:vMerge w:val="continue"/>
            <w:vAlign w:val="top"/>
          </w:tcPr>
          <w:p>
            <w:pPr>
              <w:snapToGrid w:val="0"/>
              <w:jc w:val="center"/>
              <w:rPr>
                <w:rFonts w:ascii="宋体" w:hAnsi="宋体"/>
                <w:sz w:val="18"/>
                <w:szCs w:val="18"/>
              </w:rPr>
            </w:pPr>
          </w:p>
        </w:tc>
        <w:tc>
          <w:tcPr>
            <w:tcW w:w="930"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18</w:t>
            </w:r>
          </w:p>
        </w:tc>
        <w:tc>
          <w:tcPr>
            <w:tcW w:w="629" w:type="dxa"/>
            <w:vMerge w:val="continue"/>
            <w:vAlign w:val="center"/>
          </w:tcPr>
          <w:p>
            <w:pPr>
              <w:snapToGrid w:val="0"/>
              <w:rPr>
                <w:rFonts w:ascii="宋体" w:hAnsi="宋体"/>
                <w:sz w:val="18"/>
                <w:szCs w:val="18"/>
              </w:rPr>
            </w:pPr>
          </w:p>
        </w:tc>
        <w:tc>
          <w:tcPr>
            <w:tcW w:w="1134" w:type="dxa"/>
            <w:vAlign w:val="center"/>
          </w:tcPr>
          <w:p>
            <w:pPr>
              <w:snapToGrid w:val="0"/>
              <w:jc w:val="center"/>
              <w:rPr>
                <w:rFonts w:ascii="宋体" w:hAnsi="宋体"/>
                <w:sz w:val="18"/>
                <w:szCs w:val="18"/>
              </w:rPr>
            </w:pPr>
            <w:r>
              <w:rPr>
                <w:rFonts w:ascii="宋体" w:hAnsi="宋体"/>
                <w:bCs/>
                <w:spacing w:val="20"/>
                <w:sz w:val="18"/>
                <w:szCs w:val="18"/>
              </w:rPr>
              <w:t>Mn</w:t>
            </w:r>
          </w:p>
        </w:tc>
        <w:tc>
          <w:tcPr>
            <w:tcW w:w="1891" w:type="dxa"/>
            <w:vMerge w:val="continue"/>
            <w:vAlign w:val="center"/>
          </w:tcPr>
          <w:p>
            <w:pPr>
              <w:snapToGrid w:val="0"/>
              <w:jc w:val="center"/>
              <w:rPr>
                <w:rFonts w:ascii="宋体" w:hAnsi="宋体"/>
                <w:sz w:val="18"/>
                <w:szCs w:val="18"/>
              </w:rPr>
            </w:pPr>
          </w:p>
        </w:tc>
        <w:tc>
          <w:tcPr>
            <w:tcW w:w="770" w:type="dxa"/>
            <w:vMerge w:val="continue"/>
            <w:vAlign w:val="center"/>
          </w:tcPr>
          <w:p>
            <w:pPr>
              <w:snapToGrid w:val="0"/>
              <w:jc w:val="center"/>
              <w:rPr>
                <w:rFonts w:ascii="宋体" w:hAnsi="宋体"/>
                <w:sz w:val="18"/>
                <w:szCs w:val="18"/>
              </w:rPr>
            </w:pPr>
          </w:p>
        </w:tc>
        <w:tc>
          <w:tcPr>
            <w:tcW w:w="980" w:type="dxa"/>
            <w:vMerge w:val="continue"/>
            <w:vAlign w:val="center"/>
          </w:tcPr>
          <w:p>
            <w:pPr>
              <w:snapToGrid w:val="0"/>
              <w:jc w:val="center"/>
              <w:rPr>
                <w:rFonts w:ascii="宋体" w:hAnsi="宋体"/>
                <w:sz w:val="18"/>
                <w:szCs w:val="18"/>
              </w:rPr>
            </w:pPr>
          </w:p>
        </w:tc>
        <w:tc>
          <w:tcPr>
            <w:tcW w:w="895" w:type="dxa"/>
            <w:vMerge w:val="continue"/>
            <w:vAlign w:val="center"/>
          </w:tcPr>
          <w:p>
            <w:pPr>
              <w:snapToGrid w:val="0"/>
              <w:jc w:val="center"/>
              <w:rPr>
                <w:rFonts w:ascii="宋体" w:hAnsi="宋体"/>
                <w:sz w:val="18"/>
                <w:szCs w:val="18"/>
              </w:rPr>
            </w:pPr>
          </w:p>
        </w:tc>
        <w:tc>
          <w:tcPr>
            <w:tcW w:w="980" w:type="dxa"/>
            <w:vMerge w:val="continue"/>
            <w:vAlign w:val="top"/>
          </w:tcPr>
          <w:p>
            <w:pPr>
              <w:snapToGrid w:val="0"/>
              <w:jc w:val="center"/>
              <w:rPr>
                <w:rFonts w:ascii="宋体" w:hAnsi="宋体"/>
                <w:sz w:val="18"/>
                <w:szCs w:val="18"/>
              </w:rPr>
            </w:pPr>
          </w:p>
        </w:tc>
        <w:tc>
          <w:tcPr>
            <w:tcW w:w="930"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20</w:t>
            </w:r>
          </w:p>
        </w:tc>
        <w:tc>
          <w:tcPr>
            <w:tcW w:w="629" w:type="dxa"/>
            <w:vMerge w:val="continue"/>
            <w:vAlign w:val="center"/>
          </w:tcPr>
          <w:p>
            <w:pPr>
              <w:snapToGrid w:val="0"/>
              <w:rPr>
                <w:rFonts w:ascii="宋体" w:hAnsi="宋体"/>
                <w:sz w:val="18"/>
                <w:szCs w:val="18"/>
              </w:rPr>
            </w:pPr>
          </w:p>
        </w:tc>
        <w:tc>
          <w:tcPr>
            <w:tcW w:w="1134" w:type="dxa"/>
            <w:vAlign w:val="center"/>
          </w:tcPr>
          <w:p>
            <w:pPr>
              <w:snapToGrid w:val="0"/>
              <w:jc w:val="center"/>
              <w:rPr>
                <w:rFonts w:ascii="宋体" w:hAnsi="宋体"/>
                <w:bCs/>
                <w:spacing w:val="20"/>
                <w:sz w:val="18"/>
                <w:szCs w:val="18"/>
              </w:rPr>
            </w:pPr>
            <w:r>
              <w:rPr>
                <w:rFonts w:ascii="宋体" w:hAnsi="宋体"/>
                <w:bCs/>
                <w:spacing w:val="20"/>
                <w:sz w:val="18"/>
                <w:szCs w:val="18"/>
              </w:rPr>
              <w:t>Si</w:t>
            </w:r>
          </w:p>
        </w:tc>
        <w:tc>
          <w:tcPr>
            <w:tcW w:w="1891" w:type="dxa"/>
            <w:vMerge w:val="continue"/>
            <w:vAlign w:val="center"/>
          </w:tcPr>
          <w:p>
            <w:pPr>
              <w:snapToGrid w:val="0"/>
              <w:jc w:val="center"/>
              <w:rPr>
                <w:rFonts w:ascii="宋体" w:hAnsi="宋体"/>
                <w:sz w:val="18"/>
                <w:szCs w:val="18"/>
              </w:rPr>
            </w:pPr>
          </w:p>
        </w:tc>
        <w:tc>
          <w:tcPr>
            <w:tcW w:w="770" w:type="dxa"/>
            <w:vMerge w:val="continue"/>
            <w:vAlign w:val="center"/>
          </w:tcPr>
          <w:p>
            <w:pPr>
              <w:snapToGrid w:val="0"/>
              <w:jc w:val="center"/>
              <w:rPr>
                <w:rFonts w:ascii="宋体" w:hAnsi="宋体"/>
                <w:sz w:val="18"/>
                <w:szCs w:val="18"/>
              </w:rPr>
            </w:pPr>
          </w:p>
        </w:tc>
        <w:tc>
          <w:tcPr>
            <w:tcW w:w="980" w:type="dxa"/>
            <w:vMerge w:val="continue"/>
            <w:vAlign w:val="center"/>
          </w:tcPr>
          <w:p>
            <w:pPr>
              <w:snapToGrid w:val="0"/>
              <w:jc w:val="center"/>
              <w:rPr>
                <w:rFonts w:ascii="宋体" w:hAnsi="宋体"/>
                <w:sz w:val="18"/>
                <w:szCs w:val="18"/>
              </w:rPr>
            </w:pPr>
          </w:p>
        </w:tc>
        <w:tc>
          <w:tcPr>
            <w:tcW w:w="895" w:type="dxa"/>
            <w:vMerge w:val="continue"/>
            <w:vAlign w:val="center"/>
          </w:tcPr>
          <w:p>
            <w:pPr>
              <w:snapToGrid w:val="0"/>
              <w:jc w:val="center"/>
              <w:rPr>
                <w:rFonts w:ascii="宋体" w:hAnsi="宋体"/>
                <w:sz w:val="18"/>
                <w:szCs w:val="18"/>
              </w:rPr>
            </w:pPr>
          </w:p>
        </w:tc>
        <w:tc>
          <w:tcPr>
            <w:tcW w:w="980" w:type="dxa"/>
            <w:vMerge w:val="continue"/>
            <w:vAlign w:val="top"/>
          </w:tcPr>
          <w:p>
            <w:pPr>
              <w:snapToGrid w:val="0"/>
              <w:jc w:val="center"/>
              <w:rPr>
                <w:rFonts w:ascii="宋体" w:hAnsi="宋体"/>
                <w:sz w:val="18"/>
                <w:szCs w:val="18"/>
              </w:rPr>
            </w:pPr>
          </w:p>
        </w:tc>
        <w:tc>
          <w:tcPr>
            <w:tcW w:w="930"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21</w:t>
            </w:r>
          </w:p>
        </w:tc>
        <w:tc>
          <w:tcPr>
            <w:tcW w:w="629"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镀锌层质量</w:t>
            </w:r>
          </w:p>
        </w:tc>
        <w:tc>
          <w:tcPr>
            <w:tcW w:w="1134" w:type="dxa"/>
            <w:vAlign w:val="center"/>
          </w:tcPr>
          <w:p>
            <w:pPr>
              <w:snapToGrid w:val="0"/>
              <w:rPr>
                <w:rFonts w:ascii="宋体" w:hAnsi="宋体"/>
                <w:bCs/>
                <w:spacing w:val="20"/>
                <w:sz w:val="18"/>
                <w:szCs w:val="18"/>
              </w:rPr>
            </w:pPr>
            <w:r>
              <w:rPr>
                <w:rFonts w:hint="eastAsia" w:ascii="宋体" w:hAnsi="宋体"/>
                <w:bCs/>
                <w:spacing w:val="20"/>
                <w:sz w:val="18"/>
                <w:szCs w:val="18"/>
              </w:rPr>
              <w:t>镀锌层表面质量</w:t>
            </w:r>
          </w:p>
        </w:tc>
        <w:tc>
          <w:tcPr>
            <w:tcW w:w="1891" w:type="dxa"/>
            <w:vAlign w:val="center"/>
          </w:tcPr>
          <w:p>
            <w:pPr>
              <w:jc w:val="center"/>
            </w:pPr>
            <w:r>
              <w:rPr>
                <w:rFonts w:ascii="宋体" w:hAnsi="宋体"/>
                <w:bCs/>
                <w:spacing w:val="20"/>
                <w:sz w:val="18"/>
                <w:szCs w:val="18"/>
              </w:rPr>
              <w:t>GB/T13793—2016</w:t>
            </w:r>
          </w:p>
        </w:tc>
        <w:tc>
          <w:tcPr>
            <w:tcW w:w="770" w:type="dxa"/>
            <w:vAlign w:val="center"/>
          </w:tcPr>
          <w:p>
            <w:pPr>
              <w:snapToGrid w:val="0"/>
              <w:jc w:val="center"/>
              <w:rPr>
                <w:rFonts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93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ascii="宋体" w:hAnsi="宋体"/>
                <w:sz w:val="18"/>
                <w:szCs w:val="18"/>
              </w:rPr>
              <w:t>22</w:t>
            </w:r>
          </w:p>
        </w:tc>
        <w:tc>
          <w:tcPr>
            <w:tcW w:w="629" w:type="dxa"/>
            <w:vMerge w:val="continue"/>
            <w:vAlign w:val="center"/>
          </w:tcPr>
          <w:p>
            <w:pPr>
              <w:snapToGrid w:val="0"/>
              <w:rPr>
                <w:rFonts w:ascii="宋体" w:hAnsi="宋体"/>
                <w:sz w:val="18"/>
                <w:szCs w:val="18"/>
              </w:rPr>
            </w:pPr>
          </w:p>
        </w:tc>
        <w:tc>
          <w:tcPr>
            <w:tcW w:w="1134" w:type="dxa"/>
            <w:vAlign w:val="center"/>
          </w:tcPr>
          <w:p>
            <w:pPr>
              <w:snapToGrid w:val="0"/>
              <w:rPr>
                <w:rFonts w:hint="eastAsia" w:ascii="宋体" w:hAnsi="宋体"/>
                <w:bCs/>
                <w:spacing w:val="20"/>
                <w:sz w:val="18"/>
                <w:szCs w:val="18"/>
              </w:rPr>
            </w:pPr>
            <w:r>
              <w:rPr>
                <w:rFonts w:hint="eastAsia" w:ascii="宋体" w:hAnsi="宋体"/>
                <w:bCs/>
                <w:spacing w:val="20"/>
                <w:sz w:val="18"/>
                <w:szCs w:val="18"/>
              </w:rPr>
              <w:t>镀锌层附着力</w:t>
            </w:r>
          </w:p>
        </w:tc>
        <w:tc>
          <w:tcPr>
            <w:tcW w:w="1891" w:type="dxa"/>
            <w:vAlign w:val="center"/>
          </w:tcPr>
          <w:p>
            <w:pPr>
              <w:jc w:val="center"/>
            </w:pPr>
            <w:r>
              <w:rPr>
                <w:rFonts w:ascii="宋体" w:hAnsi="宋体"/>
                <w:bCs/>
                <w:spacing w:val="20"/>
                <w:sz w:val="18"/>
                <w:szCs w:val="18"/>
              </w:rPr>
              <w:t>GB/T13793—2016</w:t>
            </w:r>
          </w:p>
        </w:tc>
        <w:tc>
          <w:tcPr>
            <w:tcW w:w="770" w:type="dxa"/>
            <w:vAlign w:val="center"/>
          </w:tcPr>
          <w:p>
            <w:pPr>
              <w:snapToGrid w:val="0"/>
              <w:jc w:val="center"/>
              <w:rPr>
                <w:rFonts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93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hint="eastAsia" w:ascii="宋体" w:hAnsi="宋体"/>
                <w:sz w:val="18"/>
                <w:szCs w:val="18"/>
              </w:rPr>
              <w:t>23</w:t>
            </w:r>
          </w:p>
        </w:tc>
        <w:tc>
          <w:tcPr>
            <w:tcW w:w="629" w:type="dxa"/>
            <w:vMerge w:val="continue"/>
            <w:vAlign w:val="center"/>
          </w:tcPr>
          <w:p>
            <w:pPr>
              <w:snapToGrid w:val="0"/>
              <w:rPr>
                <w:rFonts w:ascii="宋体" w:hAnsi="宋体"/>
                <w:sz w:val="18"/>
                <w:szCs w:val="18"/>
              </w:rPr>
            </w:pPr>
          </w:p>
        </w:tc>
        <w:tc>
          <w:tcPr>
            <w:tcW w:w="1134" w:type="dxa"/>
            <w:vAlign w:val="center"/>
          </w:tcPr>
          <w:p>
            <w:pPr>
              <w:snapToGrid w:val="0"/>
              <w:rPr>
                <w:rFonts w:ascii="宋体" w:hAnsi="宋体"/>
                <w:bCs/>
                <w:spacing w:val="20"/>
                <w:sz w:val="18"/>
                <w:szCs w:val="18"/>
              </w:rPr>
            </w:pPr>
            <w:r>
              <w:rPr>
                <w:rFonts w:hint="eastAsia" w:ascii="宋体" w:hAnsi="宋体"/>
                <w:bCs/>
                <w:spacing w:val="20"/>
                <w:sz w:val="18"/>
                <w:szCs w:val="18"/>
              </w:rPr>
              <w:t>镀锌层均匀性</w:t>
            </w:r>
          </w:p>
        </w:tc>
        <w:tc>
          <w:tcPr>
            <w:tcW w:w="1891" w:type="dxa"/>
            <w:vAlign w:val="center"/>
          </w:tcPr>
          <w:p>
            <w:pPr>
              <w:jc w:val="center"/>
            </w:pPr>
            <w:r>
              <w:rPr>
                <w:rFonts w:ascii="宋体" w:hAnsi="宋体"/>
                <w:bCs/>
                <w:spacing w:val="20"/>
                <w:sz w:val="18"/>
                <w:szCs w:val="18"/>
              </w:rPr>
              <w:t>GB/T13793—2016</w:t>
            </w:r>
          </w:p>
        </w:tc>
        <w:tc>
          <w:tcPr>
            <w:tcW w:w="770" w:type="dxa"/>
            <w:vAlign w:val="center"/>
          </w:tcPr>
          <w:p>
            <w:pPr>
              <w:snapToGrid w:val="0"/>
              <w:jc w:val="center"/>
              <w:rPr>
                <w:rFonts w:ascii="宋体" w:hAnsi="宋体"/>
                <w:bCs/>
                <w:spacing w:val="20"/>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93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hint="eastAsia" w:ascii="宋体" w:hAnsi="宋体"/>
                <w:sz w:val="18"/>
                <w:szCs w:val="18"/>
              </w:rPr>
              <w:t>24</w:t>
            </w:r>
          </w:p>
        </w:tc>
        <w:tc>
          <w:tcPr>
            <w:tcW w:w="629" w:type="dxa"/>
            <w:vMerge w:val="continue"/>
            <w:vAlign w:val="center"/>
          </w:tcPr>
          <w:p>
            <w:pPr>
              <w:snapToGrid w:val="0"/>
              <w:rPr>
                <w:rFonts w:ascii="宋体" w:hAnsi="宋体"/>
                <w:sz w:val="18"/>
                <w:szCs w:val="18"/>
              </w:rPr>
            </w:pPr>
          </w:p>
        </w:tc>
        <w:tc>
          <w:tcPr>
            <w:tcW w:w="1134" w:type="dxa"/>
            <w:vAlign w:val="center"/>
          </w:tcPr>
          <w:p>
            <w:pPr>
              <w:snapToGrid w:val="0"/>
              <w:rPr>
                <w:rFonts w:ascii="宋体" w:hAnsi="宋体"/>
                <w:bCs/>
                <w:spacing w:val="20"/>
                <w:sz w:val="18"/>
                <w:szCs w:val="18"/>
              </w:rPr>
            </w:pPr>
            <w:r>
              <w:rPr>
                <w:rFonts w:hint="eastAsia" w:ascii="宋体" w:hAnsi="宋体"/>
                <w:bCs/>
                <w:spacing w:val="20"/>
                <w:sz w:val="18"/>
                <w:szCs w:val="18"/>
              </w:rPr>
              <w:t>镀锌层重量</w:t>
            </w:r>
          </w:p>
        </w:tc>
        <w:tc>
          <w:tcPr>
            <w:tcW w:w="1891" w:type="dxa"/>
            <w:vAlign w:val="center"/>
          </w:tcPr>
          <w:p>
            <w:pPr>
              <w:jc w:val="center"/>
            </w:pPr>
            <w:r>
              <w:rPr>
                <w:rFonts w:ascii="宋体" w:hAnsi="宋体"/>
                <w:bCs/>
                <w:spacing w:val="20"/>
                <w:sz w:val="18"/>
                <w:szCs w:val="18"/>
              </w:rPr>
              <w:t>GB/T13793—2016</w:t>
            </w:r>
          </w:p>
        </w:tc>
        <w:tc>
          <w:tcPr>
            <w:tcW w:w="770" w:type="dxa"/>
            <w:vAlign w:val="center"/>
          </w:tcPr>
          <w:p>
            <w:pPr>
              <w:snapToGrid w:val="0"/>
              <w:jc w:val="center"/>
              <w:rPr>
                <w:rFonts w:ascii="宋体" w:hAnsi="宋体"/>
                <w:bCs/>
                <w:sz w:val="18"/>
                <w:szCs w:val="18"/>
              </w:rPr>
            </w:pPr>
          </w:p>
        </w:tc>
        <w:tc>
          <w:tcPr>
            <w:tcW w:w="980" w:type="dxa"/>
            <w:vAlign w:val="center"/>
          </w:tcPr>
          <w:p>
            <w:pPr>
              <w:snapToGrid w:val="0"/>
              <w:jc w:val="center"/>
              <w:rPr>
                <w:rFonts w:ascii="宋体" w:hAnsi="宋体"/>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r>
              <w:rPr>
                <w:rFonts w:hint="eastAsia" w:ascii="宋体" w:hAnsi="宋体"/>
                <w:bCs/>
                <w:sz w:val="18"/>
                <w:szCs w:val="18"/>
              </w:rPr>
              <w:t>●</w:t>
            </w:r>
          </w:p>
        </w:tc>
        <w:tc>
          <w:tcPr>
            <w:tcW w:w="980" w:type="dxa"/>
            <w:vAlign w:val="center"/>
          </w:tcPr>
          <w:p>
            <w:pPr>
              <w:snapToGrid w:val="0"/>
              <w:jc w:val="center"/>
              <w:rPr>
                <w:rFonts w:ascii="宋体" w:hAnsi="宋体"/>
                <w:sz w:val="18"/>
                <w:szCs w:val="18"/>
              </w:rPr>
            </w:pPr>
          </w:p>
        </w:tc>
        <w:tc>
          <w:tcPr>
            <w:tcW w:w="930" w:type="dxa"/>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31" w:type="dxa"/>
            <w:vAlign w:val="center"/>
          </w:tcPr>
          <w:p>
            <w:pPr>
              <w:snapToGrid w:val="0"/>
              <w:jc w:val="center"/>
              <w:rPr>
                <w:rFonts w:ascii="宋体" w:hAnsi="宋体"/>
                <w:sz w:val="18"/>
                <w:szCs w:val="18"/>
              </w:rPr>
            </w:pPr>
            <w:r>
              <w:rPr>
                <w:rFonts w:hint="eastAsia" w:ascii="宋体" w:hAnsi="宋体"/>
                <w:sz w:val="18"/>
                <w:szCs w:val="18"/>
              </w:rPr>
              <w:t>25</w:t>
            </w:r>
          </w:p>
        </w:tc>
        <w:tc>
          <w:tcPr>
            <w:tcW w:w="1763" w:type="dxa"/>
            <w:gridSpan w:val="2"/>
            <w:vAlign w:val="center"/>
          </w:tcPr>
          <w:p>
            <w:pPr>
              <w:snapToGrid w:val="0"/>
              <w:jc w:val="center"/>
              <w:rPr>
                <w:rFonts w:ascii="宋体" w:hAnsi="宋体"/>
                <w:bCs/>
                <w:spacing w:val="20"/>
                <w:sz w:val="18"/>
                <w:szCs w:val="18"/>
              </w:rPr>
            </w:pPr>
            <w:r>
              <w:rPr>
                <w:rFonts w:hint="eastAsia" w:ascii="宋体" w:hAnsi="宋体"/>
                <w:bCs/>
                <w:spacing w:val="20"/>
                <w:sz w:val="18"/>
                <w:szCs w:val="18"/>
              </w:rPr>
              <w:t>标志</w:t>
            </w:r>
          </w:p>
        </w:tc>
        <w:tc>
          <w:tcPr>
            <w:tcW w:w="1891"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13793-20</w:t>
            </w:r>
            <w:r>
              <w:rPr>
                <w:rFonts w:hint="eastAsia" w:ascii="宋体" w:hAnsi="宋体"/>
                <w:bCs/>
                <w:spacing w:val="20"/>
                <w:sz w:val="18"/>
                <w:szCs w:val="18"/>
              </w:rPr>
              <w:t>16</w:t>
            </w:r>
          </w:p>
        </w:tc>
        <w:tc>
          <w:tcPr>
            <w:tcW w:w="770" w:type="dxa"/>
            <w:vAlign w:val="top"/>
          </w:tcPr>
          <w:p/>
        </w:tc>
        <w:tc>
          <w:tcPr>
            <w:tcW w:w="980" w:type="dxa"/>
            <w:vAlign w:val="center"/>
          </w:tcPr>
          <w:p>
            <w:pPr>
              <w:snapToGrid w:val="0"/>
              <w:jc w:val="center"/>
              <w:rPr>
                <w:rFonts w:ascii="宋体" w:hAnsi="宋体"/>
                <w:bCs/>
                <w:spacing w:val="20"/>
                <w:sz w:val="18"/>
                <w:szCs w:val="18"/>
              </w:rPr>
            </w:pPr>
            <w:r>
              <w:rPr>
                <w:rFonts w:hint="eastAsia" w:ascii="宋体" w:hAnsi="宋体"/>
                <w:bCs/>
                <w:sz w:val="18"/>
                <w:szCs w:val="18"/>
              </w:rPr>
              <w:t>●</w:t>
            </w:r>
          </w:p>
        </w:tc>
        <w:tc>
          <w:tcPr>
            <w:tcW w:w="895" w:type="dxa"/>
            <w:vAlign w:val="center"/>
          </w:tcPr>
          <w:p>
            <w:pPr>
              <w:snapToGrid w:val="0"/>
              <w:jc w:val="center"/>
              <w:rPr>
                <w:rFonts w:ascii="宋体" w:hAnsi="宋体"/>
                <w:sz w:val="18"/>
                <w:szCs w:val="18"/>
              </w:rPr>
            </w:pPr>
          </w:p>
        </w:tc>
        <w:tc>
          <w:tcPr>
            <w:tcW w:w="980" w:type="dxa"/>
            <w:vAlign w:val="center"/>
          </w:tcPr>
          <w:p>
            <w:pPr>
              <w:snapToGrid w:val="0"/>
              <w:jc w:val="center"/>
              <w:rPr>
                <w:rFonts w:hint="eastAsia" w:ascii="宋体" w:hAnsi="宋体"/>
                <w:bCs/>
                <w:sz w:val="18"/>
                <w:szCs w:val="18"/>
              </w:rPr>
            </w:pPr>
            <w:r>
              <w:rPr>
                <w:rFonts w:hint="eastAsia" w:ascii="宋体" w:hAnsi="宋体"/>
                <w:bCs/>
                <w:sz w:val="18"/>
                <w:szCs w:val="18"/>
              </w:rPr>
              <w:t>●</w:t>
            </w:r>
          </w:p>
        </w:tc>
        <w:tc>
          <w:tcPr>
            <w:tcW w:w="930" w:type="dxa"/>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8640" w:type="dxa"/>
            <w:gridSpan w:val="9"/>
            <w:vAlign w:val="center"/>
          </w:tcPr>
          <w:p>
            <w:pPr>
              <w:jc w:val="left"/>
              <w:rPr>
                <w:rFonts w:hint="eastAsia" w:ascii="宋体" w:hAnsi="宋体"/>
                <w:sz w:val="18"/>
                <w:szCs w:val="18"/>
              </w:rPr>
            </w:pPr>
            <w:r>
              <w:rPr>
                <w:rFonts w:hint="eastAsia" w:ascii="宋体" w:hAnsi="宋体"/>
                <w:sz w:val="18"/>
                <w:szCs w:val="18"/>
              </w:rPr>
              <w:t>备注：1、Q195的屈服强度值仅作为参考，不作为交货条件。2、外径不大于60.3mm的钢管全截面拉伸时，断后伸长率仅供参考。</w:t>
            </w:r>
          </w:p>
        </w:tc>
      </w:tr>
    </w:tbl>
    <w:p>
      <w:pPr>
        <w:spacing w:line="520" w:lineRule="exact"/>
        <w:ind w:firstLine="640" w:firstLineChars="200"/>
        <w:rPr>
          <w:rFonts w:eastAsia="楷体_GB2312"/>
          <w:szCs w:val="32"/>
        </w:rPr>
      </w:pPr>
      <w:r>
        <w:rPr>
          <w:rFonts w:hint="eastAsia" w:eastAsia="楷体_GB2312"/>
          <w:szCs w:val="32"/>
        </w:rPr>
        <w:t>7</w:t>
      </w:r>
      <w:r>
        <w:rPr>
          <w:rFonts w:hint="eastAsia" w:eastAsia="楷体_GB2312"/>
          <w:szCs w:val="32"/>
          <w:lang w:eastAsia="zh-CN"/>
        </w:rPr>
        <w:t>．</w:t>
      </w:r>
      <w:r>
        <w:rPr>
          <w:rFonts w:hint="eastAsia" w:eastAsia="楷体_GB2312"/>
          <w:szCs w:val="32"/>
        </w:rPr>
        <w:t>冷弯型钢</w:t>
      </w:r>
      <w:r>
        <w:rPr>
          <w:rFonts w:eastAsia="楷体_GB2312"/>
          <w:szCs w:val="32"/>
        </w:rPr>
        <w:t>内在质量检验项目及其重要性划分表</w:t>
      </w:r>
    </w:p>
    <w:tbl>
      <w:tblPr>
        <w:tblStyle w:val="3"/>
        <w:tblW w:w="8683" w:type="dxa"/>
        <w:jc w:val="center"/>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345"/>
        <w:gridCol w:w="1276"/>
        <w:gridCol w:w="1843"/>
        <w:gridCol w:w="869"/>
        <w:gridCol w:w="966"/>
        <w:gridCol w:w="923"/>
        <w:gridCol w:w="1064"/>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417" w:type="dxa"/>
            <w:vAlign w:val="center"/>
          </w:tcPr>
          <w:p>
            <w:pPr>
              <w:jc w:val="center"/>
              <w:rPr>
                <w:rFonts w:hint="eastAsia" w:ascii="宋体" w:hAnsi="宋体"/>
                <w:b/>
                <w:bCs/>
                <w:sz w:val="18"/>
                <w:szCs w:val="18"/>
              </w:rPr>
            </w:pPr>
            <w:r>
              <w:rPr>
                <w:rFonts w:hint="eastAsia" w:ascii="宋体" w:hAnsi="宋体"/>
                <w:b/>
                <w:bCs/>
                <w:sz w:val="18"/>
                <w:szCs w:val="18"/>
              </w:rPr>
              <w:t>序 号</w:t>
            </w:r>
          </w:p>
        </w:tc>
        <w:tc>
          <w:tcPr>
            <w:tcW w:w="1621" w:type="dxa"/>
            <w:gridSpan w:val="2"/>
            <w:vAlign w:val="center"/>
          </w:tcPr>
          <w:p>
            <w:pPr>
              <w:jc w:val="center"/>
              <w:rPr>
                <w:rFonts w:hint="eastAsia" w:ascii="宋体" w:hAnsi="宋体"/>
                <w:b/>
                <w:bCs/>
                <w:sz w:val="18"/>
                <w:szCs w:val="18"/>
              </w:rPr>
            </w:pPr>
            <w:r>
              <w:rPr>
                <w:rFonts w:hint="eastAsia" w:ascii="宋体" w:hAnsi="宋体"/>
                <w:b/>
                <w:bCs/>
                <w:sz w:val="18"/>
                <w:szCs w:val="18"/>
              </w:rPr>
              <w:t>检验项目</w:t>
            </w:r>
          </w:p>
        </w:tc>
        <w:tc>
          <w:tcPr>
            <w:tcW w:w="1843" w:type="dxa"/>
            <w:vAlign w:val="center"/>
          </w:tcPr>
          <w:p>
            <w:pPr>
              <w:jc w:val="center"/>
              <w:rPr>
                <w:rFonts w:hint="eastAsia" w:ascii="宋体" w:hAnsi="宋体"/>
                <w:b/>
                <w:bCs/>
                <w:sz w:val="18"/>
                <w:szCs w:val="18"/>
              </w:rPr>
            </w:pPr>
            <w:r>
              <w:rPr>
                <w:rFonts w:hint="eastAsia" w:ascii="宋体" w:hAnsi="宋体"/>
                <w:b/>
                <w:bCs/>
                <w:sz w:val="18"/>
                <w:szCs w:val="18"/>
              </w:rPr>
              <w:t>依据标准</w:t>
            </w:r>
          </w:p>
        </w:tc>
        <w:tc>
          <w:tcPr>
            <w:tcW w:w="869" w:type="dxa"/>
            <w:vAlign w:val="center"/>
          </w:tcPr>
          <w:p>
            <w:pPr>
              <w:jc w:val="center"/>
              <w:rPr>
                <w:rFonts w:hint="eastAsia" w:ascii="宋体" w:hAnsi="宋体"/>
                <w:b/>
                <w:bCs/>
                <w:sz w:val="18"/>
                <w:szCs w:val="18"/>
              </w:rPr>
            </w:pPr>
            <w:r>
              <w:rPr>
                <w:rFonts w:hint="eastAsia" w:ascii="宋体" w:hAnsi="宋体"/>
                <w:b/>
                <w:bCs/>
                <w:sz w:val="18"/>
                <w:szCs w:val="18"/>
              </w:rPr>
              <w:t>强制性</w:t>
            </w:r>
          </w:p>
        </w:tc>
        <w:tc>
          <w:tcPr>
            <w:tcW w:w="966" w:type="dxa"/>
            <w:vAlign w:val="center"/>
          </w:tcPr>
          <w:p>
            <w:pPr>
              <w:jc w:val="center"/>
              <w:rPr>
                <w:rFonts w:hint="eastAsia" w:ascii="宋体" w:hAnsi="宋体"/>
                <w:b/>
                <w:bCs/>
                <w:sz w:val="18"/>
                <w:szCs w:val="18"/>
              </w:rPr>
            </w:pPr>
            <w:r>
              <w:rPr>
                <w:rFonts w:hint="eastAsia" w:ascii="宋体" w:hAnsi="宋体"/>
                <w:b/>
                <w:bCs/>
                <w:sz w:val="18"/>
                <w:szCs w:val="18"/>
              </w:rPr>
              <w:t>非强制性</w:t>
            </w:r>
          </w:p>
        </w:tc>
        <w:tc>
          <w:tcPr>
            <w:tcW w:w="923" w:type="dxa"/>
            <w:vAlign w:val="center"/>
          </w:tcPr>
          <w:p>
            <w:pPr>
              <w:jc w:val="center"/>
              <w:rPr>
                <w:rFonts w:hint="eastAsia" w:ascii="宋体" w:hAnsi="宋体"/>
                <w:b/>
                <w:bCs/>
                <w:sz w:val="18"/>
                <w:szCs w:val="18"/>
              </w:rPr>
            </w:pPr>
            <w:r>
              <w:rPr>
                <w:rFonts w:hint="eastAsia" w:ascii="宋体" w:hAnsi="宋体"/>
                <w:b/>
                <w:bCs/>
                <w:sz w:val="18"/>
                <w:szCs w:val="18"/>
              </w:rPr>
              <w:t>重要项</w:t>
            </w:r>
          </w:p>
        </w:tc>
        <w:tc>
          <w:tcPr>
            <w:tcW w:w="1064" w:type="dxa"/>
            <w:vAlign w:val="center"/>
          </w:tcPr>
          <w:p>
            <w:pPr>
              <w:jc w:val="center"/>
              <w:rPr>
                <w:rFonts w:hint="eastAsia" w:ascii="宋体" w:hAnsi="宋体"/>
                <w:b/>
                <w:bCs/>
                <w:sz w:val="18"/>
                <w:szCs w:val="18"/>
              </w:rPr>
            </w:pPr>
            <w:r>
              <w:rPr>
                <w:rFonts w:hint="eastAsia" w:ascii="宋体" w:hAnsi="宋体"/>
                <w:b/>
                <w:bCs/>
                <w:sz w:val="18"/>
                <w:szCs w:val="18"/>
              </w:rPr>
              <w:t>较重要项</w:t>
            </w:r>
          </w:p>
        </w:tc>
        <w:tc>
          <w:tcPr>
            <w:tcW w:w="980" w:type="dxa"/>
            <w:vAlign w:val="center"/>
          </w:tcPr>
          <w:p>
            <w:pPr>
              <w:jc w:val="center"/>
              <w:rPr>
                <w:rFonts w:hint="eastAsia" w:ascii="宋体" w:hAnsi="宋体"/>
                <w:b/>
                <w:bCs/>
                <w:sz w:val="18"/>
                <w:szCs w:val="18"/>
              </w:rPr>
            </w:pPr>
            <w:r>
              <w:rPr>
                <w:rFonts w:hint="eastAsia" w:ascii="宋体" w:hAnsi="宋体"/>
                <w:b/>
                <w:bCs/>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1</w:t>
            </w:r>
          </w:p>
        </w:tc>
        <w:tc>
          <w:tcPr>
            <w:tcW w:w="345"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尺寸偏差</w:t>
            </w:r>
          </w:p>
        </w:tc>
        <w:tc>
          <w:tcPr>
            <w:tcW w:w="1276" w:type="dxa"/>
            <w:vAlign w:val="center"/>
          </w:tcPr>
          <w:p>
            <w:pPr>
              <w:snapToGrid w:val="0"/>
              <w:jc w:val="center"/>
              <w:rPr>
                <w:rFonts w:ascii="宋体" w:hAnsi="宋体"/>
                <w:bCs/>
                <w:spacing w:val="20"/>
                <w:sz w:val="18"/>
                <w:szCs w:val="18"/>
              </w:rPr>
            </w:pPr>
            <w:r>
              <w:rPr>
                <w:rFonts w:hint="eastAsia" w:ascii="宋体" w:hAnsi="宋体"/>
                <w:bCs/>
                <w:spacing w:val="20"/>
                <w:sz w:val="18"/>
                <w:szCs w:val="18"/>
              </w:rPr>
              <w:t>壁厚</w:t>
            </w:r>
          </w:p>
        </w:tc>
        <w:tc>
          <w:tcPr>
            <w:tcW w:w="1843"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6725—20</w:t>
            </w:r>
            <w:r>
              <w:rPr>
                <w:rFonts w:hint="eastAsia" w:ascii="宋体" w:hAnsi="宋体"/>
                <w:bCs/>
                <w:spacing w:val="20"/>
                <w:sz w:val="18"/>
                <w:szCs w:val="18"/>
              </w:rPr>
              <w:t>17</w:t>
            </w:r>
          </w:p>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6728—20</w:t>
            </w:r>
            <w:r>
              <w:rPr>
                <w:rFonts w:hint="eastAsia" w:ascii="宋体" w:hAnsi="宋体"/>
                <w:bCs/>
                <w:spacing w:val="20"/>
                <w:sz w:val="18"/>
                <w:szCs w:val="18"/>
              </w:rPr>
              <w:t>17</w:t>
            </w:r>
          </w:p>
        </w:tc>
        <w:tc>
          <w:tcPr>
            <w:tcW w:w="869" w:type="dxa"/>
            <w:vAlign w:val="center"/>
          </w:tcPr>
          <w:p>
            <w:pPr>
              <w:snapToGrid w:val="0"/>
              <w:jc w:val="center"/>
              <w:rPr>
                <w:rFonts w:hint="eastAsia" w:ascii="宋体" w:hAnsi="宋体"/>
                <w:bCs/>
                <w:spacing w:val="20"/>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923" w:type="dxa"/>
            <w:vAlign w:val="center"/>
          </w:tcPr>
          <w:p>
            <w:pPr>
              <w:snapToGrid w:val="0"/>
              <w:jc w:val="center"/>
              <w:rPr>
                <w:rFonts w:ascii="宋体" w:hAnsi="宋体"/>
                <w:sz w:val="18"/>
                <w:szCs w:val="18"/>
              </w:rPr>
            </w:pPr>
          </w:p>
        </w:tc>
        <w:tc>
          <w:tcPr>
            <w:tcW w:w="1064" w:type="dxa"/>
            <w:vAlign w:val="center"/>
          </w:tcPr>
          <w:p>
            <w:pPr>
              <w:snapToGrid w:val="0"/>
              <w:jc w:val="center"/>
              <w:rPr>
                <w:rFonts w:ascii="宋体" w:hAnsi="宋体"/>
                <w:sz w:val="18"/>
                <w:szCs w:val="18"/>
              </w:rPr>
            </w:pPr>
            <w:r>
              <w:rPr>
                <w:rFonts w:hint="eastAsia" w:ascii="宋体" w:hAnsi="宋体"/>
                <w:bCs/>
                <w:sz w:val="18"/>
                <w:szCs w:val="18"/>
              </w:rPr>
              <w:t>●</w:t>
            </w:r>
          </w:p>
        </w:tc>
        <w:tc>
          <w:tcPr>
            <w:tcW w:w="98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2</w:t>
            </w:r>
          </w:p>
        </w:tc>
        <w:tc>
          <w:tcPr>
            <w:tcW w:w="345" w:type="dxa"/>
            <w:vMerge w:val="continue"/>
            <w:vAlign w:val="center"/>
          </w:tcPr>
          <w:p>
            <w:pPr>
              <w:snapToGrid w:val="0"/>
              <w:jc w:val="center"/>
              <w:rPr>
                <w:rFonts w:ascii="宋体" w:hAnsi="宋体"/>
                <w:bCs/>
                <w:spacing w:val="20"/>
                <w:sz w:val="18"/>
                <w:szCs w:val="18"/>
              </w:rPr>
            </w:pPr>
          </w:p>
        </w:tc>
        <w:tc>
          <w:tcPr>
            <w:tcW w:w="1276" w:type="dxa"/>
            <w:vAlign w:val="center"/>
          </w:tcPr>
          <w:p>
            <w:pPr>
              <w:snapToGrid w:val="0"/>
              <w:jc w:val="center"/>
              <w:rPr>
                <w:rFonts w:ascii="宋体" w:hAnsi="宋体"/>
                <w:bCs/>
                <w:spacing w:val="20"/>
                <w:sz w:val="18"/>
                <w:szCs w:val="18"/>
              </w:rPr>
            </w:pPr>
            <w:r>
              <w:rPr>
                <w:rFonts w:hint="eastAsia" w:ascii="宋体" w:hAnsi="宋体"/>
                <w:bCs/>
                <w:spacing w:val="20"/>
                <w:sz w:val="18"/>
                <w:szCs w:val="18"/>
              </w:rPr>
              <w:t>弯曲角度(除圆管外)</w:t>
            </w:r>
          </w:p>
        </w:tc>
        <w:tc>
          <w:tcPr>
            <w:tcW w:w="1843"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6725—20</w:t>
            </w:r>
            <w:r>
              <w:rPr>
                <w:rFonts w:hint="eastAsia" w:ascii="宋体" w:hAnsi="宋体"/>
                <w:bCs/>
                <w:spacing w:val="20"/>
                <w:sz w:val="18"/>
                <w:szCs w:val="18"/>
              </w:rPr>
              <w:t>17</w:t>
            </w:r>
          </w:p>
          <w:p>
            <w:pPr>
              <w:snapToGrid w:val="0"/>
              <w:jc w:val="center"/>
              <w:rPr>
                <w:rFonts w:hint="eastAsia"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6728—20</w:t>
            </w:r>
            <w:r>
              <w:rPr>
                <w:rFonts w:hint="eastAsia" w:ascii="宋体" w:hAnsi="宋体"/>
                <w:bCs/>
                <w:spacing w:val="20"/>
                <w:sz w:val="18"/>
                <w:szCs w:val="18"/>
              </w:rPr>
              <w:t>17</w:t>
            </w:r>
          </w:p>
        </w:tc>
        <w:tc>
          <w:tcPr>
            <w:tcW w:w="869" w:type="dxa"/>
            <w:vAlign w:val="center"/>
          </w:tcPr>
          <w:p>
            <w:pPr>
              <w:snapToGrid w:val="0"/>
              <w:jc w:val="center"/>
              <w:rPr>
                <w:rFonts w:ascii="宋体" w:hAnsi="宋体"/>
                <w:bCs/>
                <w:spacing w:val="20"/>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923" w:type="dxa"/>
            <w:vAlign w:val="center"/>
          </w:tcPr>
          <w:p>
            <w:pPr>
              <w:snapToGrid w:val="0"/>
              <w:jc w:val="center"/>
              <w:rPr>
                <w:rFonts w:ascii="宋体" w:hAnsi="宋体"/>
                <w:sz w:val="18"/>
                <w:szCs w:val="18"/>
              </w:rPr>
            </w:pPr>
          </w:p>
        </w:tc>
        <w:tc>
          <w:tcPr>
            <w:tcW w:w="1064" w:type="dxa"/>
            <w:vAlign w:val="center"/>
          </w:tcPr>
          <w:p>
            <w:pPr>
              <w:snapToGrid w:val="0"/>
              <w:jc w:val="center"/>
              <w:rPr>
                <w:rFonts w:ascii="宋体" w:hAnsi="宋体"/>
                <w:sz w:val="18"/>
                <w:szCs w:val="18"/>
              </w:rPr>
            </w:pPr>
            <w:r>
              <w:rPr>
                <w:rFonts w:hint="eastAsia" w:ascii="宋体" w:hAnsi="宋体"/>
                <w:bCs/>
                <w:sz w:val="18"/>
                <w:szCs w:val="18"/>
              </w:rPr>
              <w:t>●</w:t>
            </w:r>
          </w:p>
        </w:tc>
        <w:tc>
          <w:tcPr>
            <w:tcW w:w="98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3</w:t>
            </w:r>
          </w:p>
        </w:tc>
        <w:tc>
          <w:tcPr>
            <w:tcW w:w="345" w:type="dxa"/>
            <w:vMerge w:val="continue"/>
            <w:vAlign w:val="center"/>
          </w:tcPr>
          <w:p>
            <w:pPr>
              <w:snapToGrid w:val="0"/>
              <w:jc w:val="center"/>
              <w:rPr>
                <w:rFonts w:ascii="宋体" w:hAnsi="宋体"/>
                <w:bCs/>
                <w:spacing w:val="20"/>
                <w:sz w:val="18"/>
                <w:szCs w:val="18"/>
              </w:rPr>
            </w:pPr>
          </w:p>
        </w:tc>
        <w:tc>
          <w:tcPr>
            <w:tcW w:w="1276" w:type="dxa"/>
            <w:vAlign w:val="center"/>
          </w:tcPr>
          <w:p>
            <w:pPr>
              <w:snapToGrid w:val="0"/>
              <w:jc w:val="center"/>
              <w:rPr>
                <w:rFonts w:ascii="宋体" w:hAnsi="宋体"/>
                <w:bCs/>
                <w:spacing w:val="20"/>
                <w:sz w:val="18"/>
                <w:szCs w:val="18"/>
              </w:rPr>
            </w:pPr>
            <w:r>
              <w:rPr>
                <w:rFonts w:hint="eastAsia" w:ascii="宋体" w:hAnsi="宋体"/>
                <w:bCs/>
                <w:spacing w:val="20"/>
                <w:sz w:val="18"/>
                <w:szCs w:val="18"/>
              </w:rPr>
              <w:t>外径或边长</w:t>
            </w:r>
          </w:p>
        </w:tc>
        <w:tc>
          <w:tcPr>
            <w:tcW w:w="1843"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6725—20</w:t>
            </w:r>
            <w:r>
              <w:rPr>
                <w:rFonts w:hint="eastAsia" w:ascii="宋体" w:hAnsi="宋体"/>
                <w:bCs/>
                <w:spacing w:val="20"/>
                <w:sz w:val="18"/>
                <w:szCs w:val="18"/>
              </w:rPr>
              <w:t>17</w:t>
            </w:r>
          </w:p>
          <w:p>
            <w:pPr>
              <w:jc w:val="center"/>
              <w:rPr>
                <w:rFonts w:hint="eastAsia"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6728—20</w:t>
            </w:r>
            <w:r>
              <w:rPr>
                <w:rFonts w:hint="eastAsia" w:ascii="宋体" w:hAnsi="宋体"/>
                <w:bCs/>
                <w:spacing w:val="20"/>
                <w:sz w:val="18"/>
                <w:szCs w:val="18"/>
              </w:rPr>
              <w:t>17</w:t>
            </w:r>
          </w:p>
        </w:tc>
        <w:tc>
          <w:tcPr>
            <w:tcW w:w="869" w:type="dxa"/>
            <w:vAlign w:val="center"/>
          </w:tcPr>
          <w:p>
            <w:pPr>
              <w:snapToGrid w:val="0"/>
              <w:jc w:val="center"/>
              <w:rPr>
                <w:rFonts w:ascii="宋体" w:hAnsi="宋体"/>
                <w:bCs/>
                <w:spacing w:val="20"/>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923" w:type="dxa"/>
            <w:vAlign w:val="center"/>
          </w:tcPr>
          <w:p>
            <w:pPr>
              <w:snapToGrid w:val="0"/>
              <w:jc w:val="center"/>
              <w:rPr>
                <w:rFonts w:ascii="宋体" w:hAnsi="宋体"/>
                <w:sz w:val="18"/>
                <w:szCs w:val="18"/>
              </w:rPr>
            </w:pPr>
          </w:p>
        </w:tc>
        <w:tc>
          <w:tcPr>
            <w:tcW w:w="1064" w:type="dxa"/>
            <w:vAlign w:val="center"/>
          </w:tcPr>
          <w:p>
            <w:pPr>
              <w:snapToGrid w:val="0"/>
              <w:jc w:val="center"/>
              <w:rPr>
                <w:rFonts w:ascii="宋体" w:hAnsi="宋体"/>
                <w:sz w:val="18"/>
                <w:szCs w:val="18"/>
              </w:rPr>
            </w:pPr>
            <w:r>
              <w:rPr>
                <w:rFonts w:hint="eastAsia" w:ascii="宋体" w:hAnsi="宋体"/>
                <w:bCs/>
                <w:sz w:val="18"/>
                <w:szCs w:val="18"/>
              </w:rPr>
              <w:t>●</w:t>
            </w:r>
          </w:p>
        </w:tc>
        <w:tc>
          <w:tcPr>
            <w:tcW w:w="98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4</w:t>
            </w:r>
          </w:p>
        </w:tc>
        <w:tc>
          <w:tcPr>
            <w:tcW w:w="345" w:type="dxa"/>
            <w:vMerge w:val="continue"/>
            <w:vAlign w:val="center"/>
          </w:tcPr>
          <w:p>
            <w:pPr>
              <w:snapToGrid w:val="0"/>
              <w:jc w:val="center"/>
              <w:rPr>
                <w:rFonts w:ascii="宋体" w:hAnsi="宋体"/>
                <w:bCs/>
                <w:spacing w:val="20"/>
                <w:sz w:val="18"/>
                <w:szCs w:val="18"/>
              </w:rPr>
            </w:pPr>
          </w:p>
        </w:tc>
        <w:tc>
          <w:tcPr>
            <w:tcW w:w="1276" w:type="dxa"/>
            <w:vAlign w:val="center"/>
          </w:tcPr>
          <w:p>
            <w:pPr>
              <w:snapToGrid w:val="0"/>
              <w:jc w:val="center"/>
              <w:rPr>
                <w:rFonts w:ascii="宋体" w:hAnsi="宋体"/>
                <w:bCs/>
                <w:spacing w:val="20"/>
                <w:sz w:val="18"/>
                <w:szCs w:val="18"/>
              </w:rPr>
            </w:pPr>
            <w:r>
              <w:rPr>
                <w:rFonts w:hint="eastAsia" w:ascii="宋体" w:hAnsi="宋体"/>
                <w:bCs/>
                <w:spacing w:val="20"/>
                <w:sz w:val="18"/>
                <w:szCs w:val="18"/>
              </w:rPr>
              <w:t>弯角外圆弧半径(</w:t>
            </w:r>
            <w:r>
              <w:rPr>
                <w:rFonts w:hint="eastAsia" w:ascii="宋体" w:hAnsi="宋体"/>
                <w:sz w:val="18"/>
                <w:szCs w:val="18"/>
              </w:rPr>
              <w:t>除圆管外</w:t>
            </w:r>
            <w:r>
              <w:rPr>
                <w:rFonts w:hint="eastAsia" w:ascii="宋体" w:hAnsi="宋体"/>
                <w:bCs/>
                <w:spacing w:val="20"/>
                <w:sz w:val="18"/>
                <w:szCs w:val="18"/>
              </w:rPr>
              <w:t>)</w:t>
            </w:r>
          </w:p>
        </w:tc>
        <w:tc>
          <w:tcPr>
            <w:tcW w:w="1843"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6725—20</w:t>
            </w:r>
            <w:r>
              <w:rPr>
                <w:rFonts w:hint="eastAsia" w:ascii="宋体" w:hAnsi="宋体"/>
                <w:bCs/>
                <w:spacing w:val="20"/>
                <w:sz w:val="18"/>
                <w:szCs w:val="18"/>
              </w:rPr>
              <w:t>17</w:t>
            </w:r>
          </w:p>
          <w:p>
            <w:pPr>
              <w:snapToGrid w:val="0"/>
              <w:jc w:val="center"/>
              <w:rPr>
                <w:rFonts w:hint="eastAsia"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6728—20</w:t>
            </w:r>
            <w:r>
              <w:rPr>
                <w:rFonts w:hint="eastAsia" w:ascii="宋体" w:hAnsi="宋体"/>
                <w:bCs/>
                <w:spacing w:val="20"/>
                <w:sz w:val="18"/>
                <w:szCs w:val="18"/>
              </w:rPr>
              <w:t>17</w:t>
            </w:r>
          </w:p>
        </w:tc>
        <w:tc>
          <w:tcPr>
            <w:tcW w:w="869" w:type="dxa"/>
            <w:vAlign w:val="center"/>
          </w:tcPr>
          <w:p>
            <w:pPr>
              <w:snapToGrid w:val="0"/>
              <w:jc w:val="center"/>
              <w:rPr>
                <w:rFonts w:ascii="宋体" w:hAnsi="宋体"/>
                <w:bCs/>
                <w:spacing w:val="20"/>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923" w:type="dxa"/>
            <w:vAlign w:val="center"/>
          </w:tcPr>
          <w:p>
            <w:pPr>
              <w:snapToGrid w:val="0"/>
              <w:jc w:val="center"/>
              <w:rPr>
                <w:rFonts w:ascii="宋体" w:hAnsi="宋体"/>
                <w:sz w:val="18"/>
                <w:szCs w:val="18"/>
              </w:rPr>
            </w:pPr>
          </w:p>
        </w:tc>
        <w:tc>
          <w:tcPr>
            <w:tcW w:w="1064" w:type="dxa"/>
            <w:vAlign w:val="center"/>
          </w:tcPr>
          <w:p>
            <w:pPr>
              <w:snapToGrid w:val="0"/>
              <w:jc w:val="center"/>
              <w:rPr>
                <w:rFonts w:ascii="宋体" w:hAnsi="宋体"/>
                <w:sz w:val="18"/>
                <w:szCs w:val="18"/>
              </w:rPr>
            </w:pPr>
            <w:r>
              <w:rPr>
                <w:rFonts w:hint="eastAsia" w:ascii="宋体" w:hAnsi="宋体"/>
                <w:bCs/>
                <w:sz w:val="18"/>
                <w:szCs w:val="18"/>
              </w:rPr>
              <w:t>●</w:t>
            </w:r>
          </w:p>
        </w:tc>
        <w:tc>
          <w:tcPr>
            <w:tcW w:w="98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5</w:t>
            </w:r>
          </w:p>
        </w:tc>
        <w:tc>
          <w:tcPr>
            <w:tcW w:w="345" w:type="dxa"/>
            <w:vMerge w:val="continue"/>
            <w:vAlign w:val="center"/>
          </w:tcPr>
          <w:p>
            <w:pPr>
              <w:snapToGrid w:val="0"/>
              <w:jc w:val="center"/>
              <w:rPr>
                <w:rFonts w:ascii="宋体" w:hAnsi="宋体"/>
                <w:bCs/>
                <w:spacing w:val="20"/>
                <w:sz w:val="18"/>
                <w:szCs w:val="18"/>
              </w:rPr>
            </w:pPr>
          </w:p>
        </w:tc>
        <w:tc>
          <w:tcPr>
            <w:tcW w:w="1276" w:type="dxa"/>
            <w:vAlign w:val="center"/>
          </w:tcPr>
          <w:p>
            <w:pPr>
              <w:snapToGrid w:val="0"/>
              <w:jc w:val="center"/>
              <w:rPr>
                <w:rFonts w:ascii="宋体" w:hAnsi="宋体"/>
                <w:bCs/>
                <w:spacing w:val="20"/>
                <w:sz w:val="18"/>
                <w:szCs w:val="18"/>
              </w:rPr>
            </w:pPr>
            <w:r>
              <w:rPr>
                <w:rFonts w:hint="eastAsia" w:ascii="宋体" w:hAnsi="宋体"/>
                <w:bCs/>
                <w:spacing w:val="20"/>
                <w:sz w:val="18"/>
                <w:szCs w:val="18"/>
              </w:rPr>
              <w:t>平面部分凸凹度(</w:t>
            </w:r>
            <w:r>
              <w:rPr>
                <w:rFonts w:hint="eastAsia" w:ascii="宋体" w:hAnsi="宋体"/>
                <w:sz w:val="18"/>
                <w:szCs w:val="18"/>
              </w:rPr>
              <w:t>除圆管外</w:t>
            </w:r>
            <w:r>
              <w:rPr>
                <w:rFonts w:hint="eastAsia" w:ascii="宋体" w:hAnsi="宋体"/>
                <w:bCs/>
                <w:spacing w:val="20"/>
                <w:sz w:val="18"/>
                <w:szCs w:val="18"/>
              </w:rPr>
              <w:t>)</w:t>
            </w:r>
          </w:p>
        </w:tc>
        <w:tc>
          <w:tcPr>
            <w:tcW w:w="1843"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6725—20</w:t>
            </w:r>
            <w:r>
              <w:rPr>
                <w:rFonts w:hint="eastAsia" w:ascii="宋体" w:hAnsi="宋体"/>
                <w:bCs/>
                <w:spacing w:val="20"/>
                <w:sz w:val="18"/>
                <w:szCs w:val="18"/>
              </w:rPr>
              <w:t>17</w:t>
            </w:r>
          </w:p>
          <w:p>
            <w:pPr>
              <w:jc w:val="center"/>
              <w:rPr>
                <w:rFonts w:hint="eastAsia"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6728—20</w:t>
            </w:r>
            <w:r>
              <w:rPr>
                <w:rFonts w:hint="eastAsia" w:ascii="宋体" w:hAnsi="宋体"/>
                <w:bCs/>
                <w:spacing w:val="20"/>
                <w:sz w:val="18"/>
                <w:szCs w:val="18"/>
              </w:rPr>
              <w:t>17</w:t>
            </w:r>
          </w:p>
        </w:tc>
        <w:tc>
          <w:tcPr>
            <w:tcW w:w="869" w:type="dxa"/>
            <w:vAlign w:val="center"/>
          </w:tcPr>
          <w:p>
            <w:pPr>
              <w:snapToGrid w:val="0"/>
              <w:jc w:val="center"/>
              <w:rPr>
                <w:rFonts w:ascii="宋体" w:hAnsi="宋体"/>
                <w:bCs/>
                <w:spacing w:val="20"/>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923" w:type="dxa"/>
            <w:vAlign w:val="center"/>
          </w:tcPr>
          <w:p>
            <w:pPr>
              <w:snapToGrid w:val="0"/>
              <w:jc w:val="center"/>
              <w:rPr>
                <w:rFonts w:ascii="宋体" w:hAnsi="宋体"/>
                <w:sz w:val="18"/>
                <w:szCs w:val="18"/>
              </w:rPr>
            </w:pPr>
          </w:p>
        </w:tc>
        <w:tc>
          <w:tcPr>
            <w:tcW w:w="1064" w:type="dxa"/>
            <w:vAlign w:val="center"/>
          </w:tcPr>
          <w:p>
            <w:pPr>
              <w:snapToGrid w:val="0"/>
              <w:jc w:val="center"/>
              <w:rPr>
                <w:rFonts w:ascii="宋体" w:hAnsi="宋体"/>
                <w:sz w:val="18"/>
                <w:szCs w:val="18"/>
              </w:rPr>
            </w:pPr>
            <w:r>
              <w:rPr>
                <w:rFonts w:hint="eastAsia" w:ascii="宋体" w:hAnsi="宋体"/>
                <w:bCs/>
                <w:sz w:val="18"/>
                <w:szCs w:val="18"/>
              </w:rPr>
              <w:t>●</w:t>
            </w:r>
          </w:p>
        </w:tc>
        <w:tc>
          <w:tcPr>
            <w:tcW w:w="98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6</w:t>
            </w:r>
          </w:p>
        </w:tc>
        <w:tc>
          <w:tcPr>
            <w:tcW w:w="345"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外形质量</w:t>
            </w:r>
          </w:p>
        </w:tc>
        <w:tc>
          <w:tcPr>
            <w:tcW w:w="1276" w:type="dxa"/>
            <w:vAlign w:val="center"/>
          </w:tcPr>
          <w:p>
            <w:pPr>
              <w:snapToGrid w:val="0"/>
              <w:jc w:val="center"/>
              <w:rPr>
                <w:rFonts w:ascii="宋体" w:hAnsi="宋体"/>
                <w:bCs/>
                <w:spacing w:val="20"/>
                <w:sz w:val="18"/>
                <w:szCs w:val="18"/>
              </w:rPr>
            </w:pPr>
            <w:r>
              <w:rPr>
                <w:rFonts w:hint="eastAsia" w:ascii="宋体" w:hAnsi="宋体"/>
                <w:bCs/>
                <w:spacing w:val="20"/>
                <w:sz w:val="18"/>
                <w:szCs w:val="18"/>
              </w:rPr>
              <w:t>每米弯曲度</w:t>
            </w:r>
          </w:p>
        </w:tc>
        <w:tc>
          <w:tcPr>
            <w:tcW w:w="1843"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6725—20</w:t>
            </w:r>
            <w:r>
              <w:rPr>
                <w:rFonts w:hint="eastAsia" w:ascii="宋体" w:hAnsi="宋体"/>
                <w:bCs/>
                <w:spacing w:val="20"/>
                <w:sz w:val="18"/>
                <w:szCs w:val="18"/>
              </w:rPr>
              <w:t>17</w:t>
            </w:r>
          </w:p>
          <w:p>
            <w:pPr>
              <w:snapToGrid w:val="0"/>
              <w:jc w:val="center"/>
              <w:rPr>
                <w:rFonts w:hint="eastAsia"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6728—20</w:t>
            </w:r>
            <w:r>
              <w:rPr>
                <w:rFonts w:hint="eastAsia" w:ascii="宋体" w:hAnsi="宋体"/>
                <w:bCs/>
                <w:spacing w:val="20"/>
                <w:sz w:val="18"/>
                <w:szCs w:val="18"/>
              </w:rPr>
              <w:t>17</w:t>
            </w:r>
          </w:p>
        </w:tc>
        <w:tc>
          <w:tcPr>
            <w:tcW w:w="869" w:type="dxa"/>
            <w:vAlign w:val="center"/>
          </w:tcPr>
          <w:p>
            <w:pPr>
              <w:snapToGrid w:val="0"/>
              <w:jc w:val="center"/>
              <w:rPr>
                <w:rFonts w:ascii="宋体" w:hAnsi="宋体"/>
                <w:bCs/>
                <w:spacing w:val="20"/>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923" w:type="dxa"/>
            <w:vAlign w:val="center"/>
          </w:tcPr>
          <w:p>
            <w:pPr>
              <w:snapToGrid w:val="0"/>
              <w:jc w:val="center"/>
              <w:rPr>
                <w:rFonts w:ascii="宋体" w:hAnsi="宋体"/>
                <w:sz w:val="18"/>
                <w:szCs w:val="18"/>
              </w:rPr>
            </w:pPr>
          </w:p>
        </w:tc>
        <w:tc>
          <w:tcPr>
            <w:tcW w:w="1064" w:type="dxa"/>
            <w:vAlign w:val="center"/>
          </w:tcPr>
          <w:p>
            <w:pPr>
              <w:snapToGrid w:val="0"/>
              <w:jc w:val="center"/>
              <w:rPr>
                <w:rFonts w:ascii="宋体" w:hAnsi="宋体"/>
                <w:sz w:val="18"/>
                <w:szCs w:val="18"/>
              </w:rPr>
            </w:pPr>
            <w:r>
              <w:rPr>
                <w:rFonts w:hint="eastAsia" w:ascii="宋体" w:hAnsi="宋体"/>
                <w:bCs/>
                <w:sz w:val="18"/>
                <w:szCs w:val="18"/>
              </w:rPr>
              <w:t>●</w:t>
            </w:r>
          </w:p>
        </w:tc>
        <w:tc>
          <w:tcPr>
            <w:tcW w:w="98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7</w:t>
            </w:r>
          </w:p>
        </w:tc>
        <w:tc>
          <w:tcPr>
            <w:tcW w:w="345" w:type="dxa"/>
            <w:vMerge w:val="continue"/>
            <w:vAlign w:val="center"/>
          </w:tcPr>
          <w:p>
            <w:pPr>
              <w:snapToGrid w:val="0"/>
              <w:jc w:val="center"/>
              <w:rPr>
                <w:rFonts w:ascii="宋体" w:hAnsi="宋体"/>
                <w:bCs/>
                <w:spacing w:val="20"/>
                <w:sz w:val="18"/>
                <w:szCs w:val="18"/>
              </w:rPr>
            </w:pPr>
          </w:p>
        </w:tc>
        <w:tc>
          <w:tcPr>
            <w:tcW w:w="1276" w:type="dxa"/>
            <w:vAlign w:val="center"/>
          </w:tcPr>
          <w:p>
            <w:pPr>
              <w:snapToGrid w:val="0"/>
              <w:jc w:val="center"/>
              <w:rPr>
                <w:rFonts w:ascii="宋体" w:hAnsi="宋体"/>
                <w:bCs/>
                <w:spacing w:val="20"/>
                <w:sz w:val="18"/>
                <w:szCs w:val="18"/>
              </w:rPr>
            </w:pPr>
            <w:r>
              <w:rPr>
                <w:rFonts w:hint="eastAsia" w:ascii="宋体" w:hAnsi="宋体"/>
                <w:bCs/>
                <w:spacing w:val="20"/>
                <w:sz w:val="18"/>
                <w:szCs w:val="18"/>
              </w:rPr>
              <w:t>锯切斜度</w:t>
            </w:r>
          </w:p>
        </w:tc>
        <w:tc>
          <w:tcPr>
            <w:tcW w:w="1843"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6725—20</w:t>
            </w:r>
            <w:r>
              <w:rPr>
                <w:rFonts w:hint="eastAsia" w:ascii="宋体" w:hAnsi="宋体"/>
                <w:bCs/>
                <w:spacing w:val="20"/>
                <w:sz w:val="18"/>
                <w:szCs w:val="18"/>
              </w:rPr>
              <w:t>17</w:t>
            </w:r>
          </w:p>
          <w:p>
            <w:pPr>
              <w:jc w:val="center"/>
              <w:rPr>
                <w:rFonts w:hint="eastAsia"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6728—20</w:t>
            </w:r>
            <w:r>
              <w:rPr>
                <w:rFonts w:hint="eastAsia" w:ascii="宋体" w:hAnsi="宋体"/>
                <w:bCs/>
                <w:spacing w:val="20"/>
                <w:sz w:val="18"/>
                <w:szCs w:val="18"/>
              </w:rPr>
              <w:t>17</w:t>
            </w:r>
          </w:p>
        </w:tc>
        <w:tc>
          <w:tcPr>
            <w:tcW w:w="869" w:type="dxa"/>
            <w:vAlign w:val="center"/>
          </w:tcPr>
          <w:p>
            <w:pPr>
              <w:snapToGrid w:val="0"/>
              <w:jc w:val="center"/>
              <w:rPr>
                <w:rFonts w:ascii="宋体" w:hAnsi="宋体"/>
                <w:bCs/>
                <w:spacing w:val="20"/>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923" w:type="dxa"/>
            <w:vAlign w:val="center"/>
          </w:tcPr>
          <w:p>
            <w:pPr>
              <w:snapToGrid w:val="0"/>
              <w:jc w:val="center"/>
              <w:rPr>
                <w:rFonts w:ascii="宋体" w:hAnsi="宋体"/>
                <w:sz w:val="18"/>
                <w:szCs w:val="18"/>
              </w:rPr>
            </w:pPr>
          </w:p>
        </w:tc>
        <w:tc>
          <w:tcPr>
            <w:tcW w:w="1064" w:type="dxa"/>
            <w:vAlign w:val="center"/>
          </w:tcPr>
          <w:p>
            <w:pPr>
              <w:snapToGrid w:val="0"/>
              <w:jc w:val="center"/>
              <w:rPr>
                <w:rFonts w:ascii="宋体" w:hAnsi="宋体"/>
                <w:sz w:val="18"/>
                <w:szCs w:val="18"/>
              </w:rPr>
            </w:pPr>
            <w:r>
              <w:rPr>
                <w:rFonts w:hint="eastAsia" w:ascii="宋体" w:hAnsi="宋体"/>
                <w:bCs/>
                <w:sz w:val="18"/>
                <w:szCs w:val="18"/>
              </w:rPr>
              <w:t>●</w:t>
            </w:r>
          </w:p>
        </w:tc>
        <w:tc>
          <w:tcPr>
            <w:tcW w:w="98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8</w:t>
            </w:r>
          </w:p>
        </w:tc>
        <w:tc>
          <w:tcPr>
            <w:tcW w:w="345"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化</w:t>
            </w:r>
          </w:p>
          <w:p>
            <w:pPr>
              <w:snapToGrid w:val="0"/>
              <w:jc w:val="center"/>
              <w:rPr>
                <w:rFonts w:ascii="宋体" w:hAnsi="宋体"/>
                <w:bCs/>
                <w:spacing w:val="20"/>
                <w:sz w:val="18"/>
                <w:szCs w:val="18"/>
              </w:rPr>
            </w:pPr>
            <w:r>
              <w:rPr>
                <w:rFonts w:hint="eastAsia" w:ascii="宋体" w:hAnsi="宋体"/>
                <w:bCs/>
                <w:spacing w:val="20"/>
                <w:sz w:val="18"/>
                <w:szCs w:val="18"/>
              </w:rPr>
              <w:t>学</w:t>
            </w:r>
          </w:p>
          <w:p>
            <w:pPr>
              <w:snapToGrid w:val="0"/>
              <w:jc w:val="center"/>
              <w:rPr>
                <w:rFonts w:ascii="宋体" w:hAnsi="宋体"/>
                <w:bCs/>
                <w:spacing w:val="20"/>
                <w:sz w:val="18"/>
                <w:szCs w:val="18"/>
              </w:rPr>
            </w:pPr>
            <w:r>
              <w:rPr>
                <w:rFonts w:hint="eastAsia" w:ascii="宋体" w:hAnsi="宋体"/>
                <w:bCs/>
                <w:spacing w:val="20"/>
                <w:sz w:val="18"/>
                <w:szCs w:val="18"/>
              </w:rPr>
              <w:t>成</w:t>
            </w:r>
          </w:p>
          <w:p>
            <w:pPr>
              <w:snapToGrid w:val="0"/>
              <w:jc w:val="center"/>
              <w:rPr>
                <w:rFonts w:ascii="宋体" w:hAnsi="宋体"/>
                <w:bCs/>
                <w:spacing w:val="20"/>
                <w:sz w:val="18"/>
                <w:szCs w:val="18"/>
              </w:rPr>
            </w:pPr>
            <w:r>
              <w:rPr>
                <w:rFonts w:hint="eastAsia" w:ascii="宋体" w:hAnsi="宋体"/>
                <w:bCs/>
                <w:spacing w:val="20"/>
                <w:sz w:val="18"/>
                <w:szCs w:val="18"/>
              </w:rPr>
              <w:t>分</w:t>
            </w:r>
          </w:p>
        </w:tc>
        <w:tc>
          <w:tcPr>
            <w:tcW w:w="1276" w:type="dxa"/>
            <w:vAlign w:val="center"/>
          </w:tcPr>
          <w:p>
            <w:pPr>
              <w:snapToGrid w:val="0"/>
              <w:jc w:val="center"/>
              <w:rPr>
                <w:rFonts w:ascii="宋体" w:hAnsi="宋体"/>
                <w:bCs/>
                <w:spacing w:val="20"/>
                <w:sz w:val="18"/>
                <w:szCs w:val="18"/>
              </w:rPr>
            </w:pPr>
            <w:r>
              <w:rPr>
                <w:rFonts w:ascii="宋体" w:hAnsi="宋体"/>
                <w:bCs/>
                <w:spacing w:val="20"/>
                <w:sz w:val="18"/>
                <w:szCs w:val="18"/>
              </w:rPr>
              <w:t>C</w:t>
            </w:r>
          </w:p>
        </w:tc>
        <w:tc>
          <w:tcPr>
            <w:tcW w:w="1843" w:type="dxa"/>
            <w:vMerge w:val="restart"/>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6725—20</w:t>
            </w:r>
            <w:r>
              <w:rPr>
                <w:rFonts w:hint="eastAsia" w:ascii="宋体" w:hAnsi="宋体"/>
                <w:bCs/>
                <w:spacing w:val="20"/>
                <w:sz w:val="18"/>
                <w:szCs w:val="18"/>
              </w:rPr>
              <w:t>17</w:t>
            </w:r>
          </w:p>
        </w:tc>
        <w:tc>
          <w:tcPr>
            <w:tcW w:w="869" w:type="dxa"/>
            <w:vMerge w:val="restart"/>
            <w:vAlign w:val="center"/>
          </w:tcPr>
          <w:p>
            <w:pPr>
              <w:snapToGrid w:val="0"/>
              <w:jc w:val="center"/>
              <w:rPr>
                <w:rFonts w:hint="eastAsia" w:ascii="宋体" w:hAnsi="宋体"/>
                <w:bCs/>
                <w:sz w:val="18"/>
                <w:szCs w:val="18"/>
              </w:rPr>
            </w:pPr>
          </w:p>
        </w:tc>
        <w:tc>
          <w:tcPr>
            <w:tcW w:w="966" w:type="dxa"/>
            <w:vMerge w:val="restart"/>
            <w:vAlign w:val="center"/>
          </w:tcPr>
          <w:p>
            <w:pPr>
              <w:snapToGrid w:val="0"/>
              <w:jc w:val="center"/>
              <w:rPr>
                <w:rFonts w:ascii="宋体" w:hAnsi="宋体"/>
                <w:bCs/>
                <w:spacing w:val="20"/>
                <w:sz w:val="18"/>
                <w:szCs w:val="18"/>
              </w:rPr>
            </w:pPr>
            <w:r>
              <w:rPr>
                <w:rFonts w:hint="eastAsia" w:ascii="宋体" w:hAnsi="宋体"/>
                <w:bCs/>
                <w:sz w:val="18"/>
                <w:szCs w:val="18"/>
              </w:rPr>
              <w:t>●</w:t>
            </w:r>
          </w:p>
        </w:tc>
        <w:tc>
          <w:tcPr>
            <w:tcW w:w="923" w:type="dxa"/>
            <w:vMerge w:val="restart"/>
            <w:vAlign w:val="center"/>
          </w:tcPr>
          <w:p>
            <w:pPr>
              <w:snapToGrid w:val="0"/>
              <w:jc w:val="center"/>
              <w:rPr>
                <w:rFonts w:ascii="宋体" w:hAnsi="宋体"/>
                <w:bCs/>
                <w:spacing w:val="20"/>
                <w:sz w:val="18"/>
                <w:szCs w:val="18"/>
              </w:rPr>
            </w:pPr>
            <w:r>
              <w:rPr>
                <w:rFonts w:hint="eastAsia" w:ascii="宋体" w:hAnsi="宋体"/>
                <w:bCs/>
                <w:sz w:val="18"/>
                <w:szCs w:val="18"/>
              </w:rPr>
              <w:t>●</w:t>
            </w:r>
          </w:p>
        </w:tc>
        <w:tc>
          <w:tcPr>
            <w:tcW w:w="1064" w:type="dxa"/>
            <w:vMerge w:val="restart"/>
            <w:vAlign w:val="top"/>
          </w:tcPr>
          <w:p>
            <w:pPr>
              <w:snapToGrid w:val="0"/>
              <w:jc w:val="center"/>
              <w:rPr>
                <w:rFonts w:ascii="宋体" w:hAnsi="宋体"/>
                <w:sz w:val="18"/>
                <w:szCs w:val="18"/>
              </w:rPr>
            </w:pPr>
          </w:p>
        </w:tc>
        <w:tc>
          <w:tcPr>
            <w:tcW w:w="980" w:type="dxa"/>
            <w:vMerge w:val="restart"/>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9</w:t>
            </w:r>
          </w:p>
        </w:tc>
        <w:tc>
          <w:tcPr>
            <w:tcW w:w="345" w:type="dxa"/>
            <w:vMerge w:val="continue"/>
            <w:vAlign w:val="center"/>
          </w:tcPr>
          <w:p>
            <w:pPr>
              <w:snapToGrid w:val="0"/>
              <w:jc w:val="center"/>
              <w:rPr>
                <w:rFonts w:ascii="宋体" w:hAnsi="宋体"/>
                <w:sz w:val="18"/>
                <w:szCs w:val="18"/>
              </w:rPr>
            </w:pPr>
          </w:p>
        </w:tc>
        <w:tc>
          <w:tcPr>
            <w:tcW w:w="1276" w:type="dxa"/>
            <w:vAlign w:val="center"/>
          </w:tcPr>
          <w:p>
            <w:pPr>
              <w:snapToGrid w:val="0"/>
              <w:jc w:val="center"/>
              <w:rPr>
                <w:rFonts w:ascii="宋体" w:hAnsi="宋体"/>
                <w:sz w:val="18"/>
                <w:szCs w:val="18"/>
              </w:rPr>
            </w:pPr>
            <w:r>
              <w:rPr>
                <w:rFonts w:ascii="宋体" w:hAnsi="宋体"/>
                <w:bCs/>
                <w:spacing w:val="20"/>
                <w:sz w:val="18"/>
                <w:szCs w:val="18"/>
              </w:rPr>
              <w:t>S</w:t>
            </w:r>
          </w:p>
        </w:tc>
        <w:tc>
          <w:tcPr>
            <w:tcW w:w="1843" w:type="dxa"/>
            <w:vMerge w:val="continue"/>
            <w:vAlign w:val="center"/>
          </w:tcPr>
          <w:p>
            <w:pPr>
              <w:snapToGrid w:val="0"/>
              <w:jc w:val="center"/>
              <w:rPr>
                <w:rFonts w:ascii="宋体" w:hAnsi="宋体"/>
                <w:spacing w:val="-10"/>
                <w:sz w:val="18"/>
                <w:szCs w:val="18"/>
              </w:rPr>
            </w:pPr>
          </w:p>
        </w:tc>
        <w:tc>
          <w:tcPr>
            <w:tcW w:w="869" w:type="dxa"/>
            <w:vMerge w:val="continue"/>
            <w:vAlign w:val="center"/>
          </w:tcPr>
          <w:p>
            <w:pPr>
              <w:snapToGrid w:val="0"/>
              <w:jc w:val="center"/>
              <w:rPr>
                <w:rFonts w:ascii="宋体" w:hAnsi="宋体"/>
                <w:sz w:val="18"/>
                <w:szCs w:val="18"/>
              </w:rPr>
            </w:pPr>
          </w:p>
        </w:tc>
        <w:tc>
          <w:tcPr>
            <w:tcW w:w="966" w:type="dxa"/>
            <w:vMerge w:val="continue"/>
            <w:vAlign w:val="center"/>
          </w:tcPr>
          <w:p>
            <w:pPr>
              <w:snapToGrid w:val="0"/>
              <w:jc w:val="center"/>
              <w:rPr>
                <w:rFonts w:ascii="宋体" w:hAnsi="宋体"/>
                <w:sz w:val="18"/>
                <w:szCs w:val="18"/>
              </w:rPr>
            </w:pPr>
          </w:p>
        </w:tc>
        <w:tc>
          <w:tcPr>
            <w:tcW w:w="923" w:type="dxa"/>
            <w:vMerge w:val="continue"/>
            <w:vAlign w:val="center"/>
          </w:tcPr>
          <w:p>
            <w:pPr>
              <w:snapToGrid w:val="0"/>
              <w:jc w:val="center"/>
              <w:rPr>
                <w:rFonts w:ascii="宋体" w:hAnsi="宋体"/>
                <w:sz w:val="18"/>
                <w:szCs w:val="18"/>
              </w:rPr>
            </w:pPr>
          </w:p>
        </w:tc>
        <w:tc>
          <w:tcPr>
            <w:tcW w:w="1064" w:type="dxa"/>
            <w:vMerge w:val="continue"/>
            <w:vAlign w:val="top"/>
          </w:tcPr>
          <w:p>
            <w:pPr>
              <w:snapToGrid w:val="0"/>
              <w:jc w:val="center"/>
              <w:rPr>
                <w:rFonts w:ascii="宋体" w:hAnsi="宋体"/>
                <w:sz w:val="18"/>
                <w:szCs w:val="18"/>
              </w:rPr>
            </w:pPr>
          </w:p>
        </w:tc>
        <w:tc>
          <w:tcPr>
            <w:tcW w:w="980"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10</w:t>
            </w:r>
          </w:p>
        </w:tc>
        <w:tc>
          <w:tcPr>
            <w:tcW w:w="345" w:type="dxa"/>
            <w:vMerge w:val="continue"/>
            <w:vAlign w:val="center"/>
          </w:tcPr>
          <w:p>
            <w:pPr>
              <w:snapToGrid w:val="0"/>
              <w:jc w:val="center"/>
              <w:rPr>
                <w:rFonts w:ascii="宋体" w:hAnsi="宋体"/>
                <w:sz w:val="18"/>
                <w:szCs w:val="18"/>
              </w:rPr>
            </w:pPr>
          </w:p>
        </w:tc>
        <w:tc>
          <w:tcPr>
            <w:tcW w:w="1276" w:type="dxa"/>
            <w:vAlign w:val="center"/>
          </w:tcPr>
          <w:p>
            <w:pPr>
              <w:snapToGrid w:val="0"/>
              <w:jc w:val="center"/>
              <w:rPr>
                <w:rFonts w:ascii="宋体" w:hAnsi="宋体"/>
                <w:sz w:val="18"/>
                <w:szCs w:val="18"/>
              </w:rPr>
            </w:pPr>
            <w:r>
              <w:rPr>
                <w:rFonts w:ascii="宋体" w:hAnsi="宋体"/>
                <w:bCs/>
                <w:spacing w:val="20"/>
                <w:sz w:val="18"/>
                <w:szCs w:val="18"/>
              </w:rPr>
              <w:t>P</w:t>
            </w:r>
          </w:p>
        </w:tc>
        <w:tc>
          <w:tcPr>
            <w:tcW w:w="1843" w:type="dxa"/>
            <w:vMerge w:val="continue"/>
            <w:vAlign w:val="center"/>
          </w:tcPr>
          <w:p>
            <w:pPr>
              <w:snapToGrid w:val="0"/>
              <w:jc w:val="center"/>
              <w:rPr>
                <w:rFonts w:ascii="宋体" w:hAnsi="宋体"/>
                <w:bCs/>
                <w:spacing w:val="20"/>
                <w:sz w:val="18"/>
                <w:szCs w:val="18"/>
              </w:rPr>
            </w:pPr>
          </w:p>
        </w:tc>
        <w:tc>
          <w:tcPr>
            <w:tcW w:w="869" w:type="dxa"/>
            <w:vMerge w:val="continue"/>
            <w:vAlign w:val="center"/>
          </w:tcPr>
          <w:p>
            <w:pPr>
              <w:snapToGrid w:val="0"/>
              <w:jc w:val="center"/>
              <w:rPr>
                <w:rFonts w:ascii="宋体" w:hAnsi="宋体"/>
                <w:bCs/>
                <w:sz w:val="18"/>
                <w:szCs w:val="18"/>
              </w:rPr>
            </w:pPr>
          </w:p>
        </w:tc>
        <w:tc>
          <w:tcPr>
            <w:tcW w:w="966" w:type="dxa"/>
            <w:vMerge w:val="restart"/>
            <w:vAlign w:val="center"/>
          </w:tcPr>
          <w:p>
            <w:pPr>
              <w:snapToGrid w:val="0"/>
              <w:jc w:val="center"/>
              <w:rPr>
                <w:rFonts w:ascii="宋体" w:hAnsi="宋体"/>
                <w:sz w:val="18"/>
                <w:szCs w:val="18"/>
              </w:rPr>
            </w:pPr>
            <w:r>
              <w:rPr>
                <w:rFonts w:hint="eastAsia" w:ascii="宋体" w:hAnsi="宋体"/>
                <w:bCs/>
                <w:sz w:val="18"/>
                <w:szCs w:val="18"/>
              </w:rPr>
              <w:t>●</w:t>
            </w:r>
          </w:p>
        </w:tc>
        <w:tc>
          <w:tcPr>
            <w:tcW w:w="923" w:type="dxa"/>
            <w:vMerge w:val="restart"/>
            <w:vAlign w:val="center"/>
          </w:tcPr>
          <w:p>
            <w:pPr>
              <w:snapToGrid w:val="0"/>
              <w:jc w:val="center"/>
              <w:rPr>
                <w:rFonts w:ascii="宋体" w:hAnsi="宋体"/>
                <w:sz w:val="18"/>
                <w:szCs w:val="18"/>
              </w:rPr>
            </w:pPr>
            <w:r>
              <w:rPr>
                <w:rFonts w:hint="eastAsia" w:ascii="宋体" w:hAnsi="宋体"/>
                <w:bCs/>
                <w:sz w:val="18"/>
                <w:szCs w:val="18"/>
              </w:rPr>
              <w:t>●</w:t>
            </w:r>
          </w:p>
        </w:tc>
        <w:tc>
          <w:tcPr>
            <w:tcW w:w="1064" w:type="dxa"/>
            <w:vMerge w:val="restart"/>
            <w:vAlign w:val="top"/>
          </w:tcPr>
          <w:p>
            <w:pPr>
              <w:snapToGrid w:val="0"/>
              <w:jc w:val="center"/>
              <w:rPr>
                <w:rFonts w:ascii="宋体" w:hAnsi="宋体"/>
                <w:sz w:val="18"/>
                <w:szCs w:val="18"/>
              </w:rPr>
            </w:pPr>
          </w:p>
        </w:tc>
        <w:tc>
          <w:tcPr>
            <w:tcW w:w="980" w:type="dxa"/>
            <w:vMerge w:val="restart"/>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11</w:t>
            </w:r>
          </w:p>
        </w:tc>
        <w:tc>
          <w:tcPr>
            <w:tcW w:w="345" w:type="dxa"/>
            <w:vMerge w:val="continue"/>
            <w:vAlign w:val="center"/>
          </w:tcPr>
          <w:p>
            <w:pPr>
              <w:snapToGrid w:val="0"/>
              <w:jc w:val="center"/>
              <w:rPr>
                <w:rFonts w:ascii="宋体" w:hAnsi="宋体"/>
                <w:sz w:val="18"/>
                <w:szCs w:val="18"/>
              </w:rPr>
            </w:pPr>
          </w:p>
        </w:tc>
        <w:tc>
          <w:tcPr>
            <w:tcW w:w="1276" w:type="dxa"/>
            <w:vAlign w:val="center"/>
          </w:tcPr>
          <w:p>
            <w:pPr>
              <w:snapToGrid w:val="0"/>
              <w:jc w:val="center"/>
              <w:rPr>
                <w:rFonts w:ascii="宋体" w:hAnsi="宋体"/>
                <w:sz w:val="18"/>
                <w:szCs w:val="18"/>
              </w:rPr>
            </w:pPr>
            <w:r>
              <w:rPr>
                <w:rFonts w:ascii="宋体" w:hAnsi="宋体"/>
                <w:bCs/>
                <w:spacing w:val="20"/>
                <w:sz w:val="18"/>
                <w:szCs w:val="18"/>
              </w:rPr>
              <w:t>Mn</w:t>
            </w:r>
          </w:p>
        </w:tc>
        <w:tc>
          <w:tcPr>
            <w:tcW w:w="1843" w:type="dxa"/>
            <w:vMerge w:val="continue"/>
            <w:vAlign w:val="center"/>
          </w:tcPr>
          <w:p>
            <w:pPr>
              <w:snapToGrid w:val="0"/>
              <w:jc w:val="center"/>
              <w:rPr>
                <w:rFonts w:ascii="宋体" w:hAnsi="宋体"/>
                <w:sz w:val="18"/>
                <w:szCs w:val="18"/>
              </w:rPr>
            </w:pPr>
          </w:p>
        </w:tc>
        <w:tc>
          <w:tcPr>
            <w:tcW w:w="869" w:type="dxa"/>
            <w:vMerge w:val="continue"/>
            <w:vAlign w:val="center"/>
          </w:tcPr>
          <w:p>
            <w:pPr>
              <w:snapToGrid w:val="0"/>
              <w:jc w:val="center"/>
              <w:rPr>
                <w:rFonts w:ascii="宋体" w:hAnsi="宋体"/>
                <w:sz w:val="18"/>
                <w:szCs w:val="18"/>
              </w:rPr>
            </w:pPr>
          </w:p>
        </w:tc>
        <w:tc>
          <w:tcPr>
            <w:tcW w:w="966" w:type="dxa"/>
            <w:vMerge w:val="continue"/>
            <w:vAlign w:val="center"/>
          </w:tcPr>
          <w:p>
            <w:pPr>
              <w:snapToGrid w:val="0"/>
              <w:jc w:val="center"/>
              <w:rPr>
                <w:rFonts w:ascii="宋体" w:hAnsi="宋体"/>
                <w:sz w:val="18"/>
                <w:szCs w:val="18"/>
              </w:rPr>
            </w:pPr>
          </w:p>
        </w:tc>
        <w:tc>
          <w:tcPr>
            <w:tcW w:w="923" w:type="dxa"/>
            <w:vMerge w:val="continue"/>
            <w:vAlign w:val="center"/>
          </w:tcPr>
          <w:p>
            <w:pPr>
              <w:snapToGrid w:val="0"/>
              <w:jc w:val="center"/>
              <w:rPr>
                <w:rFonts w:ascii="宋体" w:hAnsi="宋体"/>
                <w:sz w:val="18"/>
                <w:szCs w:val="18"/>
              </w:rPr>
            </w:pPr>
          </w:p>
        </w:tc>
        <w:tc>
          <w:tcPr>
            <w:tcW w:w="1064" w:type="dxa"/>
            <w:vMerge w:val="continue"/>
            <w:vAlign w:val="top"/>
          </w:tcPr>
          <w:p>
            <w:pPr>
              <w:snapToGrid w:val="0"/>
              <w:jc w:val="center"/>
              <w:rPr>
                <w:rFonts w:ascii="宋体" w:hAnsi="宋体"/>
                <w:sz w:val="18"/>
                <w:szCs w:val="18"/>
              </w:rPr>
            </w:pPr>
          </w:p>
        </w:tc>
        <w:tc>
          <w:tcPr>
            <w:tcW w:w="980"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12</w:t>
            </w:r>
          </w:p>
        </w:tc>
        <w:tc>
          <w:tcPr>
            <w:tcW w:w="345" w:type="dxa"/>
            <w:vMerge w:val="continue"/>
            <w:vAlign w:val="center"/>
          </w:tcPr>
          <w:p>
            <w:pPr>
              <w:snapToGrid w:val="0"/>
              <w:jc w:val="center"/>
              <w:rPr>
                <w:rFonts w:ascii="宋体" w:hAnsi="宋体"/>
                <w:sz w:val="18"/>
                <w:szCs w:val="18"/>
              </w:rPr>
            </w:pPr>
          </w:p>
        </w:tc>
        <w:tc>
          <w:tcPr>
            <w:tcW w:w="1276" w:type="dxa"/>
            <w:vAlign w:val="center"/>
          </w:tcPr>
          <w:p>
            <w:pPr>
              <w:snapToGrid w:val="0"/>
              <w:jc w:val="center"/>
              <w:rPr>
                <w:rFonts w:ascii="宋体" w:hAnsi="宋体"/>
                <w:bCs/>
                <w:spacing w:val="20"/>
                <w:sz w:val="18"/>
                <w:szCs w:val="18"/>
              </w:rPr>
            </w:pPr>
            <w:r>
              <w:rPr>
                <w:rFonts w:ascii="宋体" w:hAnsi="宋体"/>
                <w:bCs/>
                <w:spacing w:val="20"/>
                <w:sz w:val="18"/>
                <w:szCs w:val="18"/>
              </w:rPr>
              <w:t>Si</w:t>
            </w:r>
          </w:p>
        </w:tc>
        <w:tc>
          <w:tcPr>
            <w:tcW w:w="1843" w:type="dxa"/>
            <w:vMerge w:val="continue"/>
            <w:vAlign w:val="center"/>
          </w:tcPr>
          <w:p>
            <w:pPr>
              <w:snapToGrid w:val="0"/>
              <w:jc w:val="center"/>
              <w:rPr>
                <w:rFonts w:ascii="宋体" w:hAnsi="宋体"/>
                <w:sz w:val="18"/>
                <w:szCs w:val="18"/>
              </w:rPr>
            </w:pPr>
          </w:p>
        </w:tc>
        <w:tc>
          <w:tcPr>
            <w:tcW w:w="869" w:type="dxa"/>
            <w:vMerge w:val="continue"/>
            <w:vAlign w:val="center"/>
          </w:tcPr>
          <w:p>
            <w:pPr>
              <w:snapToGrid w:val="0"/>
              <w:jc w:val="center"/>
              <w:rPr>
                <w:rFonts w:ascii="宋体" w:hAnsi="宋体"/>
                <w:sz w:val="18"/>
                <w:szCs w:val="18"/>
              </w:rPr>
            </w:pPr>
          </w:p>
        </w:tc>
        <w:tc>
          <w:tcPr>
            <w:tcW w:w="966" w:type="dxa"/>
            <w:vMerge w:val="continue"/>
            <w:vAlign w:val="center"/>
          </w:tcPr>
          <w:p>
            <w:pPr>
              <w:snapToGrid w:val="0"/>
              <w:jc w:val="center"/>
              <w:rPr>
                <w:rFonts w:ascii="宋体" w:hAnsi="宋体"/>
                <w:sz w:val="18"/>
                <w:szCs w:val="18"/>
              </w:rPr>
            </w:pPr>
          </w:p>
        </w:tc>
        <w:tc>
          <w:tcPr>
            <w:tcW w:w="923" w:type="dxa"/>
            <w:vMerge w:val="continue"/>
            <w:vAlign w:val="center"/>
          </w:tcPr>
          <w:p>
            <w:pPr>
              <w:snapToGrid w:val="0"/>
              <w:jc w:val="center"/>
              <w:rPr>
                <w:rFonts w:ascii="宋体" w:hAnsi="宋体"/>
                <w:sz w:val="18"/>
                <w:szCs w:val="18"/>
              </w:rPr>
            </w:pPr>
          </w:p>
        </w:tc>
        <w:tc>
          <w:tcPr>
            <w:tcW w:w="1064" w:type="dxa"/>
            <w:vMerge w:val="continue"/>
            <w:vAlign w:val="top"/>
          </w:tcPr>
          <w:p>
            <w:pPr>
              <w:snapToGrid w:val="0"/>
              <w:jc w:val="center"/>
              <w:rPr>
                <w:rFonts w:ascii="宋体" w:hAnsi="宋体"/>
                <w:sz w:val="18"/>
                <w:szCs w:val="18"/>
              </w:rPr>
            </w:pPr>
          </w:p>
        </w:tc>
        <w:tc>
          <w:tcPr>
            <w:tcW w:w="980"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13</w:t>
            </w:r>
          </w:p>
        </w:tc>
        <w:tc>
          <w:tcPr>
            <w:tcW w:w="345"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力学性能</w:t>
            </w:r>
          </w:p>
        </w:tc>
        <w:tc>
          <w:tcPr>
            <w:tcW w:w="1276" w:type="dxa"/>
            <w:vAlign w:val="center"/>
          </w:tcPr>
          <w:p>
            <w:pPr>
              <w:snapToGrid w:val="0"/>
              <w:jc w:val="center"/>
              <w:rPr>
                <w:rFonts w:ascii="宋体" w:hAnsi="宋体"/>
                <w:bCs/>
                <w:spacing w:val="20"/>
                <w:sz w:val="18"/>
                <w:szCs w:val="18"/>
              </w:rPr>
            </w:pPr>
            <w:r>
              <w:rPr>
                <w:rFonts w:hint="eastAsia" w:ascii="宋体" w:hAnsi="宋体"/>
                <w:bCs/>
                <w:spacing w:val="20"/>
                <w:sz w:val="18"/>
                <w:szCs w:val="18"/>
              </w:rPr>
              <w:t>抗拉强度</w:t>
            </w:r>
            <w:r>
              <w:rPr>
                <w:rFonts w:ascii="宋体" w:hAnsi="宋体"/>
                <w:bCs/>
                <w:spacing w:val="20"/>
                <w:sz w:val="18"/>
                <w:szCs w:val="18"/>
              </w:rPr>
              <w:t>Rm</w:t>
            </w:r>
          </w:p>
        </w:tc>
        <w:tc>
          <w:tcPr>
            <w:tcW w:w="1843" w:type="dxa"/>
            <w:vMerge w:val="restart"/>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6725—20</w:t>
            </w:r>
            <w:r>
              <w:rPr>
                <w:rFonts w:hint="eastAsia" w:ascii="宋体" w:hAnsi="宋体"/>
                <w:bCs/>
                <w:spacing w:val="20"/>
                <w:sz w:val="18"/>
                <w:szCs w:val="18"/>
              </w:rPr>
              <w:t>17</w:t>
            </w:r>
          </w:p>
        </w:tc>
        <w:tc>
          <w:tcPr>
            <w:tcW w:w="869" w:type="dxa"/>
            <w:vMerge w:val="restart"/>
            <w:vAlign w:val="center"/>
          </w:tcPr>
          <w:p>
            <w:pPr>
              <w:snapToGrid w:val="0"/>
              <w:jc w:val="center"/>
              <w:rPr>
                <w:rFonts w:hint="eastAsia" w:ascii="宋体" w:hAnsi="宋体"/>
                <w:bCs/>
                <w:sz w:val="18"/>
                <w:szCs w:val="18"/>
              </w:rPr>
            </w:pPr>
          </w:p>
        </w:tc>
        <w:tc>
          <w:tcPr>
            <w:tcW w:w="966" w:type="dxa"/>
            <w:vMerge w:val="restart"/>
            <w:vAlign w:val="center"/>
          </w:tcPr>
          <w:p>
            <w:pPr>
              <w:snapToGrid w:val="0"/>
              <w:jc w:val="center"/>
              <w:rPr>
                <w:rFonts w:ascii="宋体" w:hAnsi="宋体"/>
                <w:bCs/>
                <w:spacing w:val="20"/>
                <w:sz w:val="18"/>
                <w:szCs w:val="18"/>
              </w:rPr>
            </w:pPr>
            <w:r>
              <w:rPr>
                <w:rFonts w:hint="eastAsia" w:ascii="宋体" w:hAnsi="宋体"/>
                <w:bCs/>
                <w:sz w:val="18"/>
                <w:szCs w:val="18"/>
              </w:rPr>
              <w:t>●</w:t>
            </w:r>
          </w:p>
        </w:tc>
        <w:tc>
          <w:tcPr>
            <w:tcW w:w="923" w:type="dxa"/>
            <w:vMerge w:val="restart"/>
            <w:vAlign w:val="center"/>
          </w:tcPr>
          <w:p>
            <w:pPr>
              <w:snapToGrid w:val="0"/>
              <w:jc w:val="center"/>
              <w:rPr>
                <w:rFonts w:ascii="宋体" w:hAnsi="宋体"/>
                <w:sz w:val="18"/>
                <w:szCs w:val="18"/>
              </w:rPr>
            </w:pPr>
            <w:r>
              <w:rPr>
                <w:rFonts w:hint="eastAsia" w:ascii="宋体" w:hAnsi="宋体"/>
                <w:bCs/>
                <w:sz w:val="18"/>
                <w:szCs w:val="18"/>
              </w:rPr>
              <w:t>●</w:t>
            </w:r>
          </w:p>
        </w:tc>
        <w:tc>
          <w:tcPr>
            <w:tcW w:w="1064" w:type="dxa"/>
            <w:vMerge w:val="restart"/>
            <w:vAlign w:val="top"/>
          </w:tcPr>
          <w:p>
            <w:pPr>
              <w:snapToGrid w:val="0"/>
              <w:jc w:val="center"/>
              <w:rPr>
                <w:rFonts w:ascii="宋体" w:hAnsi="宋体"/>
                <w:sz w:val="18"/>
                <w:szCs w:val="18"/>
              </w:rPr>
            </w:pPr>
          </w:p>
        </w:tc>
        <w:tc>
          <w:tcPr>
            <w:tcW w:w="980" w:type="dxa"/>
            <w:vMerge w:val="restart"/>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14</w:t>
            </w:r>
          </w:p>
        </w:tc>
        <w:tc>
          <w:tcPr>
            <w:tcW w:w="345" w:type="dxa"/>
            <w:vMerge w:val="continue"/>
            <w:vAlign w:val="center"/>
          </w:tcPr>
          <w:p>
            <w:pPr>
              <w:snapToGrid w:val="0"/>
              <w:jc w:val="center"/>
              <w:rPr>
                <w:rFonts w:ascii="宋体" w:hAnsi="宋体"/>
                <w:sz w:val="18"/>
                <w:szCs w:val="18"/>
              </w:rPr>
            </w:pPr>
          </w:p>
        </w:tc>
        <w:tc>
          <w:tcPr>
            <w:tcW w:w="1276" w:type="dxa"/>
            <w:vAlign w:val="center"/>
          </w:tcPr>
          <w:p>
            <w:pPr>
              <w:snapToGrid w:val="0"/>
              <w:jc w:val="center"/>
              <w:rPr>
                <w:rFonts w:ascii="宋体" w:hAnsi="宋体"/>
                <w:sz w:val="18"/>
                <w:szCs w:val="18"/>
              </w:rPr>
            </w:pPr>
            <w:r>
              <w:rPr>
                <w:rFonts w:hint="eastAsia" w:ascii="宋体" w:hAnsi="宋体"/>
                <w:bCs/>
                <w:spacing w:val="20"/>
                <w:sz w:val="18"/>
                <w:szCs w:val="18"/>
              </w:rPr>
              <w:t>下屈服强度</w:t>
            </w:r>
            <w:r>
              <w:rPr>
                <w:rFonts w:ascii="宋体" w:hAnsi="宋体"/>
                <w:bCs/>
                <w:spacing w:val="20"/>
                <w:sz w:val="18"/>
                <w:szCs w:val="18"/>
              </w:rPr>
              <w:t>R</w:t>
            </w:r>
            <w:r>
              <w:rPr>
                <w:rFonts w:ascii="宋体" w:hAnsi="宋体"/>
                <w:bCs/>
                <w:spacing w:val="20"/>
                <w:sz w:val="18"/>
                <w:szCs w:val="18"/>
                <w:vertAlign w:val="subscript"/>
              </w:rPr>
              <w:t>eL</w:t>
            </w:r>
          </w:p>
        </w:tc>
        <w:tc>
          <w:tcPr>
            <w:tcW w:w="1843" w:type="dxa"/>
            <w:vMerge w:val="continue"/>
            <w:vAlign w:val="center"/>
          </w:tcPr>
          <w:p>
            <w:pPr>
              <w:snapToGrid w:val="0"/>
              <w:jc w:val="center"/>
              <w:rPr>
                <w:rFonts w:ascii="宋体" w:hAnsi="宋体"/>
                <w:sz w:val="18"/>
                <w:szCs w:val="18"/>
              </w:rPr>
            </w:pPr>
          </w:p>
        </w:tc>
        <w:tc>
          <w:tcPr>
            <w:tcW w:w="869" w:type="dxa"/>
            <w:vMerge w:val="continue"/>
            <w:vAlign w:val="center"/>
          </w:tcPr>
          <w:p>
            <w:pPr>
              <w:snapToGrid w:val="0"/>
              <w:jc w:val="center"/>
              <w:rPr>
                <w:rFonts w:ascii="宋体" w:hAnsi="宋体"/>
                <w:sz w:val="18"/>
                <w:szCs w:val="18"/>
              </w:rPr>
            </w:pPr>
          </w:p>
        </w:tc>
        <w:tc>
          <w:tcPr>
            <w:tcW w:w="966" w:type="dxa"/>
            <w:vMerge w:val="continue"/>
            <w:vAlign w:val="center"/>
          </w:tcPr>
          <w:p>
            <w:pPr>
              <w:snapToGrid w:val="0"/>
              <w:jc w:val="center"/>
              <w:rPr>
                <w:rFonts w:ascii="宋体" w:hAnsi="宋体"/>
                <w:sz w:val="18"/>
                <w:szCs w:val="18"/>
              </w:rPr>
            </w:pPr>
          </w:p>
        </w:tc>
        <w:tc>
          <w:tcPr>
            <w:tcW w:w="923" w:type="dxa"/>
            <w:vMerge w:val="continue"/>
            <w:vAlign w:val="center"/>
          </w:tcPr>
          <w:p>
            <w:pPr>
              <w:snapToGrid w:val="0"/>
              <w:jc w:val="center"/>
              <w:rPr>
                <w:rFonts w:ascii="宋体" w:hAnsi="宋体"/>
                <w:sz w:val="18"/>
                <w:szCs w:val="18"/>
              </w:rPr>
            </w:pPr>
          </w:p>
        </w:tc>
        <w:tc>
          <w:tcPr>
            <w:tcW w:w="1064" w:type="dxa"/>
            <w:vMerge w:val="continue"/>
            <w:vAlign w:val="top"/>
          </w:tcPr>
          <w:p>
            <w:pPr>
              <w:snapToGrid w:val="0"/>
              <w:jc w:val="center"/>
              <w:rPr>
                <w:rFonts w:ascii="宋体" w:hAnsi="宋体"/>
                <w:sz w:val="18"/>
                <w:szCs w:val="18"/>
              </w:rPr>
            </w:pPr>
          </w:p>
        </w:tc>
        <w:tc>
          <w:tcPr>
            <w:tcW w:w="980"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15</w:t>
            </w:r>
          </w:p>
        </w:tc>
        <w:tc>
          <w:tcPr>
            <w:tcW w:w="345" w:type="dxa"/>
            <w:vMerge w:val="continue"/>
            <w:vAlign w:val="center"/>
          </w:tcPr>
          <w:p>
            <w:pPr>
              <w:snapToGrid w:val="0"/>
              <w:jc w:val="center"/>
              <w:rPr>
                <w:rFonts w:ascii="宋体" w:hAnsi="宋体"/>
                <w:sz w:val="18"/>
                <w:szCs w:val="18"/>
              </w:rPr>
            </w:pPr>
          </w:p>
        </w:tc>
        <w:tc>
          <w:tcPr>
            <w:tcW w:w="1276" w:type="dxa"/>
            <w:vAlign w:val="center"/>
          </w:tcPr>
          <w:p>
            <w:pPr>
              <w:snapToGrid w:val="0"/>
              <w:jc w:val="center"/>
              <w:rPr>
                <w:rFonts w:ascii="宋体" w:hAnsi="宋体"/>
                <w:sz w:val="18"/>
                <w:szCs w:val="18"/>
              </w:rPr>
            </w:pPr>
            <w:r>
              <w:rPr>
                <w:rFonts w:hint="eastAsia" w:ascii="宋体" w:hAnsi="宋体"/>
                <w:bCs/>
                <w:spacing w:val="20"/>
                <w:sz w:val="18"/>
                <w:szCs w:val="18"/>
              </w:rPr>
              <w:t>断后伸长率</w:t>
            </w:r>
            <w:r>
              <w:rPr>
                <w:rFonts w:ascii="宋体" w:hAnsi="宋体"/>
                <w:bCs/>
                <w:spacing w:val="20"/>
                <w:sz w:val="18"/>
                <w:szCs w:val="18"/>
              </w:rPr>
              <w:t>A</w:t>
            </w:r>
          </w:p>
        </w:tc>
        <w:tc>
          <w:tcPr>
            <w:tcW w:w="1843" w:type="dxa"/>
            <w:vMerge w:val="continue"/>
            <w:vAlign w:val="center"/>
          </w:tcPr>
          <w:p>
            <w:pPr>
              <w:snapToGrid w:val="0"/>
              <w:jc w:val="center"/>
              <w:rPr>
                <w:rFonts w:ascii="宋体" w:hAnsi="宋体"/>
                <w:sz w:val="18"/>
                <w:szCs w:val="18"/>
              </w:rPr>
            </w:pPr>
          </w:p>
        </w:tc>
        <w:tc>
          <w:tcPr>
            <w:tcW w:w="869" w:type="dxa"/>
            <w:vMerge w:val="continue"/>
            <w:vAlign w:val="center"/>
          </w:tcPr>
          <w:p>
            <w:pPr>
              <w:snapToGrid w:val="0"/>
              <w:jc w:val="center"/>
              <w:rPr>
                <w:rFonts w:ascii="宋体" w:hAnsi="宋体"/>
                <w:sz w:val="18"/>
                <w:szCs w:val="18"/>
              </w:rPr>
            </w:pPr>
          </w:p>
        </w:tc>
        <w:tc>
          <w:tcPr>
            <w:tcW w:w="966" w:type="dxa"/>
            <w:vMerge w:val="continue"/>
            <w:vAlign w:val="center"/>
          </w:tcPr>
          <w:p>
            <w:pPr>
              <w:snapToGrid w:val="0"/>
              <w:jc w:val="center"/>
              <w:rPr>
                <w:rFonts w:ascii="宋体" w:hAnsi="宋体"/>
                <w:sz w:val="18"/>
                <w:szCs w:val="18"/>
              </w:rPr>
            </w:pPr>
          </w:p>
        </w:tc>
        <w:tc>
          <w:tcPr>
            <w:tcW w:w="923" w:type="dxa"/>
            <w:vMerge w:val="continue"/>
            <w:vAlign w:val="center"/>
          </w:tcPr>
          <w:p>
            <w:pPr>
              <w:snapToGrid w:val="0"/>
              <w:jc w:val="center"/>
              <w:rPr>
                <w:rFonts w:ascii="宋体" w:hAnsi="宋体"/>
                <w:sz w:val="18"/>
                <w:szCs w:val="18"/>
              </w:rPr>
            </w:pPr>
          </w:p>
        </w:tc>
        <w:tc>
          <w:tcPr>
            <w:tcW w:w="1064" w:type="dxa"/>
            <w:vMerge w:val="continue"/>
            <w:vAlign w:val="top"/>
          </w:tcPr>
          <w:p>
            <w:pPr>
              <w:snapToGrid w:val="0"/>
              <w:jc w:val="center"/>
              <w:rPr>
                <w:rFonts w:ascii="宋体" w:hAnsi="宋体"/>
                <w:sz w:val="18"/>
                <w:szCs w:val="18"/>
              </w:rPr>
            </w:pPr>
          </w:p>
        </w:tc>
        <w:tc>
          <w:tcPr>
            <w:tcW w:w="980" w:type="dxa"/>
            <w:vMerge w:val="continue"/>
            <w:vAlign w:val="top"/>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16</w:t>
            </w:r>
          </w:p>
        </w:tc>
        <w:tc>
          <w:tcPr>
            <w:tcW w:w="345"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表面质量</w:t>
            </w:r>
          </w:p>
        </w:tc>
        <w:tc>
          <w:tcPr>
            <w:tcW w:w="1276" w:type="dxa"/>
            <w:vAlign w:val="center"/>
          </w:tcPr>
          <w:p>
            <w:pPr>
              <w:snapToGrid w:val="0"/>
              <w:jc w:val="center"/>
              <w:rPr>
                <w:rFonts w:ascii="宋体" w:hAnsi="宋体"/>
                <w:bCs/>
                <w:spacing w:val="20"/>
                <w:sz w:val="18"/>
                <w:szCs w:val="18"/>
              </w:rPr>
            </w:pPr>
            <w:r>
              <w:rPr>
                <w:rFonts w:hint="eastAsia" w:ascii="宋体" w:hAnsi="宋体"/>
                <w:bCs/>
                <w:spacing w:val="20"/>
                <w:sz w:val="18"/>
                <w:szCs w:val="18"/>
              </w:rPr>
              <w:t>表面质量</w:t>
            </w:r>
          </w:p>
        </w:tc>
        <w:tc>
          <w:tcPr>
            <w:tcW w:w="1843"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6725—20</w:t>
            </w:r>
            <w:r>
              <w:rPr>
                <w:rFonts w:hint="eastAsia" w:ascii="宋体" w:hAnsi="宋体"/>
                <w:bCs/>
                <w:spacing w:val="20"/>
                <w:sz w:val="18"/>
                <w:szCs w:val="18"/>
              </w:rPr>
              <w:t>17</w:t>
            </w:r>
          </w:p>
        </w:tc>
        <w:tc>
          <w:tcPr>
            <w:tcW w:w="869" w:type="dxa"/>
            <w:vAlign w:val="center"/>
          </w:tcPr>
          <w:p>
            <w:pPr>
              <w:snapToGrid w:val="0"/>
              <w:jc w:val="center"/>
              <w:rPr>
                <w:rFonts w:hint="eastAsia" w:ascii="宋体" w:hAnsi="宋体"/>
                <w:bCs/>
                <w:spacing w:val="20"/>
                <w:sz w:val="18"/>
                <w:szCs w:val="18"/>
              </w:rPr>
            </w:pPr>
          </w:p>
        </w:tc>
        <w:tc>
          <w:tcPr>
            <w:tcW w:w="966" w:type="dxa"/>
            <w:vAlign w:val="center"/>
          </w:tcPr>
          <w:p>
            <w:pPr>
              <w:snapToGrid w:val="0"/>
              <w:jc w:val="center"/>
              <w:rPr>
                <w:rFonts w:ascii="宋体" w:hAnsi="宋体"/>
                <w:bCs/>
                <w:spacing w:val="20"/>
                <w:sz w:val="18"/>
                <w:szCs w:val="18"/>
              </w:rPr>
            </w:pPr>
            <w:r>
              <w:rPr>
                <w:rFonts w:hint="eastAsia" w:ascii="宋体" w:hAnsi="宋体"/>
                <w:bCs/>
                <w:sz w:val="18"/>
                <w:szCs w:val="18"/>
              </w:rPr>
              <w:t>●</w:t>
            </w:r>
          </w:p>
        </w:tc>
        <w:tc>
          <w:tcPr>
            <w:tcW w:w="923" w:type="dxa"/>
            <w:vAlign w:val="center"/>
          </w:tcPr>
          <w:p>
            <w:pPr>
              <w:snapToGrid w:val="0"/>
              <w:jc w:val="center"/>
              <w:rPr>
                <w:rFonts w:ascii="宋体" w:hAnsi="宋体"/>
                <w:sz w:val="18"/>
                <w:szCs w:val="18"/>
              </w:rPr>
            </w:pPr>
          </w:p>
        </w:tc>
        <w:tc>
          <w:tcPr>
            <w:tcW w:w="1064" w:type="dxa"/>
            <w:vAlign w:val="center"/>
          </w:tcPr>
          <w:p>
            <w:pPr>
              <w:snapToGrid w:val="0"/>
              <w:jc w:val="center"/>
              <w:rPr>
                <w:rFonts w:ascii="宋体" w:hAnsi="宋体"/>
                <w:sz w:val="18"/>
                <w:szCs w:val="18"/>
              </w:rPr>
            </w:pPr>
            <w:r>
              <w:rPr>
                <w:rFonts w:hint="eastAsia" w:ascii="宋体" w:hAnsi="宋体"/>
                <w:bCs/>
                <w:sz w:val="18"/>
                <w:szCs w:val="18"/>
              </w:rPr>
              <w:t>●</w:t>
            </w:r>
          </w:p>
        </w:tc>
        <w:tc>
          <w:tcPr>
            <w:tcW w:w="98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17</w:t>
            </w:r>
          </w:p>
        </w:tc>
        <w:tc>
          <w:tcPr>
            <w:tcW w:w="345" w:type="dxa"/>
            <w:vMerge w:val="continue"/>
            <w:vAlign w:val="center"/>
          </w:tcPr>
          <w:p>
            <w:pPr>
              <w:snapToGrid w:val="0"/>
              <w:jc w:val="center"/>
              <w:rPr>
                <w:rFonts w:ascii="宋体" w:hAnsi="宋体"/>
                <w:sz w:val="18"/>
                <w:szCs w:val="18"/>
              </w:rPr>
            </w:pPr>
          </w:p>
        </w:tc>
        <w:tc>
          <w:tcPr>
            <w:tcW w:w="1276" w:type="dxa"/>
            <w:vAlign w:val="center"/>
          </w:tcPr>
          <w:p>
            <w:pPr>
              <w:snapToGrid w:val="0"/>
              <w:jc w:val="center"/>
              <w:rPr>
                <w:rFonts w:ascii="宋体" w:hAnsi="宋体"/>
                <w:bCs/>
                <w:spacing w:val="20"/>
                <w:sz w:val="18"/>
                <w:szCs w:val="18"/>
              </w:rPr>
            </w:pPr>
            <w:r>
              <w:rPr>
                <w:rFonts w:hint="eastAsia" w:ascii="宋体" w:hAnsi="宋体"/>
                <w:bCs/>
                <w:spacing w:val="20"/>
                <w:sz w:val="18"/>
                <w:szCs w:val="18"/>
              </w:rPr>
              <w:t>焊缝质量</w:t>
            </w:r>
          </w:p>
        </w:tc>
        <w:tc>
          <w:tcPr>
            <w:tcW w:w="1843"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6725—20</w:t>
            </w:r>
            <w:r>
              <w:rPr>
                <w:rFonts w:hint="eastAsia" w:ascii="宋体" w:hAnsi="宋体"/>
                <w:bCs/>
                <w:spacing w:val="20"/>
                <w:sz w:val="18"/>
                <w:szCs w:val="18"/>
              </w:rPr>
              <w:t>17</w:t>
            </w:r>
          </w:p>
        </w:tc>
        <w:tc>
          <w:tcPr>
            <w:tcW w:w="869" w:type="dxa"/>
            <w:vAlign w:val="center"/>
          </w:tcPr>
          <w:p>
            <w:pPr>
              <w:snapToGrid w:val="0"/>
              <w:jc w:val="center"/>
              <w:rPr>
                <w:rFonts w:ascii="宋体" w:hAnsi="宋体"/>
                <w:sz w:val="18"/>
                <w:szCs w:val="18"/>
              </w:rPr>
            </w:pPr>
          </w:p>
        </w:tc>
        <w:tc>
          <w:tcPr>
            <w:tcW w:w="966" w:type="dxa"/>
            <w:vAlign w:val="center"/>
          </w:tcPr>
          <w:p>
            <w:pPr>
              <w:snapToGrid w:val="0"/>
              <w:jc w:val="center"/>
              <w:rPr>
                <w:rFonts w:ascii="宋体" w:hAnsi="宋体"/>
                <w:sz w:val="18"/>
                <w:szCs w:val="18"/>
              </w:rPr>
            </w:pPr>
            <w:r>
              <w:rPr>
                <w:rFonts w:hint="eastAsia" w:ascii="宋体" w:hAnsi="宋体"/>
                <w:bCs/>
                <w:sz w:val="18"/>
                <w:szCs w:val="18"/>
              </w:rPr>
              <w:t>●</w:t>
            </w:r>
          </w:p>
        </w:tc>
        <w:tc>
          <w:tcPr>
            <w:tcW w:w="923" w:type="dxa"/>
            <w:vAlign w:val="center"/>
          </w:tcPr>
          <w:p>
            <w:pPr>
              <w:snapToGrid w:val="0"/>
              <w:jc w:val="center"/>
              <w:rPr>
                <w:rFonts w:ascii="宋体" w:hAnsi="宋体"/>
                <w:sz w:val="18"/>
                <w:szCs w:val="18"/>
              </w:rPr>
            </w:pPr>
          </w:p>
        </w:tc>
        <w:tc>
          <w:tcPr>
            <w:tcW w:w="1064" w:type="dxa"/>
            <w:vAlign w:val="center"/>
          </w:tcPr>
          <w:p>
            <w:pPr>
              <w:snapToGrid w:val="0"/>
              <w:jc w:val="center"/>
              <w:rPr>
                <w:rFonts w:ascii="宋体" w:hAnsi="宋体"/>
                <w:sz w:val="18"/>
                <w:szCs w:val="18"/>
              </w:rPr>
            </w:pPr>
            <w:r>
              <w:rPr>
                <w:rFonts w:hint="eastAsia" w:ascii="宋体" w:hAnsi="宋体"/>
                <w:bCs/>
                <w:sz w:val="18"/>
                <w:szCs w:val="18"/>
              </w:rPr>
              <w:t>●</w:t>
            </w:r>
          </w:p>
        </w:tc>
        <w:tc>
          <w:tcPr>
            <w:tcW w:w="980" w:type="dxa"/>
            <w:vAlign w:val="top"/>
          </w:tcPr>
          <w:p>
            <w:pPr>
              <w:snapToGrid w:val="0"/>
              <w:jc w:val="center"/>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17" w:type="dxa"/>
            <w:vAlign w:val="center"/>
          </w:tcPr>
          <w:p>
            <w:pPr>
              <w:snapToGrid w:val="0"/>
              <w:jc w:val="center"/>
              <w:rPr>
                <w:rFonts w:ascii="宋体" w:hAnsi="宋体"/>
                <w:sz w:val="18"/>
                <w:szCs w:val="18"/>
              </w:rPr>
            </w:pPr>
            <w:r>
              <w:rPr>
                <w:rFonts w:ascii="宋体" w:hAnsi="宋体"/>
                <w:sz w:val="18"/>
                <w:szCs w:val="18"/>
              </w:rPr>
              <w:t>18</w:t>
            </w:r>
          </w:p>
        </w:tc>
        <w:tc>
          <w:tcPr>
            <w:tcW w:w="1621" w:type="dxa"/>
            <w:gridSpan w:val="2"/>
            <w:vAlign w:val="center"/>
          </w:tcPr>
          <w:p>
            <w:pPr>
              <w:snapToGrid w:val="0"/>
              <w:jc w:val="center"/>
              <w:rPr>
                <w:rFonts w:ascii="宋体" w:hAnsi="宋体"/>
                <w:bCs/>
                <w:spacing w:val="20"/>
                <w:sz w:val="18"/>
                <w:szCs w:val="18"/>
              </w:rPr>
            </w:pPr>
            <w:r>
              <w:rPr>
                <w:rFonts w:hint="eastAsia" w:ascii="宋体" w:hAnsi="宋体"/>
                <w:bCs/>
                <w:spacing w:val="20"/>
                <w:sz w:val="18"/>
                <w:szCs w:val="18"/>
              </w:rPr>
              <w:t>标志</w:t>
            </w:r>
          </w:p>
        </w:tc>
        <w:tc>
          <w:tcPr>
            <w:tcW w:w="1843" w:type="dxa"/>
            <w:vAlign w:val="center"/>
          </w:tcPr>
          <w:p>
            <w:pPr>
              <w:snapToGrid w:val="0"/>
              <w:jc w:val="center"/>
              <w:rPr>
                <w:rFonts w:ascii="宋体" w:hAnsi="宋体"/>
                <w:bCs/>
                <w:spacing w:val="20"/>
                <w:sz w:val="18"/>
                <w:szCs w:val="18"/>
              </w:rPr>
            </w:pPr>
            <w:r>
              <w:rPr>
                <w:rFonts w:ascii="宋体" w:hAnsi="宋体"/>
                <w:bCs/>
                <w:spacing w:val="20"/>
                <w:sz w:val="18"/>
                <w:szCs w:val="18"/>
              </w:rPr>
              <w:t>GB/T</w:t>
            </w:r>
            <w:r>
              <w:rPr>
                <w:rFonts w:hint="eastAsia" w:ascii="宋体" w:hAnsi="宋体"/>
                <w:bCs/>
                <w:spacing w:val="20"/>
                <w:sz w:val="18"/>
                <w:szCs w:val="18"/>
              </w:rPr>
              <w:t xml:space="preserve"> </w:t>
            </w:r>
            <w:r>
              <w:rPr>
                <w:rFonts w:ascii="宋体" w:hAnsi="宋体"/>
                <w:bCs/>
                <w:spacing w:val="20"/>
                <w:sz w:val="18"/>
                <w:szCs w:val="18"/>
              </w:rPr>
              <w:t>6725—20</w:t>
            </w:r>
            <w:r>
              <w:rPr>
                <w:rFonts w:hint="eastAsia" w:ascii="宋体" w:hAnsi="宋体"/>
                <w:bCs/>
                <w:spacing w:val="20"/>
                <w:sz w:val="18"/>
                <w:szCs w:val="18"/>
              </w:rPr>
              <w:t>17</w:t>
            </w:r>
          </w:p>
        </w:tc>
        <w:tc>
          <w:tcPr>
            <w:tcW w:w="869" w:type="dxa"/>
            <w:vAlign w:val="center"/>
          </w:tcPr>
          <w:p>
            <w:pPr>
              <w:snapToGrid w:val="0"/>
              <w:jc w:val="center"/>
              <w:rPr>
                <w:rFonts w:hint="eastAsia" w:ascii="宋体" w:hAnsi="宋体"/>
                <w:bCs/>
                <w:spacing w:val="20"/>
                <w:sz w:val="18"/>
                <w:szCs w:val="18"/>
              </w:rPr>
            </w:pPr>
          </w:p>
        </w:tc>
        <w:tc>
          <w:tcPr>
            <w:tcW w:w="966" w:type="dxa"/>
            <w:vAlign w:val="center"/>
          </w:tcPr>
          <w:p>
            <w:pPr>
              <w:snapToGrid w:val="0"/>
              <w:jc w:val="center"/>
              <w:rPr>
                <w:rFonts w:ascii="宋体" w:hAnsi="宋体"/>
                <w:bCs/>
                <w:spacing w:val="20"/>
                <w:sz w:val="18"/>
                <w:szCs w:val="18"/>
              </w:rPr>
            </w:pPr>
            <w:r>
              <w:rPr>
                <w:rFonts w:hint="eastAsia" w:ascii="宋体" w:hAnsi="宋体"/>
                <w:bCs/>
                <w:sz w:val="18"/>
                <w:szCs w:val="18"/>
              </w:rPr>
              <w:t>●</w:t>
            </w:r>
          </w:p>
        </w:tc>
        <w:tc>
          <w:tcPr>
            <w:tcW w:w="923" w:type="dxa"/>
            <w:vAlign w:val="center"/>
          </w:tcPr>
          <w:p>
            <w:pPr>
              <w:snapToGrid w:val="0"/>
              <w:jc w:val="center"/>
              <w:rPr>
                <w:rFonts w:ascii="宋体" w:hAnsi="宋体"/>
                <w:sz w:val="18"/>
                <w:szCs w:val="18"/>
              </w:rPr>
            </w:pPr>
          </w:p>
        </w:tc>
        <w:tc>
          <w:tcPr>
            <w:tcW w:w="1064" w:type="dxa"/>
            <w:vAlign w:val="center"/>
          </w:tcPr>
          <w:p>
            <w:pPr>
              <w:snapToGrid w:val="0"/>
              <w:jc w:val="center"/>
              <w:rPr>
                <w:rFonts w:hint="eastAsia" w:ascii="宋体" w:hAnsi="宋体"/>
                <w:bCs/>
                <w:sz w:val="18"/>
                <w:szCs w:val="18"/>
              </w:rPr>
            </w:pPr>
            <w:r>
              <w:rPr>
                <w:rFonts w:hint="eastAsia" w:ascii="宋体" w:hAnsi="宋体"/>
                <w:bCs/>
                <w:sz w:val="18"/>
                <w:szCs w:val="18"/>
              </w:rPr>
              <w:t>●</w:t>
            </w:r>
          </w:p>
        </w:tc>
        <w:tc>
          <w:tcPr>
            <w:tcW w:w="980" w:type="dxa"/>
            <w:vAlign w:val="center"/>
          </w:tcPr>
          <w:p>
            <w:pPr>
              <w:snapToGrid w:val="0"/>
              <w:jc w:val="center"/>
              <w:rPr>
                <w:rFonts w:ascii="宋体" w:hAnsi="宋体"/>
                <w:sz w:val="18"/>
                <w:szCs w:val="18"/>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楷体_GB2312"/>
          <w:szCs w:val="32"/>
        </w:rPr>
      </w:pPr>
      <w:r>
        <w:rPr>
          <w:rFonts w:hint="eastAsia" w:eastAsia="楷体_GB2312"/>
          <w:szCs w:val="32"/>
        </w:rPr>
        <w:t>（二）</w:t>
      </w:r>
      <w:r>
        <w:rPr>
          <w:rFonts w:eastAsia="楷体_GB2312"/>
          <w:szCs w:val="32"/>
        </w:rPr>
        <w:t>内在质量计量型项目的规范限及不合格划分表。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楷体_GB2312"/>
          <w:szCs w:val="32"/>
        </w:rPr>
      </w:pPr>
      <w:r>
        <w:rPr>
          <w:rFonts w:hint="eastAsia" w:eastAsia="楷体_GB2312"/>
          <w:szCs w:val="32"/>
        </w:rPr>
        <w:t>1</w:t>
      </w:r>
      <w:r>
        <w:rPr>
          <w:rFonts w:hint="eastAsia" w:eastAsia="楷体_GB2312"/>
          <w:szCs w:val="32"/>
          <w:lang w:eastAsia="zh-CN"/>
        </w:rPr>
        <w:t>．</w:t>
      </w:r>
      <w:r>
        <w:rPr>
          <w:rFonts w:hint="eastAsia" w:eastAsia="楷体_GB2312"/>
          <w:szCs w:val="32"/>
        </w:rPr>
        <w:t>热轧带肋钢筋</w:t>
      </w:r>
      <w:r>
        <w:rPr>
          <w:rFonts w:eastAsia="楷体_GB2312"/>
          <w:szCs w:val="32"/>
        </w:rPr>
        <w:t>内在质量计量型项目的规范限及不合格划分表</w:t>
      </w:r>
      <w:r>
        <w:rPr>
          <w:rFonts w:hint="eastAsia" w:eastAsia="楷体_GB2312"/>
          <w:szCs w:val="32"/>
        </w:rPr>
        <w:t>，具体质量标准差σ及监督系数k1、k2见附件1中6.2附表所示。</w:t>
      </w:r>
    </w:p>
    <w:tbl>
      <w:tblPr>
        <w:tblStyle w:val="3"/>
        <w:tblW w:w="8336" w:type="dxa"/>
        <w:jc w:val="center"/>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7"/>
        <w:gridCol w:w="1164"/>
        <w:gridCol w:w="1217"/>
        <w:gridCol w:w="1177"/>
        <w:gridCol w:w="1276"/>
        <w:gridCol w:w="1276"/>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68" w:type="dxa"/>
            <w:vAlign w:val="center"/>
          </w:tcPr>
          <w:p>
            <w:pPr>
              <w:jc w:val="center"/>
              <w:rPr>
                <w:rFonts w:hint="eastAsia" w:ascii="宋体" w:hAnsi="宋体"/>
                <w:b/>
                <w:bCs/>
                <w:sz w:val="18"/>
                <w:szCs w:val="18"/>
              </w:rPr>
            </w:pPr>
            <w:r>
              <w:rPr>
                <w:rFonts w:hint="eastAsia" w:ascii="宋体" w:hAnsi="宋体"/>
                <w:b/>
                <w:bCs/>
                <w:sz w:val="18"/>
                <w:szCs w:val="18"/>
              </w:rPr>
              <w:t>序号</w:t>
            </w:r>
          </w:p>
        </w:tc>
        <w:tc>
          <w:tcPr>
            <w:tcW w:w="1731" w:type="dxa"/>
            <w:gridSpan w:val="2"/>
            <w:vAlign w:val="center"/>
          </w:tcPr>
          <w:p>
            <w:pPr>
              <w:jc w:val="center"/>
              <w:rPr>
                <w:rFonts w:hint="eastAsia" w:ascii="宋体" w:hAnsi="宋体"/>
                <w:b/>
                <w:bCs/>
                <w:sz w:val="18"/>
                <w:szCs w:val="18"/>
              </w:rPr>
            </w:pPr>
            <w:r>
              <w:rPr>
                <w:rFonts w:hint="eastAsia" w:ascii="宋体" w:hAnsi="宋体"/>
                <w:b/>
                <w:bCs/>
                <w:sz w:val="18"/>
                <w:szCs w:val="18"/>
              </w:rPr>
              <w:t>检验项目</w:t>
            </w:r>
          </w:p>
        </w:tc>
        <w:tc>
          <w:tcPr>
            <w:tcW w:w="1217" w:type="dxa"/>
            <w:vAlign w:val="center"/>
          </w:tcPr>
          <w:p>
            <w:pPr>
              <w:jc w:val="center"/>
              <w:rPr>
                <w:rFonts w:hint="eastAsia" w:ascii="宋体" w:hAnsi="宋体"/>
                <w:b/>
                <w:bCs/>
                <w:sz w:val="18"/>
                <w:szCs w:val="18"/>
              </w:rPr>
            </w:pPr>
            <w:r>
              <w:rPr>
                <w:rFonts w:hint="eastAsia" w:ascii="宋体" w:hAnsi="宋体"/>
                <w:b/>
                <w:bCs/>
                <w:sz w:val="18"/>
                <w:szCs w:val="18"/>
              </w:rPr>
              <w:t>标准要求</w:t>
            </w:r>
          </w:p>
        </w:tc>
        <w:tc>
          <w:tcPr>
            <w:tcW w:w="1177" w:type="dxa"/>
            <w:vAlign w:val="center"/>
          </w:tcPr>
          <w:p>
            <w:pPr>
              <w:jc w:val="center"/>
              <w:rPr>
                <w:rFonts w:ascii="宋体" w:hAnsi="宋体"/>
                <w:b/>
                <w:bCs/>
                <w:sz w:val="18"/>
                <w:szCs w:val="18"/>
              </w:rPr>
            </w:pPr>
            <w:r>
              <w:rPr>
                <w:rFonts w:ascii="宋体" w:hAnsi="宋体"/>
                <w:b/>
                <w:bCs/>
                <w:sz w:val="18"/>
                <w:szCs w:val="18"/>
              </w:rPr>
              <w:t>样本合格</w:t>
            </w:r>
          </w:p>
        </w:tc>
        <w:tc>
          <w:tcPr>
            <w:tcW w:w="1276" w:type="dxa"/>
            <w:vAlign w:val="center"/>
          </w:tcPr>
          <w:p>
            <w:pPr>
              <w:jc w:val="center"/>
              <w:rPr>
                <w:rFonts w:ascii="宋体" w:hAnsi="宋体"/>
                <w:b/>
                <w:bCs/>
                <w:sz w:val="18"/>
                <w:szCs w:val="18"/>
              </w:rPr>
            </w:pPr>
            <w:r>
              <w:rPr>
                <w:rFonts w:ascii="宋体" w:hAnsi="宋体"/>
                <w:b/>
                <w:bCs/>
                <w:sz w:val="18"/>
                <w:szCs w:val="18"/>
              </w:rPr>
              <w:t>轻微不合格</w:t>
            </w:r>
          </w:p>
        </w:tc>
        <w:tc>
          <w:tcPr>
            <w:tcW w:w="1276" w:type="dxa"/>
            <w:vAlign w:val="center"/>
          </w:tcPr>
          <w:p>
            <w:pPr>
              <w:jc w:val="center"/>
              <w:rPr>
                <w:rFonts w:ascii="宋体" w:hAnsi="宋体"/>
                <w:b/>
                <w:bCs/>
                <w:sz w:val="18"/>
                <w:szCs w:val="18"/>
              </w:rPr>
            </w:pPr>
            <w:r>
              <w:rPr>
                <w:rFonts w:ascii="宋体" w:hAnsi="宋体"/>
                <w:b/>
                <w:bCs/>
                <w:sz w:val="18"/>
                <w:szCs w:val="18"/>
              </w:rPr>
              <w:t>较严重不合格</w:t>
            </w:r>
          </w:p>
        </w:tc>
        <w:tc>
          <w:tcPr>
            <w:tcW w:w="1091" w:type="dxa"/>
            <w:vAlign w:val="center"/>
          </w:tcPr>
          <w:p>
            <w:pPr>
              <w:jc w:val="center"/>
              <w:rPr>
                <w:rFonts w:ascii="宋体" w:hAnsi="宋体"/>
                <w:b/>
                <w:bCs/>
                <w:sz w:val="18"/>
                <w:szCs w:val="18"/>
              </w:rPr>
            </w:pPr>
            <w:r>
              <w:rPr>
                <w:rFonts w:ascii="宋体" w:hAnsi="宋体"/>
                <w:b/>
                <w:bCs/>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567" w:type="dxa"/>
            <w:vMerge w:val="restart"/>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尺寸偏差</w:t>
            </w: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横肋高</w:t>
            </w:r>
          </w:p>
        </w:tc>
        <w:tc>
          <w:tcPr>
            <w:tcW w:w="1217" w:type="dxa"/>
            <w:vAlign w:val="center"/>
          </w:tcPr>
          <w:p>
            <w:pPr>
              <w:adjustRightInd w:val="0"/>
              <w:spacing w:line="240" w:lineRule="exact"/>
              <w:jc w:val="center"/>
              <w:rPr>
                <w:sz w:val="18"/>
              </w:rPr>
            </w:pPr>
            <w:r>
              <w:rPr>
                <w:rFonts w:hint="eastAsia"/>
                <w:sz w:val="18"/>
              </w:rPr>
              <w:t>LAL≤X≤UAL</w:t>
            </w:r>
          </w:p>
        </w:tc>
        <w:tc>
          <w:tcPr>
            <w:tcW w:w="1177" w:type="dxa"/>
            <w:vAlign w:val="center"/>
          </w:tcPr>
          <w:p>
            <w:pPr>
              <w:adjustRightInd w:val="0"/>
              <w:spacing w:line="240" w:lineRule="exact"/>
              <w:jc w:val="center"/>
              <w:rPr>
                <w:sz w:val="18"/>
              </w:rPr>
            </w:pPr>
            <w:r>
              <w:rPr>
                <w:rFonts w:hint="eastAsia"/>
                <w:sz w:val="18"/>
              </w:rPr>
              <w:t>LAL≤X≤UAL</w:t>
            </w:r>
          </w:p>
        </w:tc>
        <w:tc>
          <w:tcPr>
            <w:tcW w:w="1276"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276"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091"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肋间距</w:t>
            </w:r>
          </w:p>
        </w:tc>
        <w:tc>
          <w:tcPr>
            <w:tcW w:w="1217" w:type="dxa"/>
            <w:vAlign w:val="center"/>
          </w:tcPr>
          <w:p>
            <w:pPr>
              <w:adjustRightInd w:val="0"/>
              <w:spacing w:line="240" w:lineRule="exact"/>
              <w:jc w:val="center"/>
              <w:rPr>
                <w:sz w:val="18"/>
              </w:rPr>
            </w:pPr>
            <w:r>
              <w:rPr>
                <w:rFonts w:hint="eastAsia"/>
                <w:sz w:val="18"/>
              </w:rPr>
              <w:t>LAL≤X≤UAL</w:t>
            </w:r>
          </w:p>
        </w:tc>
        <w:tc>
          <w:tcPr>
            <w:tcW w:w="1177" w:type="dxa"/>
            <w:vAlign w:val="center"/>
          </w:tcPr>
          <w:p>
            <w:pPr>
              <w:adjustRightInd w:val="0"/>
              <w:spacing w:line="240" w:lineRule="exact"/>
              <w:jc w:val="center"/>
              <w:rPr>
                <w:sz w:val="18"/>
              </w:rPr>
            </w:pPr>
            <w:r>
              <w:rPr>
                <w:rFonts w:hint="eastAsia"/>
                <w:sz w:val="18"/>
              </w:rPr>
              <w:t>LAL≤X≤UAL</w:t>
            </w:r>
          </w:p>
        </w:tc>
        <w:tc>
          <w:tcPr>
            <w:tcW w:w="1276"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276"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091"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1731" w:type="dxa"/>
            <w:gridSpan w:val="2"/>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重量偏差</w:t>
            </w:r>
          </w:p>
        </w:tc>
        <w:tc>
          <w:tcPr>
            <w:tcW w:w="1217" w:type="dxa"/>
            <w:vAlign w:val="center"/>
          </w:tcPr>
          <w:p>
            <w:pPr>
              <w:adjustRightInd w:val="0"/>
              <w:spacing w:line="240" w:lineRule="exact"/>
              <w:jc w:val="center"/>
              <w:rPr>
                <w:sz w:val="18"/>
              </w:rPr>
            </w:pPr>
            <w:r>
              <w:rPr>
                <w:rFonts w:hint="eastAsia"/>
                <w:sz w:val="18"/>
              </w:rPr>
              <w:t>LAL≤X≤UAL</w:t>
            </w:r>
          </w:p>
        </w:tc>
        <w:tc>
          <w:tcPr>
            <w:tcW w:w="1177" w:type="dxa"/>
            <w:vAlign w:val="center"/>
          </w:tcPr>
          <w:p>
            <w:pPr>
              <w:adjustRightInd w:val="0"/>
              <w:spacing w:line="240" w:lineRule="exact"/>
              <w:jc w:val="center"/>
              <w:rPr>
                <w:sz w:val="18"/>
              </w:rPr>
            </w:pPr>
            <w:r>
              <w:rPr>
                <w:rFonts w:hint="eastAsia"/>
                <w:sz w:val="18"/>
              </w:rPr>
              <w:t>LAL≤X≤UAL</w:t>
            </w:r>
          </w:p>
        </w:tc>
        <w:tc>
          <w:tcPr>
            <w:tcW w:w="1276"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276"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091"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567" w:type="dxa"/>
            <w:vMerge w:val="restart"/>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化学成分</w:t>
            </w:r>
          </w:p>
        </w:tc>
        <w:tc>
          <w:tcPr>
            <w:tcW w:w="1164" w:type="dxa"/>
            <w:vAlign w:val="center"/>
          </w:tcPr>
          <w:p>
            <w:pPr>
              <w:adjustRightInd w:val="0"/>
              <w:snapToGrid w:val="0"/>
              <w:jc w:val="center"/>
              <w:rPr>
                <w:rFonts w:ascii="宋体" w:hAnsi="宋体"/>
                <w:sz w:val="18"/>
                <w:szCs w:val="18"/>
              </w:rPr>
            </w:pPr>
            <w:r>
              <w:rPr>
                <w:rFonts w:hint="eastAsia" w:ascii="宋体" w:hAnsi="宋体"/>
                <w:sz w:val="18"/>
                <w:szCs w:val="18"/>
              </w:rPr>
              <w:t>C</w:t>
            </w:r>
          </w:p>
        </w:tc>
        <w:tc>
          <w:tcPr>
            <w:tcW w:w="1217" w:type="dxa"/>
            <w:vAlign w:val="center"/>
          </w:tcPr>
          <w:p>
            <w:pPr>
              <w:adjustRightInd w:val="0"/>
              <w:spacing w:line="240" w:lineRule="exact"/>
              <w:jc w:val="center"/>
              <w:rPr>
                <w:sz w:val="18"/>
              </w:rPr>
            </w:pPr>
            <w:r>
              <w:rPr>
                <w:sz w:val="18"/>
              </w:rPr>
              <w:t>X≤UAL</w:t>
            </w:r>
          </w:p>
        </w:tc>
        <w:tc>
          <w:tcPr>
            <w:tcW w:w="1177"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276"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091"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adjustRightInd w:val="0"/>
              <w:snapToGrid w:val="0"/>
              <w:jc w:val="center"/>
              <w:rPr>
                <w:rFonts w:hint="eastAsia" w:ascii="宋体" w:hAnsi="宋体"/>
                <w:sz w:val="18"/>
                <w:szCs w:val="18"/>
              </w:rPr>
            </w:pPr>
            <w:r>
              <w:rPr>
                <w:rFonts w:hint="eastAsia" w:ascii="宋体" w:hAnsi="宋体"/>
                <w:sz w:val="18"/>
                <w:szCs w:val="18"/>
              </w:rPr>
              <w:t>Si</w:t>
            </w:r>
          </w:p>
        </w:tc>
        <w:tc>
          <w:tcPr>
            <w:tcW w:w="1217" w:type="dxa"/>
            <w:vAlign w:val="center"/>
          </w:tcPr>
          <w:p>
            <w:pPr>
              <w:adjustRightInd w:val="0"/>
              <w:spacing w:line="240" w:lineRule="exact"/>
              <w:jc w:val="center"/>
              <w:rPr>
                <w:sz w:val="18"/>
              </w:rPr>
            </w:pPr>
            <w:r>
              <w:rPr>
                <w:sz w:val="18"/>
              </w:rPr>
              <w:t>X≤UAL</w:t>
            </w:r>
          </w:p>
        </w:tc>
        <w:tc>
          <w:tcPr>
            <w:tcW w:w="1177"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276"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091"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6</w:t>
            </w: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adjustRightInd w:val="0"/>
              <w:snapToGrid w:val="0"/>
              <w:jc w:val="center"/>
              <w:rPr>
                <w:rFonts w:hint="eastAsia" w:ascii="宋体" w:hAnsi="宋体"/>
                <w:sz w:val="18"/>
                <w:szCs w:val="18"/>
              </w:rPr>
            </w:pPr>
            <w:r>
              <w:rPr>
                <w:rFonts w:hint="eastAsia" w:ascii="宋体" w:hAnsi="宋体"/>
                <w:sz w:val="18"/>
                <w:szCs w:val="18"/>
              </w:rPr>
              <w:t>Mn</w:t>
            </w:r>
          </w:p>
        </w:tc>
        <w:tc>
          <w:tcPr>
            <w:tcW w:w="1217" w:type="dxa"/>
            <w:vAlign w:val="center"/>
          </w:tcPr>
          <w:p>
            <w:pPr>
              <w:adjustRightInd w:val="0"/>
              <w:spacing w:line="240" w:lineRule="exact"/>
              <w:jc w:val="center"/>
              <w:rPr>
                <w:sz w:val="18"/>
              </w:rPr>
            </w:pPr>
            <w:r>
              <w:rPr>
                <w:sz w:val="18"/>
              </w:rPr>
              <w:t>X≤UAL</w:t>
            </w:r>
          </w:p>
        </w:tc>
        <w:tc>
          <w:tcPr>
            <w:tcW w:w="1177"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276"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091"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7</w:t>
            </w: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adjustRightInd w:val="0"/>
              <w:snapToGrid w:val="0"/>
              <w:jc w:val="center"/>
              <w:rPr>
                <w:rFonts w:hint="eastAsia" w:ascii="宋体" w:hAnsi="宋体"/>
                <w:sz w:val="18"/>
                <w:szCs w:val="18"/>
              </w:rPr>
            </w:pPr>
            <w:r>
              <w:rPr>
                <w:rFonts w:hint="eastAsia" w:ascii="宋体" w:hAnsi="宋体"/>
                <w:sz w:val="18"/>
                <w:szCs w:val="18"/>
              </w:rPr>
              <w:t>S</w:t>
            </w:r>
          </w:p>
        </w:tc>
        <w:tc>
          <w:tcPr>
            <w:tcW w:w="1217" w:type="dxa"/>
            <w:vAlign w:val="center"/>
          </w:tcPr>
          <w:p>
            <w:pPr>
              <w:adjustRightInd w:val="0"/>
              <w:spacing w:line="240" w:lineRule="exact"/>
              <w:jc w:val="center"/>
              <w:rPr>
                <w:sz w:val="18"/>
              </w:rPr>
            </w:pPr>
            <w:r>
              <w:rPr>
                <w:sz w:val="18"/>
              </w:rPr>
              <w:t>X≤UAL</w:t>
            </w:r>
          </w:p>
        </w:tc>
        <w:tc>
          <w:tcPr>
            <w:tcW w:w="1177"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276"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091"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8</w:t>
            </w: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adjustRightInd w:val="0"/>
              <w:snapToGrid w:val="0"/>
              <w:jc w:val="center"/>
              <w:rPr>
                <w:rFonts w:hint="eastAsia" w:ascii="宋体" w:hAnsi="宋体"/>
                <w:sz w:val="18"/>
                <w:szCs w:val="18"/>
              </w:rPr>
            </w:pPr>
            <w:r>
              <w:rPr>
                <w:rFonts w:hint="eastAsia" w:ascii="宋体" w:hAnsi="宋体"/>
                <w:sz w:val="18"/>
                <w:szCs w:val="18"/>
              </w:rPr>
              <w:t>P</w:t>
            </w:r>
          </w:p>
        </w:tc>
        <w:tc>
          <w:tcPr>
            <w:tcW w:w="1217" w:type="dxa"/>
            <w:vAlign w:val="center"/>
          </w:tcPr>
          <w:p>
            <w:pPr>
              <w:adjustRightInd w:val="0"/>
              <w:spacing w:line="240" w:lineRule="exact"/>
              <w:jc w:val="center"/>
              <w:rPr>
                <w:sz w:val="18"/>
              </w:rPr>
            </w:pPr>
            <w:r>
              <w:rPr>
                <w:sz w:val="18"/>
              </w:rPr>
              <w:t>X≤UAL</w:t>
            </w:r>
          </w:p>
        </w:tc>
        <w:tc>
          <w:tcPr>
            <w:tcW w:w="1177"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276"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091"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9</w:t>
            </w: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Ceq</w:t>
            </w:r>
          </w:p>
        </w:tc>
        <w:tc>
          <w:tcPr>
            <w:tcW w:w="1217" w:type="dxa"/>
            <w:vAlign w:val="center"/>
          </w:tcPr>
          <w:p>
            <w:pPr>
              <w:adjustRightInd w:val="0"/>
              <w:spacing w:line="240" w:lineRule="exact"/>
              <w:jc w:val="center"/>
              <w:rPr>
                <w:sz w:val="18"/>
              </w:rPr>
            </w:pPr>
            <w:r>
              <w:rPr>
                <w:sz w:val="18"/>
              </w:rPr>
              <w:t>X≤UAL</w:t>
            </w:r>
          </w:p>
        </w:tc>
        <w:tc>
          <w:tcPr>
            <w:tcW w:w="1177"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276"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091"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10</w:t>
            </w:r>
          </w:p>
        </w:tc>
        <w:tc>
          <w:tcPr>
            <w:tcW w:w="567" w:type="dxa"/>
            <w:vMerge w:val="restart"/>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力学性能</w:t>
            </w: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拉伸强度</w:t>
            </w:r>
          </w:p>
        </w:tc>
        <w:tc>
          <w:tcPr>
            <w:tcW w:w="1217" w:type="dxa"/>
            <w:vAlign w:val="center"/>
          </w:tcPr>
          <w:p>
            <w:pPr>
              <w:adjustRightInd w:val="0"/>
              <w:spacing w:line="240" w:lineRule="exact"/>
              <w:jc w:val="center"/>
              <w:rPr>
                <w:sz w:val="18"/>
              </w:rPr>
            </w:pPr>
            <w:r>
              <w:rPr>
                <w:sz w:val="18"/>
              </w:rPr>
              <w:t>X≥LAL</w:t>
            </w:r>
          </w:p>
        </w:tc>
        <w:tc>
          <w:tcPr>
            <w:tcW w:w="1177"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276"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091"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11</w:t>
            </w: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屈服强度</w:t>
            </w:r>
          </w:p>
        </w:tc>
        <w:tc>
          <w:tcPr>
            <w:tcW w:w="1217" w:type="dxa"/>
            <w:vAlign w:val="center"/>
          </w:tcPr>
          <w:p>
            <w:pPr>
              <w:adjustRightInd w:val="0"/>
              <w:spacing w:line="240" w:lineRule="exact"/>
              <w:jc w:val="center"/>
              <w:rPr>
                <w:sz w:val="18"/>
              </w:rPr>
            </w:pPr>
            <w:r>
              <w:rPr>
                <w:sz w:val="18"/>
              </w:rPr>
              <w:t>X≥LAL</w:t>
            </w:r>
          </w:p>
        </w:tc>
        <w:tc>
          <w:tcPr>
            <w:tcW w:w="1177"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276"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091"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12</w:t>
            </w: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断后伸长率</w:t>
            </w:r>
          </w:p>
        </w:tc>
        <w:tc>
          <w:tcPr>
            <w:tcW w:w="1217" w:type="dxa"/>
            <w:vAlign w:val="center"/>
          </w:tcPr>
          <w:p>
            <w:pPr>
              <w:adjustRightInd w:val="0"/>
              <w:spacing w:line="240" w:lineRule="exact"/>
              <w:jc w:val="center"/>
              <w:rPr>
                <w:sz w:val="18"/>
              </w:rPr>
            </w:pPr>
            <w:r>
              <w:rPr>
                <w:sz w:val="18"/>
              </w:rPr>
              <w:t>X≥LAL</w:t>
            </w:r>
          </w:p>
        </w:tc>
        <w:tc>
          <w:tcPr>
            <w:tcW w:w="1177"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276"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091"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13</w:t>
            </w: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最大力总伸长率</w:t>
            </w:r>
          </w:p>
        </w:tc>
        <w:tc>
          <w:tcPr>
            <w:tcW w:w="1217" w:type="dxa"/>
            <w:vAlign w:val="center"/>
          </w:tcPr>
          <w:p>
            <w:pPr>
              <w:adjustRightInd w:val="0"/>
              <w:spacing w:line="240" w:lineRule="exact"/>
              <w:jc w:val="center"/>
              <w:rPr>
                <w:sz w:val="18"/>
              </w:rPr>
            </w:pPr>
            <w:r>
              <w:rPr>
                <w:sz w:val="18"/>
              </w:rPr>
              <w:t>X≥LAL</w:t>
            </w:r>
          </w:p>
        </w:tc>
        <w:tc>
          <w:tcPr>
            <w:tcW w:w="1177"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276"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091"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14</w:t>
            </w: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实测抗拉强度与实测屈服强度之比</w:t>
            </w:r>
          </w:p>
        </w:tc>
        <w:tc>
          <w:tcPr>
            <w:tcW w:w="1217" w:type="dxa"/>
            <w:vAlign w:val="center"/>
          </w:tcPr>
          <w:p>
            <w:pPr>
              <w:adjustRightInd w:val="0"/>
              <w:spacing w:line="240" w:lineRule="exact"/>
              <w:jc w:val="center"/>
              <w:rPr>
                <w:sz w:val="18"/>
              </w:rPr>
            </w:pPr>
            <w:r>
              <w:rPr>
                <w:sz w:val="18"/>
              </w:rPr>
              <w:t>X≥LAL</w:t>
            </w:r>
          </w:p>
        </w:tc>
        <w:tc>
          <w:tcPr>
            <w:tcW w:w="1177"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276"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091"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68" w:type="dxa"/>
            <w:vAlign w:val="center"/>
          </w:tcPr>
          <w:p>
            <w:pPr>
              <w:adjustRightInd w:val="0"/>
              <w:snapToGrid w:val="0"/>
              <w:jc w:val="center"/>
              <w:rPr>
                <w:rFonts w:hint="eastAsia" w:ascii="宋体" w:hAnsi="宋体"/>
                <w:sz w:val="18"/>
                <w:szCs w:val="18"/>
              </w:rPr>
            </w:pPr>
            <w:r>
              <w:rPr>
                <w:rFonts w:hint="eastAsia" w:ascii="宋体" w:hAnsi="宋体"/>
                <w:sz w:val="18"/>
                <w:szCs w:val="18"/>
              </w:rPr>
              <w:t>16</w:t>
            </w:r>
          </w:p>
        </w:tc>
        <w:tc>
          <w:tcPr>
            <w:tcW w:w="567" w:type="dxa"/>
            <w:vMerge w:val="continue"/>
            <w:vAlign w:val="center"/>
          </w:tcPr>
          <w:p>
            <w:pPr>
              <w:tabs>
                <w:tab w:val="left" w:pos="2520"/>
              </w:tabs>
              <w:ind w:left="-163" w:leftChars="-51"/>
              <w:jc w:val="center"/>
              <w:rPr>
                <w:rFonts w:hint="eastAsia" w:ascii="宋体" w:hAnsi="宋体"/>
                <w:sz w:val="18"/>
                <w:szCs w:val="18"/>
              </w:rPr>
            </w:pPr>
          </w:p>
        </w:tc>
        <w:tc>
          <w:tcPr>
            <w:tcW w:w="1164"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实测屈服强度与屈服强度特征值之比</w:t>
            </w:r>
          </w:p>
        </w:tc>
        <w:tc>
          <w:tcPr>
            <w:tcW w:w="1217" w:type="dxa"/>
            <w:vAlign w:val="center"/>
          </w:tcPr>
          <w:p>
            <w:pPr>
              <w:adjustRightInd w:val="0"/>
              <w:spacing w:line="240" w:lineRule="exact"/>
              <w:jc w:val="center"/>
              <w:rPr>
                <w:sz w:val="18"/>
              </w:rPr>
            </w:pPr>
            <w:r>
              <w:rPr>
                <w:sz w:val="18"/>
              </w:rPr>
              <w:t>X≤UAL</w:t>
            </w:r>
          </w:p>
        </w:tc>
        <w:tc>
          <w:tcPr>
            <w:tcW w:w="1177"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276"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091"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bl>
    <w:p>
      <w:pPr>
        <w:spacing w:line="520" w:lineRule="exact"/>
        <w:ind w:firstLine="640" w:firstLineChars="200"/>
        <w:rPr>
          <w:rFonts w:eastAsia="楷体_GB2312"/>
          <w:szCs w:val="32"/>
        </w:rPr>
      </w:pPr>
      <w:r>
        <w:rPr>
          <w:rFonts w:hint="eastAsia" w:eastAsia="楷体_GB2312"/>
          <w:szCs w:val="32"/>
        </w:rPr>
        <w:t>2</w:t>
      </w:r>
      <w:r>
        <w:rPr>
          <w:rFonts w:hint="eastAsia" w:eastAsia="楷体_GB2312"/>
          <w:szCs w:val="32"/>
          <w:lang w:eastAsia="zh-CN"/>
        </w:rPr>
        <w:t>．</w:t>
      </w:r>
      <w:r>
        <w:rPr>
          <w:rFonts w:hint="eastAsia" w:eastAsia="楷体_GB2312"/>
          <w:szCs w:val="32"/>
        </w:rPr>
        <w:t>热轧光圆钢筋</w:t>
      </w:r>
      <w:r>
        <w:rPr>
          <w:rFonts w:eastAsia="楷体_GB2312"/>
          <w:szCs w:val="32"/>
        </w:rPr>
        <w:t>内在质量计量型项目的规范限及不合格划分表</w:t>
      </w:r>
    </w:p>
    <w:tbl>
      <w:tblPr>
        <w:tblStyle w:val="3"/>
        <w:tblW w:w="81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625"/>
        <w:gridCol w:w="992"/>
        <w:gridCol w:w="1134"/>
        <w:gridCol w:w="1276"/>
        <w:gridCol w:w="1276"/>
        <w:gridCol w:w="130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97" w:type="dxa"/>
            <w:vAlign w:val="center"/>
          </w:tcPr>
          <w:p>
            <w:pPr>
              <w:jc w:val="center"/>
              <w:rPr>
                <w:rFonts w:hint="eastAsia" w:ascii="宋体" w:hAnsi="宋体"/>
                <w:b/>
                <w:bCs/>
                <w:sz w:val="18"/>
                <w:szCs w:val="18"/>
              </w:rPr>
            </w:pPr>
            <w:r>
              <w:rPr>
                <w:rFonts w:hint="eastAsia" w:ascii="宋体" w:hAnsi="宋体"/>
                <w:b/>
                <w:bCs/>
                <w:sz w:val="18"/>
                <w:szCs w:val="18"/>
              </w:rPr>
              <w:t>序号</w:t>
            </w:r>
          </w:p>
        </w:tc>
        <w:tc>
          <w:tcPr>
            <w:tcW w:w="1617" w:type="dxa"/>
            <w:gridSpan w:val="2"/>
            <w:vAlign w:val="center"/>
          </w:tcPr>
          <w:p>
            <w:pPr>
              <w:jc w:val="center"/>
              <w:rPr>
                <w:rFonts w:hint="eastAsia" w:ascii="宋体" w:hAnsi="宋体"/>
                <w:b/>
                <w:bCs/>
                <w:sz w:val="18"/>
                <w:szCs w:val="18"/>
              </w:rPr>
            </w:pPr>
            <w:r>
              <w:rPr>
                <w:rFonts w:hint="eastAsia" w:ascii="宋体" w:hAnsi="宋体"/>
                <w:b/>
                <w:bCs/>
                <w:sz w:val="18"/>
                <w:szCs w:val="18"/>
              </w:rPr>
              <w:t>检验项目</w:t>
            </w:r>
          </w:p>
        </w:tc>
        <w:tc>
          <w:tcPr>
            <w:tcW w:w="1134" w:type="dxa"/>
            <w:vAlign w:val="center"/>
          </w:tcPr>
          <w:p>
            <w:pPr>
              <w:jc w:val="center"/>
              <w:rPr>
                <w:rFonts w:hint="eastAsia" w:ascii="宋体" w:hAnsi="宋体"/>
                <w:b/>
                <w:bCs/>
                <w:sz w:val="18"/>
                <w:szCs w:val="18"/>
              </w:rPr>
            </w:pPr>
            <w:r>
              <w:rPr>
                <w:rFonts w:hint="eastAsia" w:ascii="宋体" w:hAnsi="宋体"/>
                <w:b/>
                <w:bCs/>
                <w:sz w:val="18"/>
                <w:szCs w:val="18"/>
              </w:rPr>
              <w:t>标准要求</w:t>
            </w:r>
          </w:p>
        </w:tc>
        <w:tc>
          <w:tcPr>
            <w:tcW w:w="1276" w:type="dxa"/>
            <w:vAlign w:val="center"/>
          </w:tcPr>
          <w:p>
            <w:pPr>
              <w:jc w:val="center"/>
              <w:rPr>
                <w:rFonts w:ascii="宋体" w:hAnsi="宋体"/>
                <w:b/>
                <w:bCs/>
                <w:sz w:val="18"/>
                <w:szCs w:val="18"/>
              </w:rPr>
            </w:pPr>
            <w:r>
              <w:rPr>
                <w:rFonts w:ascii="宋体" w:hAnsi="宋体"/>
                <w:b/>
                <w:bCs/>
                <w:sz w:val="18"/>
                <w:szCs w:val="18"/>
              </w:rPr>
              <w:t>样本合格</w:t>
            </w:r>
          </w:p>
        </w:tc>
        <w:tc>
          <w:tcPr>
            <w:tcW w:w="1276" w:type="dxa"/>
            <w:vAlign w:val="center"/>
          </w:tcPr>
          <w:p>
            <w:pPr>
              <w:jc w:val="center"/>
              <w:rPr>
                <w:rFonts w:ascii="宋体" w:hAnsi="宋体"/>
                <w:b/>
                <w:bCs/>
                <w:sz w:val="18"/>
                <w:szCs w:val="18"/>
              </w:rPr>
            </w:pPr>
            <w:r>
              <w:rPr>
                <w:rFonts w:ascii="宋体" w:hAnsi="宋体"/>
                <w:b/>
                <w:bCs/>
                <w:sz w:val="18"/>
                <w:szCs w:val="18"/>
              </w:rPr>
              <w:t>轻微不合格</w:t>
            </w:r>
          </w:p>
        </w:tc>
        <w:tc>
          <w:tcPr>
            <w:tcW w:w="1306" w:type="dxa"/>
            <w:vAlign w:val="center"/>
          </w:tcPr>
          <w:p>
            <w:pPr>
              <w:jc w:val="center"/>
              <w:rPr>
                <w:rFonts w:ascii="宋体" w:hAnsi="宋体"/>
                <w:b/>
                <w:bCs/>
                <w:sz w:val="18"/>
                <w:szCs w:val="18"/>
              </w:rPr>
            </w:pPr>
            <w:r>
              <w:rPr>
                <w:rFonts w:ascii="宋体" w:hAnsi="宋体"/>
                <w:b/>
                <w:bCs/>
                <w:sz w:val="18"/>
                <w:szCs w:val="18"/>
              </w:rPr>
              <w:t>较严重不合格</w:t>
            </w:r>
          </w:p>
        </w:tc>
        <w:tc>
          <w:tcPr>
            <w:tcW w:w="992" w:type="dxa"/>
            <w:vAlign w:val="center"/>
          </w:tcPr>
          <w:p>
            <w:pPr>
              <w:jc w:val="center"/>
              <w:rPr>
                <w:rFonts w:ascii="宋体" w:hAnsi="宋体"/>
                <w:b/>
                <w:bCs/>
                <w:sz w:val="18"/>
                <w:szCs w:val="18"/>
              </w:rPr>
            </w:pPr>
            <w:r>
              <w:rPr>
                <w:rFonts w:ascii="宋体" w:hAnsi="宋体"/>
                <w:b/>
                <w:bCs/>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adjustRightInd w:val="0"/>
              <w:snapToGrid w:val="0"/>
              <w:jc w:val="center"/>
              <w:rPr>
                <w:rFonts w:ascii="宋体" w:hAnsi="宋体"/>
                <w:sz w:val="18"/>
                <w:szCs w:val="18"/>
              </w:rPr>
            </w:pPr>
            <w:r>
              <w:rPr>
                <w:rFonts w:hint="eastAsia" w:ascii="宋体" w:hAnsi="宋体"/>
                <w:sz w:val="18"/>
                <w:szCs w:val="18"/>
              </w:rPr>
              <w:t>1</w:t>
            </w:r>
          </w:p>
        </w:tc>
        <w:tc>
          <w:tcPr>
            <w:tcW w:w="625" w:type="dxa"/>
            <w:vMerge w:val="restart"/>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 xml:space="preserve"> 尺寸</w:t>
            </w:r>
          </w:p>
        </w:tc>
        <w:tc>
          <w:tcPr>
            <w:tcW w:w="992"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直径及偏差</w:t>
            </w:r>
          </w:p>
        </w:tc>
        <w:tc>
          <w:tcPr>
            <w:tcW w:w="1134" w:type="dxa"/>
            <w:vAlign w:val="center"/>
          </w:tcPr>
          <w:p>
            <w:pPr>
              <w:adjustRightInd w:val="0"/>
              <w:spacing w:line="240" w:lineRule="exact"/>
              <w:jc w:val="center"/>
              <w:rPr>
                <w:sz w:val="18"/>
              </w:rPr>
            </w:pPr>
            <w:r>
              <w:rPr>
                <w:rFonts w:hint="eastAsia"/>
                <w:sz w:val="18"/>
              </w:rPr>
              <w:t>LAL≤X≤UAL</w:t>
            </w:r>
          </w:p>
        </w:tc>
        <w:tc>
          <w:tcPr>
            <w:tcW w:w="1276" w:type="dxa"/>
            <w:vAlign w:val="center"/>
          </w:tcPr>
          <w:p>
            <w:pPr>
              <w:adjustRightInd w:val="0"/>
              <w:spacing w:line="240" w:lineRule="exact"/>
              <w:jc w:val="center"/>
              <w:rPr>
                <w:sz w:val="18"/>
              </w:rPr>
            </w:pPr>
            <w:r>
              <w:rPr>
                <w:rFonts w:hint="eastAsia"/>
                <w:sz w:val="18"/>
              </w:rPr>
              <w:t>LAL≤X≤UAL</w:t>
            </w:r>
          </w:p>
        </w:tc>
        <w:tc>
          <w:tcPr>
            <w:tcW w:w="1276"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306"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992"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625" w:type="dxa"/>
            <w:vMerge w:val="continue"/>
            <w:vAlign w:val="center"/>
          </w:tcPr>
          <w:p>
            <w:pPr>
              <w:tabs>
                <w:tab w:val="left" w:pos="2520"/>
              </w:tabs>
              <w:ind w:left="-163" w:leftChars="-51"/>
              <w:jc w:val="center"/>
              <w:rPr>
                <w:rFonts w:ascii="宋体" w:hAnsi="宋体"/>
                <w:sz w:val="18"/>
                <w:szCs w:val="18"/>
              </w:rPr>
            </w:pPr>
          </w:p>
        </w:tc>
        <w:tc>
          <w:tcPr>
            <w:tcW w:w="992"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不圆度</w:t>
            </w:r>
          </w:p>
        </w:tc>
        <w:tc>
          <w:tcPr>
            <w:tcW w:w="1134"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306"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992"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625" w:type="dxa"/>
            <w:vMerge w:val="restart"/>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化学</w:t>
            </w:r>
          </w:p>
          <w:p>
            <w:pPr>
              <w:tabs>
                <w:tab w:val="left" w:pos="2520"/>
              </w:tabs>
              <w:ind w:left="-163" w:leftChars="-51"/>
              <w:jc w:val="center"/>
              <w:rPr>
                <w:rFonts w:hint="eastAsia" w:ascii="宋体" w:hAnsi="宋体"/>
                <w:sz w:val="18"/>
                <w:szCs w:val="18"/>
              </w:rPr>
            </w:pPr>
            <w:r>
              <w:rPr>
                <w:rFonts w:hint="eastAsia" w:ascii="宋体" w:hAnsi="宋体"/>
                <w:sz w:val="18"/>
                <w:szCs w:val="18"/>
              </w:rPr>
              <w:t>成分</w:t>
            </w:r>
          </w:p>
        </w:tc>
        <w:tc>
          <w:tcPr>
            <w:tcW w:w="992" w:type="dxa"/>
            <w:vAlign w:val="center"/>
          </w:tcPr>
          <w:p>
            <w:pPr>
              <w:adjustRightInd w:val="0"/>
              <w:snapToGrid w:val="0"/>
              <w:jc w:val="center"/>
              <w:rPr>
                <w:rFonts w:ascii="宋体" w:hAnsi="宋体"/>
                <w:sz w:val="18"/>
                <w:szCs w:val="18"/>
              </w:rPr>
            </w:pPr>
            <w:r>
              <w:rPr>
                <w:rFonts w:hint="eastAsia" w:ascii="宋体" w:hAnsi="宋体"/>
                <w:sz w:val="18"/>
                <w:szCs w:val="18"/>
              </w:rPr>
              <w:t>C</w:t>
            </w:r>
          </w:p>
        </w:tc>
        <w:tc>
          <w:tcPr>
            <w:tcW w:w="1134"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306"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992"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625" w:type="dxa"/>
            <w:vMerge w:val="continue"/>
            <w:vAlign w:val="center"/>
          </w:tcPr>
          <w:p>
            <w:pPr>
              <w:tabs>
                <w:tab w:val="left" w:pos="2520"/>
              </w:tabs>
              <w:ind w:left="-163" w:leftChars="-51"/>
              <w:jc w:val="center"/>
              <w:rPr>
                <w:rFonts w:ascii="宋体" w:hAnsi="宋体"/>
                <w:sz w:val="18"/>
                <w:szCs w:val="18"/>
              </w:rPr>
            </w:pPr>
          </w:p>
        </w:tc>
        <w:tc>
          <w:tcPr>
            <w:tcW w:w="992" w:type="dxa"/>
            <w:vAlign w:val="center"/>
          </w:tcPr>
          <w:p>
            <w:pPr>
              <w:adjustRightInd w:val="0"/>
              <w:snapToGrid w:val="0"/>
              <w:jc w:val="center"/>
              <w:rPr>
                <w:rFonts w:hint="eastAsia" w:ascii="宋体" w:hAnsi="宋体"/>
                <w:sz w:val="18"/>
                <w:szCs w:val="18"/>
              </w:rPr>
            </w:pPr>
            <w:r>
              <w:rPr>
                <w:rFonts w:hint="eastAsia" w:ascii="宋体" w:hAnsi="宋体"/>
                <w:sz w:val="18"/>
                <w:szCs w:val="18"/>
              </w:rPr>
              <w:t>Si</w:t>
            </w:r>
          </w:p>
        </w:tc>
        <w:tc>
          <w:tcPr>
            <w:tcW w:w="1134"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306"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992"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625" w:type="dxa"/>
            <w:vMerge w:val="continue"/>
            <w:vAlign w:val="center"/>
          </w:tcPr>
          <w:p>
            <w:pPr>
              <w:tabs>
                <w:tab w:val="left" w:pos="2520"/>
              </w:tabs>
              <w:ind w:left="-163" w:leftChars="-51"/>
              <w:jc w:val="center"/>
              <w:rPr>
                <w:rFonts w:hint="eastAsia" w:ascii="宋体" w:hAnsi="宋体"/>
                <w:sz w:val="18"/>
                <w:szCs w:val="18"/>
              </w:rPr>
            </w:pPr>
          </w:p>
        </w:tc>
        <w:tc>
          <w:tcPr>
            <w:tcW w:w="992" w:type="dxa"/>
            <w:vAlign w:val="center"/>
          </w:tcPr>
          <w:p>
            <w:pPr>
              <w:adjustRightInd w:val="0"/>
              <w:snapToGrid w:val="0"/>
              <w:jc w:val="center"/>
              <w:rPr>
                <w:rFonts w:hint="eastAsia" w:ascii="宋体" w:hAnsi="宋体"/>
                <w:sz w:val="18"/>
                <w:szCs w:val="18"/>
              </w:rPr>
            </w:pPr>
            <w:r>
              <w:rPr>
                <w:rFonts w:hint="eastAsia" w:ascii="宋体" w:hAnsi="宋体"/>
                <w:sz w:val="18"/>
                <w:szCs w:val="18"/>
              </w:rPr>
              <w:t>Mn</w:t>
            </w:r>
          </w:p>
        </w:tc>
        <w:tc>
          <w:tcPr>
            <w:tcW w:w="1134"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306"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992"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adjustRightInd w:val="0"/>
              <w:snapToGrid w:val="0"/>
              <w:jc w:val="center"/>
              <w:rPr>
                <w:rFonts w:hint="eastAsia" w:ascii="宋体" w:hAnsi="宋体"/>
                <w:sz w:val="18"/>
                <w:szCs w:val="18"/>
              </w:rPr>
            </w:pPr>
            <w:r>
              <w:rPr>
                <w:rFonts w:hint="eastAsia" w:ascii="宋体" w:hAnsi="宋体"/>
                <w:sz w:val="18"/>
                <w:szCs w:val="18"/>
              </w:rPr>
              <w:t>6</w:t>
            </w:r>
          </w:p>
        </w:tc>
        <w:tc>
          <w:tcPr>
            <w:tcW w:w="625" w:type="dxa"/>
            <w:vMerge w:val="continue"/>
            <w:vAlign w:val="center"/>
          </w:tcPr>
          <w:p>
            <w:pPr>
              <w:tabs>
                <w:tab w:val="left" w:pos="2520"/>
              </w:tabs>
              <w:ind w:left="-163" w:leftChars="-51"/>
              <w:jc w:val="center"/>
              <w:rPr>
                <w:rFonts w:hint="eastAsia" w:ascii="宋体" w:hAnsi="宋体"/>
                <w:sz w:val="18"/>
                <w:szCs w:val="18"/>
              </w:rPr>
            </w:pPr>
          </w:p>
        </w:tc>
        <w:tc>
          <w:tcPr>
            <w:tcW w:w="992" w:type="dxa"/>
            <w:vAlign w:val="center"/>
          </w:tcPr>
          <w:p>
            <w:pPr>
              <w:adjustRightInd w:val="0"/>
              <w:snapToGrid w:val="0"/>
              <w:jc w:val="center"/>
              <w:rPr>
                <w:rFonts w:hint="eastAsia" w:ascii="宋体" w:hAnsi="宋体"/>
                <w:sz w:val="18"/>
                <w:szCs w:val="18"/>
              </w:rPr>
            </w:pPr>
            <w:r>
              <w:rPr>
                <w:rFonts w:hint="eastAsia" w:ascii="宋体" w:hAnsi="宋体"/>
                <w:sz w:val="18"/>
                <w:szCs w:val="18"/>
              </w:rPr>
              <w:t>S</w:t>
            </w:r>
          </w:p>
        </w:tc>
        <w:tc>
          <w:tcPr>
            <w:tcW w:w="1134"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306"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992"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adjustRightInd w:val="0"/>
              <w:snapToGrid w:val="0"/>
              <w:jc w:val="center"/>
              <w:rPr>
                <w:rFonts w:hint="eastAsia" w:ascii="宋体" w:hAnsi="宋体"/>
                <w:sz w:val="18"/>
                <w:szCs w:val="18"/>
              </w:rPr>
            </w:pPr>
            <w:r>
              <w:rPr>
                <w:rFonts w:hint="eastAsia" w:ascii="宋体" w:hAnsi="宋体"/>
                <w:sz w:val="18"/>
                <w:szCs w:val="18"/>
              </w:rPr>
              <w:t>7</w:t>
            </w:r>
          </w:p>
        </w:tc>
        <w:tc>
          <w:tcPr>
            <w:tcW w:w="625" w:type="dxa"/>
            <w:vMerge w:val="continue"/>
            <w:vAlign w:val="center"/>
          </w:tcPr>
          <w:p>
            <w:pPr>
              <w:tabs>
                <w:tab w:val="left" w:pos="2520"/>
              </w:tabs>
              <w:ind w:left="-163" w:leftChars="-51"/>
              <w:jc w:val="center"/>
              <w:rPr>
                <w:rFonts w:hint="eastAsia" w:ascii="宋体" w:hAnsi="宋体"/>
                <w:sz w:val="18"/>
                <w:szCs w:val="18"/>
              </w:rPr>
            </w:pPr>
          </w:p>
        </w:tc>
        <w:tc>
          <w:tcPr>
            <w:tcW w:w="992" w:type="dxa"/>
            <w:vAlign w:val="center"/>
          </w:tcPr>
          <w:p>
            <w:pPr>
              <w:adjustRightInd w:val="0"/>
              <w:snapToGrid w:val="0"/>
              <w:jc w:val="center"/>
              <w:rPr>
                <w:rFonts w:hint="eastAsia" w:ascii="宋体" w:hAnsi="宋体"/>
                <w:sz w:val="18"/>
                <w:szCs w:val="18"/>
              </w:rPr>
            </w:pPr>
            <w:r>
              <w:rPr>
                <w:rFonts w:hint="eastAsia" w:ascii="宋体" w:hAnsi="宋体"/>
                <w:sz w:val="18"/>
                <w:szCs w:val="18"/>
              </w:rPr>
              <w:t>P</w:t>
            </w:r>
          </w:p>
        </w:tc>
        <w:tc>
          <w:tcPr>
            <w:tcW w:w="1134"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306"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992"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adjustRightInd w:val="0"/>
              <w:snapToGrid w:val="0"/>
              <w:jc w:val="center"/>
              <w:rPr>
                <w:rFonts w:hint="eastAsia" w:ascii="宋体" w:hAnsi="宋体"/>
                <w:sz w:val="18"/>
                <w:szCs w:val="18"/>
              </w:rPr>
            </w:pPr>
            <w:r>
              <w:rPr>
                <w:rFonts w:hint="eastAsia" w:ascii="宋体" w:hAnsi="宋体"/>
                <w:sz w:val="18"/>
                <w:szCs w:val="18"/>
              </w:rPr>
              <w:t>8</w:t>
            </w:r>
          </w:p>
        </w:tc>
        <w:tc>
          <w:tcPr>
            <w:tcW w:w="625" w:type="dxa"/>
            <w:vMerge w:val="restart"/>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力学</w:t>
            </w:r>
          </w:p>
          <w:p>
            <w:pPr>
              <w:tabs>
                <w:tab w:val="left" w:pos="2520"/>
              </w:tabs>
              <w:ind w:left="-163" w:leftChars="-51"/>
              <w:jc w:val="center"/>
              <w:rPr>
                <w:rFonts w:hint="eastAsia" w:ascii="宋体" w:hAnsi="宋体"/>
                <w:sz w:val="18"/>
                <w:szCs w:val="18"/>
              </w:rPr>
            </w:pPr>
            <w:r>
              <w:rPr>
                <w:rFonts w:hint="eastAsia" w:ascii="宋体" w:hAnsi="宋体"/>
                <w:sz w:val="18"/>
                <w:szCs w:val="18"/>
              </w:rPr>
              <w:t>性能</w:t>
            </w:r>
          </w:p>
        </w:tc>
        <w:tc>
          <w:tcPr>
            <w:tcW w:w="992"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拉伸强度</w:t>
            </w:r>
          </w:p>
        </w:tc>
        <w:tc>
          <w:tcPr>
            <w:tcW w:w="1134"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306"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992"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adjustRightInd w:val="0"/>
              <w:snapToGrid w:val="0"/>
              <w:jc w:val="center"/>
              <w:rPr>
                <w:rFonts w:hint="eastAsia" w:ascii="宋体" w:hAnsi="宋体"/>
                <w:sz w:val="18"/>
                <w:szCs w:val="18"/>
              </w:rPr>
            </w:pPr>
            <w:r>
              <w:rPr>
                <w:rFonts w:hint="eastAsia" w:ascii="宋体" w:hAnsi="宋体"/>
                <w:sz w:val="18"/>
                <w:szCs w:val="18"/>
              </w:rPr>
              <w:t>9</w:t>
            </w:r>
          </w:p>
        </w:tc>
        <w:tc>
          <w:tcPr>
            <w:tcW w:w="625" w:type="dxa"/>
            <w:vMerge w:val="continue"/>
            <w:vAlign w:val="center"/>
          </w:tcPr>
          <w:p>
            <w:pPr>
              <w:tabs>
                <w:tab w:val="left" w:pos="2520"/>
              </w:tabs>
              <w:ind w:left="-163" w:leftChars="-51"/>
              <w:jc w:val="center"/>
              <w:rPr>
                <w:rFonts w:hint="eastAsia" w:ascii="宋体" w:hAnsi="宋体"/>
                <w:sz w:val="18"/>
                <w:szCs w:val="18"/>
              </w:rPr>
            </w:pPr>
          </w:p>
        </w:tc>
        <w:tc>
          <w:tcPr>
            <w:tcW w:w="992"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屈服强度</w:t>
            </w:r>
          </w:p>
        </w:tc>
        <w:tc>
          <w:tcPr>
            <w:tcW w:w="1134"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306"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992"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adjustRightInd w:val="0"/>
              <w:snapToGrid w:val="0"/>
              <w:jc w:val="center"/>
              <w:rPr>
                <w:rFonts w:hint="eastAsia" w:ascii="宋体" w:hAnsi="宋体"/>
                <w:sz w:val="18"/>
                <w:szCs w:val="18"/>
              </w:rPr>
            </w:pPr>
            <w:r>
              <w:rPr>
                <w:rFonts w:hint="eastAsia" w:ascii="宋体" w:hAnsi="宋体"/>
                <w:sz w:val="18"/>
                <w:szCs w:val="18"/>
              </w:rPr>
              <w:t>10</w:t>
            </w:r>
          </w:p>
        </w:tc>
        <w:tc>
          <w:tcPr>
            <w:tcW w:w="625" w:type="dxa"/>
            <w:vMerge w:val="continue"/>
            <w:vAlign w:val="center"/>
          </w:tcPr>
          <w:p>
            <w:pPr>
              <w:tabs>
                <w:tab w:val="left" w:pos="2520"/>
              </w:tabs>
              <w:ind w:left="-163" w:leftChars="-51"/>
              <w:jc w:val="center"/>
              <w:rPr>
                <w:rFonts w:hint="eastAsia" w:ascii="宋体" w:hAnsi="宋体"/>
                <w:sz w:val="18"/>
                <w:szCs w:val="18"/>
              </w:rPr>
            </w:pPr>
          </w:p>
        </w:tc>
        <w:tc>
          <w:tcPr>
            <w:tcW w:w="992" w:type="dxa"/>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断后伸长率</w:t>
            </w:r>
          </w:p>
        </w:tc>
        <w:tc>
          <w:tcPr>
            <w:tcW w:w="1134"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306"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992"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97" w:type="dxa"/>
            <w:vAlign w:val="center"/>
          </w:tcPr>
          <w:p>
            <w:pPr>
              <w:adjustRightInd w:val="0"/>
              <w:snapToGrid w:val="0"/>
              <w:jc w:val="center"/>
              <w:rPr>
                <w:rFonts w:hint="eastAsia" w:ascii="宋体" w:hAnsi="宋体"/>
                <w:sz w:val="18"/>
                <w:szCs w:val="18"/>
              </w:rPr>
            </w:pPr>
            <w:r>
              <w:rPr>
                <w:rFonts w:hint="eastAsia" w:ascii="宋体" w:hAnsi="宋体"/>
                <w:sz w:val="18"/>
                <w:szCs w:val="18"/>
              </w:rPr>
              <w:t>11</w:t>
            </w:r>
          </w:p>
        </w:tc>
        <w:tc>
          <w:tcPr>
            <w:tcW w:w="1617" w:type="dxa"/>
            <w:gridSpan w:val="2"/>
            <w:vAlign w:val="center"/>
          </w:tcPr>
          <w:p>
            <w:pPr>
              <w:tabs>
                <w:tab w:val="left" w:pos="2520"/>
              </w:tabs>
              <w:ind w:left="-163" w:leftChars="-51"/>
              <w:jc w:val="center"/>
              <w:rPr>
                <w:rFonts w:hint="eastAsia" w:ascii="宋体" w:hAnsi="宋体"/>
                <w:sz w:val="18"/>
                <w:szCs w:val="18"/>
              </w:rPr>
            </w:pPr>
            <w:r>
              <w:rPr>
                <w:rFonts w:hint="eastAsia" w:ascii="宋体" w:hAnsi="宋体"/>
                <w:sz w:val="18"/>
                <w:szCs w:val="18"/>
              </w:rPr>
              <w:t>重量偏差</w:t>
            </w:r>
          </w:p>
        </w:tc>
        <w:tc>
          <w:tcPr>
            <w:tcW w:w="1134" w:type="dxa"/>
            <w:vAlign w:val="center"/>
          </w:tcPr>
          <w:p>
            <w:pPr>
              <w:adjustRightInd w:val="0"/>
              <w:spacing w:line="240" w:lineRule="exact"/>
              <w:jc w:val="center"/>
              <w:rPr>
                <w:sz w:val="18"/>
              </w:rPr>
            </w:pPr>
            <w:r>
              <w:rPr>
                <w:rFonts w:hint="eastAsia"/>
                <w:sz w:val="18"/>
              </w:rPr>
              <w:t>LAL≤X≤UAL</w:t>
            </w:r>
          </w:p>
        </w:tc>
        <w:tc>
          <w:tcPr>
            <w:tcW w:w="1276" w:type="dxa"/>
            <w:vAlign w:val="center"/>
          </w:tcPr>
          <w:p>
            <w:pPr>
              <w:adjustRightInd w:val="0"/>
              <w:spacing w:line="240" w:lineRule="exact"/>
              <w:jc w:val="center"/>
              <w:rPr>
                <w:sz w:val="18"/>
              </w:rPr>
            </w:pPr>
            <w:r>
              <w:rPr>
                <w:rFonts w:hint="eastAsia"/>
                <w:sz w:val="18"/>
              </w:rPr>
              <w:t>LAL≤X≤UAL</w:t>
            </w:r>
          </w:p>
        </w:tc>
        <w:tc>
          <w:tcPr>
            <w:tcW w:w="1276"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306"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992"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bl>
    <w:p>
      <w:pPr>
        <w:spacing w:line="520" w:lineRule="exact"/>
        <w:ind w:firstLine="640" w:firstLineChars="200"/>
        <w:rPr>
          <w:rFonts w:eastAsia="楷体_GB2312"/>
          <w:szCs w:val="32"/>
        </w:rPr>
      </w:pPr>
      <w:r>
        <w:rPr>
          <w:rFonts w:hint="eastAsia" w:eastAsia="楷体_GB2312"/>
          <w:szCs w:val="32"/>
        </w:rPr>
        <w:t>3</w:t>
      </w:r>
      <w:r>
        <w:rPr>
          <w:rFonts w:hint="eastAsia" w:eastAsia="楷体_GB2312"/>
          <w:szCs w:val="32"/>
          <w:lang w:eastAsia="zh-CN"/>
        </w:rPr>
        <w:t>．</w:t>
      </w:r>
      <w:r>
        <w:rPr>
          <w:rFonts w:hint="eastAsia" w:eastAsia="楷体_GB2312"/>
          <w:szCs w:val="32"/>
        </w:rPr>
        <w:t>冷轧带肋钢筋</w:t>
      </w:r>
      <w:r>
        <w:rPr>
          <w:rFonts w:eastAsia="楷体_GB2312"/>
          <w:szCs w:val="32"/>
        </w:rPr>
        <w:t>内在质量计量型项目的规范限及不合格划分表</w:t>
      </w:r>
    </w:p>
    <w:tbl>
      <w:tblPr>
        <w:tblStyle w:val="3"/>
        <w:tblW w:w="8606" w:type="dxa"/>
        <w:jc w:val="center"/>
        <w:tblInd w:w="1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09"/>
        <w:gridCol w:w="1417"/>
        <w:gridCol w:w="1018"/>
        <w:gridCol w:w="1134"/>
        <w:gridCol w:w="1276"/>
        <w:gridCol w:w="1383"/>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426" w:type="dxa"/>
            <w:vAlign w:val="center"/>
          </w:tcPr>
          <w:p>
            <w:pPr>
              <w:jc w:val="center"/>
              <w:rPr>
                <w:rFonts w:hint="eastAsia" w:ascii="宋体" w:hAnsi="宋体"/>
                <w:b/>
                <w:bCs/>
                <w:sz w:val="18"/>
                <w:szCs w:val="18"/>
              </w:rPr>
            </w:pPr>
            <w:r>
              <w:rPr>
                <w:rFonts w:hint="eastAsia" w:ascii="宋体" w:hAnsi="宋体"/>
                <w:b/>
                <w:bCs/>
                <w:sz w:val="18"/>
                <w:szCs w:val="18"/>
              </w:rPr>
              <w:t>序号</w:t>
            </w:r>
          </w:p>
        </w:tc>
        <w:tc>
          <w:tcPr>
            <w:tcW w:w="2126" w:type="dxa"/>
            <w:gridSpan w:val="2"/>
            <w:vAlign w:val="center"/>
          </w:tcPr>
          <w:p>
            <w:pPr>
              <w:jc w:val="center"/>
              <w:rPr>
                <w:rFonts w:hint="eastAsia" w:ascii="宋体" w:hAnsi="宋体"/>
                <w:b/>
                <w:bCs/>
                <w:sz w:val="18"/>
                <w:szCs w:val="18"/>
              </w:rPr>
            </w:pPr>
            <w:r>
              <w:rPr>
                <w:rFonts w:hint="eastAsia" w:ascii="宋体" w:hAnsi="宋体"/>
                <w:b/>
                <w:bCs/>
                <w:sz w:val="18"/>
                <w:szCs w:val="18"/>
              </w:rPr>
              <w:t>检验项目</w:t>
            </w:r>
          </w:p>
        </w:tc>
        <w:tc>
          <w:tcPr>
            <w:tcW w:w="1018" w:type="dxa"/>
            <w:vAlign w:val="center"/>
          </w:tcPr>
          <w:p>
            <w:pPr>
              <w:jc w:val="center"/>
              <w:rPr>
                <w:rFonts w:hint="eastAsia" w:ascii="宋体" w:hAnsi="宋体"/>
                <w:b/>
                <w:bCs/>
                <w:sz w:val="18"/>
                <w:szCs w:val="18"/>
              </w:rPr>
            </w:pPr>
            <w:r>
              <w:rPr>
                <w:rFonts w:hint="eastAsia" w:ascii="宋体" w:hAnsi="宋体"/>
                <w:b/>
                <w:bCs/>
                <w:sz w:val="18"/>
                <w:szCs w:val="18"/>
              </w:rPr>
              <w:t>标准要求</w:t>
            </w:r>
          </w:p>
        </w:tc>
        <w:tc>
          <w:tcPr>
            <w:tcW w:w="1134" w:type="dxa"/>
            <w:vAlign w:val="center"/>
          </w:tcPr>
          <w:p>
            <w:pPr>
              <w:jc w:val="center"/>
              <w:rPr>
                <w:rFonts w:ascii="宋体" w:hAnsi="宋体"/>
                <w:b/>
                <w:bCs/>
                <w:sz w:val="18"/>
                <w:szCs w:val="18"/>
              </w:rPr>
            </w:pPr>
            <w:r>
              <w:rPr>
                <w:rFonts w:ascii="宋体" w:hAnsi="宋体"/>
                <w:b/>
                <w:bCs/>
                <w:sz w:val="18"/>
                <w:szCs w:val="18"/>
              </w:rPr>
              <w:t>样本合格</w:t>
            </w:r>
          </w:p>
        </w:tc>
        <w:tc>
          <w:tcPr>
            <w:tcW w:w="1276" w:type="dxa"/>
            <w:vAlign w:val="center"/>
          </w:tcPr>
          <w:p>
            <w:pPr>
              <w:jc w:val="center"/>
              <w:rPr>
                <w:rFonts w:ascii="宋体" w:hAnsi="宋体"/>
                <w:b/>
                <w:bCs/>
                <w:sz w:val="18"/>
                <w:szCs w:val="18"/>
              </w:rPr>
            </w:pPr>
            <w:r>
              <w:rPr>
                <w:rFonts w:ascii="宋体" w:hAnsi="宋体"/>
                <w:b/>
                <w:bCs/>
                <w:sz w:val="18"/>
                <w:szCs w:val="18"/>
              </w:rPr>
              <w:t>轻微不合格</w:t>
            </w:r>
          </w:p>
        </w:tc>
        <w:tc>
          <w:tcPr>
            <w:tcW w:w="1383" w:type="dxa"/>
            <w:vAlign w:val="center"/>
          </w:tcPr>
          <w:p>
            <w:pPr>
              <w:jc w:val="center"/>
              <w:rPr>
                <w:rFonts w:ascii="宋体" w:hAnsi="宋体"/>
                <w:b/>
                <w:bCs/>
                <w:sz w:val="18"/>
                <w:szCs w:val="18"/>
              </w:rPr>
            </w:pPr>
            <w:r>
              <w:rPr>
                <w:rFonts w:ascii="宋体" w:hAnsi="宋体"/>
                <w:b/>
                <w:bCs/>
                <w:sz w:val="18"/>
                <w:szCs w:val="18"/>
              </w:rPr>
              <w:t>较严重不合格</w:t>
            </w:r>
          </w:p>
        </w:tc>
        <w:tc>
          <w:tcPr>
            <w:tcW w:w="1243" w:type="dxa"/>
            <w:vAlign w:val="center"/>
          </w:tcPr>
          <w:p>
            <w:pPr>
              <w:jc w:val="center"/>
              <w:rPr>
                <w:rFonts w:ascii="宋体" w:hAnsi="宋体"/>
                <w:b/>
                <w:bCs/>
                <w:sz w:val="18"/>
                <w:szCs w:val="18"/>
              </w:rPr>
            </w:pPr>
            <w:r>
              <w:rPr>
                <w:rFonts w:ascii="宋体" w:hAnsi="宋体"/>
                <w:b/>
                <w:bCs/>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426" w:type="dxa"/>
            <w:vMerge w:val="restart"/>
            <w:vAlign w:val="center"/>
          </w:tcPr>
          <w:p>
            <w:pPr>
              <w:adjustRightInd w:val="0"/>
              <w:snapToGrid w:val="0"/>
              <w:jc w:val="center"/>
              <w:rPr>
                <w:rFonts w:ascii="宋体" w:hAnsi="宋体"/>
                <w:sz w:val="18"/>
                <w:szCs w:val="18"/>
              </w:rPr>
            </w:pPr>
            <w:r>
              <w:rPr>
                <w:rFonts w:ascii="宋体" w:hAnsi="宋体"/>
                <w:sz w:val="18"/>
                <w:szCs w:val="18"/>
              </w:rPr>
              <w:t>1</w:t>
            </w:r>
          </w:p>
        </w:tc>
        <w:tc>
          <w:tcPr>
            <w:tcW w:w="709" w:type="dxa"/>
            <w:vMerge w:val="restart"/>
            <w:vAlign w:val="center"/>
          </w:tcPr>
          <w:p>
            <w:pPr>
              <w:adjustRightInd w:val="0"/>
              <w:snapToGrid w:val="0"/>
              <w:jc w:val="center"/>
              <w:rPr>
                <w:rFonts w:ascii="宋体" w:hAnsi="宋体"/>
                <w:sz w:val="18"/>
                <w:szCs w:val="18"/>
              </w:rPr>
            </w:pPr>
            <w:r>
              <w:rPr>
                <w:rFonts w:ascii="宋体" w:hAnsi="宋体"/>
                <w:sz w:val="18"/>
                <w:szCs w:val="18"/>
              </w:rPr>
              <w:t>力学</w:t>
            </w:r>
            <w:r>
              <w:rPr>
                <w:rFonts w:hint="eastAsia" w:ascii="宋体" w:hAnsi="宋体"/>
                <w:sz w:val="18"/>
                <w:szCs w:val="18"/>
              </w:rPr>
              <w:t>性能</w:t>
            </w:r>
          </w:p>
        </w:tc>
        <w:tc>
          <w:tcPr>
            <w:tcW w:w="1417" w:type="dxa"/>
            <w:vAlign w:val="center"/>
          </w:tcPr>
          <w:p>
            <w:pPr>
              <w:adjustRightInd w:val="0"/>
              <w:snapToGrid w:val="0"/>
              <w:jc w:val="center"/>
              <w:rPr>
                <w:rFonts w:hint="eastAsia" w:ascii="宋体" w:hAnsi="宋体"/>
                <w:sz w:val="18"/>
                <w:szCs w:val="18"/>
              </w:rPr>
            </w:pPr>
            <w:r>
              <w:rPr>
                <w:rFonts w:hint="eastAsia" w:ascii="宋体" w:hAnsi="宋体"/>
                <w:sz w:val="18"/>
                <w:szCs w:val="18"/>
              </w:rPr>
              <w:t>规定塑性延伸强度/R</w:t>
            </w:r>
            <w:r>
              <w:rPr>
                <w:rFonts w:hint="eastAsia" w:ascii="宋体" w:hAnsi="宋体"/>
                <w:sz w:val="18"/>
                <w:szCs w:val="18"/>
                <w:vertAlign w:val="subscript"/>
              </w:rPr>
              <w:t>p0.2</w:t>
            </w:r>
          </w:p>
        </w:tc>
        <w:tc>
          <w:tcPr>
            <w:tcW w:w="1018" w:type="dxa"/>
            <w:vAlign w:val="center"/>
          </w:tcPr>
          <w:p>
            <w:pPr>
              <w:adjustRightInd w:val="0"/>
              <w:spacing w:line="240" w:lineRule="exact"/>
              <w:jc w:val="center"/>
              <w:rPr>
                <w:sz w:val="18"/>
              </w:rPr>
            </w:pPr>
            <w:r>
              <w:rPr>
                <w:sz w:val="18"/>
              </w:rPr>
              <w:t>X≥LAL</w:t>
            </w:r>
          </w:p>
        </w:tc>
        <w:tc>
          <w:tcPr>
            <w:tcW w:w="1134"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383"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243"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426" w:type="dxa"/>
            <w:vMerge w:val="continue"/>
            <w:vAlign w:val="center"/>
          </w:tcPr>
          <w:p>
            <w:pPr>
              <w:adjustRightInd w:val="0"/>
              <w:snapToGrid w:val="0"/>
              <w:jc w:val="center"/>
              <w:rPr>
                <w:rFonts w:ascii="宋体" w:hAnsi="宋体"/>
                <w:sz w:val="18"/>
                <w:szCs w:val="18"/>
              </w:rPr>
            </w:pPr>
          </w:p>
        </w:tc>
        <w:tc>
          <w:tcPr>
            <w:tcW w:w="709" w:type="dxa"/>
            <w:vMerge w:val="continue"/>
            <w:vAlign w:val="center"/>
          </w:tcPr>
          <w:p>
            <w:pPr>
              <w:adjustRightInd w:val="0"/>
              <w:snapToGrid w:val="0"/>
              <w:jc w:val="center"/>
              <w:rPr>
                <w:rFonts w:ascii="宋体" w:hAnsi="宋体"/>
                <w:sz w:val="18"/>
                <w:szCs w:val="18"/>
              </w:rPr>
            </w:pPr>
          </w:p>
        </w:tc>
        <w:tc>
          <w:tcPr>
            <w:tcW w:w="1417" w:type="dxa"/>
            <w:vAlign w:val="center"/>
          </w:tcPr>
          <w:p>
            <w:pPr>
              <w:adjustRightInd w:val="0"/>
              <w:snapToGrid w:val="0"/>
              <w:jc w:val="center"/>
              <w:rPr>
                <w:rFonts w:ascii="宋体" w:hAnsi="宋体"/>
                <w:sz w:val="18"/>
                <w:szCs w:val="18"/>
              </w:rPr>
            </w:pPr>
            <w:r>
              <w:rPr>
                <w:rFonts w:hint="eastAsia" w:ascii="宋体" w:hAnsi="宋体"/>
                <w:sz w:val="18"/>
                <w:szCs w:val="18"/>
              </w:rPr>
              <w:t>抗拉强度</w:t>
            </w:r>
          </w:p>
        </w:tc>
        <w:tc>
          <w:tcPr>
            <w:tcW w:w="1018" w:type="dxa"/>
            <w:vAlign w:val="center"/>
          </w:tcPr>
          <w:p>
            <w:pPr>
              <w:adjustRightInd w:val="0"/>
              <w:spacing w:line="240" w:lineRule="exact"/>
              <w:jc w:val="center"/>
              <w:rPr>
                <w:sz w:val="18"/>
              </w:rPr>
            </w:pPr>
            <w:r>
              <w:rPr>
                <w:sz w:val="18"/>
              </w:rPr>
              <w:t>X≥LAL</w:t>
            </w:r>
          </w:p>
        </w:tc>
        <w:tc>
          <w:tcPr>
            <w:tcW w:w="1134"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383"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243"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jc w:val="center"/>
        </w:trPr>
        <w:tc>
          <w:tcPr>
            <w:tcW w:w="426" w:type="dxa"/>
            <w:vMerge w:val="continue"/>
            <w:vAlign w:val="center"/>
          </w:tcPr>
          <w:p>
            <w:pPr>
              <w:adjustRightInd w:val="0"/>
              <w:snapToGrid w:val="0"/>
              <w:jc w:val="center"/>
              <w:rPr>
                <w:rFonts w:ascii="宋体" w:hAnsi="宋体"/>
                <w:sz w:val="18"/>
                <w:szCs w:val="18"/>
              </w:rPr>
            </w:pPr>
          </w:p>
        </w:tc>
        <w:tc>
          <w:tcPr>
            <w:tcW w:w="709" w:type="dxa"/>
            <w:vMerge w:val="continue"/>
            <w:vAlign w:val="center"/>
          </w:tcPr>
          <w:p>
            <w:pPr>
              <w:adjustRightInd w:val="0"/>
              <w:snapToGrid w:val="0"/>
              <w:jc w:val="center"/>
              <w:rPr>
                <w:rFonts w:ascii="宋体" w:hAnsi="宋体"/>
                <w:sz w:val="18"/>
                <w:szCs w:val="18"/>
              </w:rPr>
            </w:pPr>
          </w:p>
        </w:tc>
        <w:tc>
          <w:tcPr>
            <w:tcW w:w="1417" w:type="dxa"/>
            <w:vAlign w:val="center"/>
          </w:tcPr>
          <w:p>
            <w:pPr>
              <w:adjustRightInd w:val="0"/>
              <w:snapToGrid w:val="0"/>
              <w:jc w:val="center"/>
              <w:rPr>
                <w:rFonts w:ascii="宋体" w:hAnsi="宋体"/>
                <w:sz w:val="18"/>
                <w:szCs w:val="18"/>
              </w:rPr>
            </w:pPr>
            <w:r>
              <w:rPr>
                <w:rFonts w:hint="eastAsia" w:ascii="宋体" w:hAnsi="宋体"/>
                <w:sz w:val="18"/>
                <w:szCs w:val="18"/>
              </w:rPr>
              <w:t>伸长率</w:t>
            </w:r>
          </w:p>
        </w:tc>
        <w:tc>
          <w:tcPr>
            <w:tcW w:w="1018" w:type="dxa"/>
            <w:vAlign w:val="center"/>
          </w:tcPr>
          <w:p>
            <w:pPr>
              <w:adjustRightInd w:val="0"/>
              <w:spacing w:line="240" w:lineRule="exact"/>
              <w:jc w:val="center"/>
              <w:rPr>
                <w:sz w:val="18"/>
              </w:rPr>
            </w:pPr>
            <w:r>
              <w:rPr>
                <w:sz w:val="18"/>
              </w:rPr>
              <w:t>X≥LAL</w:t>
            </w:r>
          </w:p>
        </w:tc>
        <w:tc>
          <w:tcPr>
            <w:tcW w:w="1134"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383"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243"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jc w:val="center"/>
        </w:trPr>
        <w:tc>
          <w:tcPr>
            <w:tcW w:w="426" w:type="dxa"/>
            <w:vMerge w:val="continue"/>
            <w:vAlign w:val="center"/>
          </w:tcPr>
          <w:p>
            <w:pPr>
              <w:adjustRightInd w:val="0"/>
              <w:snapToGrid w:val="0"/>
              <w:jc w:val="center"/>
              <w:rPr>
                <w:rFonts w:ascii="宋体" w:hAnsi="宋体"/>
                <w:sz w:val="18"/>
                <w:szCs w:val="18"/>
              </w:rPr>
            </w:pPr>
          </w:p>
        </w:tc>
        <w:tc>
          <w:tcPr>
            <w:tcW w:w="709" w:type="dxa"/>
            <w:vMerge w:val="continue"/>
            <w:vAlign w:val="center"/>
          </w:tcPr>
          <w:p>
            <w:pPr>
              <w:adjustRightInd w:val="0"/>
              <w:snapToGrid w:val="0"/>
              <w:jc w:val="center"/>
              <w:rPr>
                <w:rFonts w:ascii="宋体" w:hAnsi="宋体"/>
                <w:sz w:val="18"/>
                <w:szCs w:val="18"/>
              </w:rPr>
            </w:pPr>
          </w:p>
        </w:tc>
        <w:tc>
          <w:tcPr>
            <w:tcW w:w="1417" w:type="dxa"/>
            <w:vAlign w:val="center"/>
          </w:tcPr>
          <w:p>
            <w:pPr>
              <w:adjustRightInd w:val="0"/>
              <w:snapToGrid w:val="0"/>
              <w:jc w:val="center"/>
              <w:rPr>
                <w:rFonts w:hint="eastAsia" w:ascii="宋体" w:hAnsi="宋体"/>
                <w:sz w:val="18"/>
                <w:szCs w:val="18"/>
              </w:rPr>
            </w:pPr>
            <w:r>
              <w:rPr>
                <w:rFonts w:hint="eastAsia" w:ascii="宋体" w:hAnsi="宋体"/>
                <w:sz w:val="18"/>
                <w:szCs w:val="18"/>
              </w:rPr>
              <w:t>最大力总延伸率</w:t>
            </w:r>
          </w:p>
        </w:tc>
        <w:tc>
          <w:tcPr>
            <w:tcW w:w="1018" w:type="dxa"/>
            <w:vAlign w:val="center"/>
          </w:tcPr>
          <w:p>
            <w:pPr>
              <w:adjustRightInd w:val="0"/>
              <w:spacing w:line="240" w:lineRule="exact"/>
              <w:jc w:val="center"/>
              <w:rPr>
                <w:sz w:val="18"/>
              </w:rPr>
            </w:pPr>
            <w:r>
              <w:rPr>
                <w:sz w:val="18"/>
              </w:rPr>
              <w:t>X≥LAL</w:t>
            </w:r>
          </w:p>
        </w:tc>
        <w:tc>
          <w:tcPr>
            <w:tcW w:w="1134"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383"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243"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426" w:type="dxa"/>
            <w:vMerge w:val="continue"/>
            <w:vAlign w:val="center"/>
          </w:tcPr>
          <w:p>
            <w:pPr>
              <w:adjustRightInd w:val="0"/>
              <w:snapToGrid w:val="0"/>
              <w:jc w:val="center"/>
              <w:rPr>
                <w:rFonts w:ascii="宋体" w:hAnsi="宋体"/>
                <w:sz w:val="18"/>
                <w:szCs w:val="18"/>
              </w:rPr>
            </w:pPr>
          </w:p>
        </w:tc>
        <w:tc>
          <w:tcPr>
            <w:tcW w:w="709" w:type="dxa"/>
            <w:vMerge w:val="continue"/>
            <w:vAlign w:val="center"/>
          </w:tcPr>
          <w:p>
            <w:pPr>
              <w:adjustRightInd w:val="0"/>
              <w:snapToGrid w:val="0"/>
              <w:jc w:val="center"/>
              <w:rPr>
                <w:rFonts w:ascii="宋体" w:hAnsi="宋体"/>
                <w:sz w:val="18"/>
                <w:szCs w:val="18"/>
              </w:rPr>
            </w:pPr>
          </w:p>
        </w:tc>
        <w:tc>
          <w:tcPr>
            <w:tcW w:w="1417" w:type="dxa"/>
            <w:vAlign w:val="center"/>
          </w:tcPr>
          <w:p>
            <w:pPr>
              <w:adjustRightInd w:val="0"/>
              <w:snapToGrid w:val="0"/>
              <w:jc w:val="center"/>
              <w:rPr>
                <w:rFonts w:hint="eastAsia" w:ascii="宋体" w:hAnsi="宋体"/>
                <w:sz w:val="18"/>
                <w:szCs w:val="18"/>
              </w:rPr>
            </w:pPr>
            <w:r>
              <w:rPr>
                <w:rFonts w:hint="eastAsia" w:ascii="宋体" w:hAnsi="宋体"/>
                <w:sz w:val="18"/>
                <w:szCs w:val="18"/>
              </w:rPr>
              <w:t>强屈比（Rm/R</w:t>
            </w:r>
            <w:r>
              <w:rPr>
                <w:rFonts w:hint="eastAsia" w:ascii="宋体" w:hAnsi="宋体"/>
                <w:sz w:val="18"/>
                <w:szCs w:val="18"/>
                <w:vertAlign w:val="subscript"/>
              </w:rPr>
              <w:t>p0.2</w:t>
            </w:r>
            <w:r>
              <w:rPr>
                <w:rFonts w:hint="eastAsia" w:ascii="宋体" w:hAnsi="宋体"/>
                <w:sz w:val="18"/>
                <w:szCs w:val="18"/>
              </w:rPr>
              <w:t>）</w:t>
            </w:r>
          </w:p>
        </w:tc>
        <w:tc>
          <w:tcPr>
            <w:tcW w:w="1018" w:type="dxa"/>
            <w:vAlign w:val="center"/>
          </w:tcPr>
          <w:p>
            <w:pPr>
              <w:adjustRightInd w:val="0"/>
              <w:spacing w:line="240" w:lineRule="exact"/>
              <w:jc w:val="center"/>
              <w:rPr>
                <w:sz w:val="18"/>
              </w:rPr>
            </w:pPr>
            <w:r>
              <w:rPr>
                <w:sz w:val="18"/>
              </w:rPr>
              <w:t>X≥LAL</w:t>
            </w:r>
          </w:p>
        </w:tc>
        <w:tc>
          <w:tcPr>
            <w:tcW w:w="1134"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383"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243"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426" w:type="dxa"/>
            <w:vMerge w:val="continue"/>
            <w:vAlign w:val="center"/>
          </w:tcPr>
          <w:p>
            <w:pPr>
              <w:adjustRightInd w:val="0"/>
              <w:snapToGrid w:val="0"/>
              <w:jc w:val="center"/>
              <w:rPr>
                <w:rFonts w:ascii="宋体" w:hAnsi="宋体"/>
                <w:sz w:val="18"/>
                <w:szCs w:val="18"/>
              </w:rPr>
            </w:pPr>
          </w:p>
        </w:tc>
        <w:tc>
          <w:tcPr>
            <w:tcW w:w="709" w:type="dxa"/>
            <w:vMerge w:val="continue"/>
            <w:vAlign w:val="center"/>
          </w:tcPr>
          <w:p>
            <w:pPr>
              <w:adjustRightInd w:val="0"/>
              <w:snapToGrid w:val="0"/>
              <w:jc w:val="center"/>
              <w:rPr>
                <w:rFonts w:ascii="宋体" w:hAnsi="宋体"/>
                <w:sz w:val="18"/>
                <w:szCs w:val="18"/>
              </w:rPr>
            </w:pPr>
          </w:p>
        </w:tc>
        <w:tc>
          <w:tcPr>
            <w:tcW w:w="1417" w:type="dxa"/>
            <w:vAlign w:val="center"/>
          </w:tcPr>
          <w:p>
            <w:pPr>
              <w:adjustRightInd w:val="0"/>
              <w:snapToGrid w:val="0"/>
              <w:jc w:val="center"/>
              <w:rPr>
                <w:rFonts w:hint="eastAsia" w:ascii="宋体" w:hAnsi="宋体"/>
                <w:sz w:val="18"/>
                <w:szCs w:val="18"/>
              </w:rPr>
            </w:pPr>
            <w:r>
              <w:rPr>
                <w:rFonts w:hint="eastAsia" w:ascii="宋体" w:hAnsi="宋体"/>
                <w:sz w:val="18"/>
                <w:szCs w:val="18"/>
              </w:rPr>
              <w:t>应力松弛</w:t>
            </w:r>
          </w:p>
        </w:tc>
        <w:tc>
          <w:tcPr>
            <w:tcW w:w="1018" w:type="dxa"/>
            <w:vAlign w:val="center"/>
          </w:tcPr>
          <w:p>
            <w:pPr>
              <w:adjustRightInd w:val="0"/>
              <w:spacing w:line="240" w:lineRule="exact"/>
              <w:jc w:val="center"/>
              <w:rPr>
                <w:sz w:val="18"/>
              </w:rPr>
            </w:pPr>
            <w:r>
              <w:rPr>
                <w:sz w:val="18"/>
              </w:rPr>
              <w:t>X≤UAL</w:t>
            </w:r>
          </w:p>
        </w:tc>
        <w:tc>
          <w:tcPr>
            <w:tcW w:w="1134"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383"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243"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426" w:type="dxa"/>
            <w:vMerge w:val="restart"/>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709" w:type="dxa"/>
            <w:vMerge w:val="restart"/>
            <w:vAlign w:val="center"/>
          </w:tcPr>
          <w:p>
            <w:pPr>
              <w:adjustRightInd w:val="0"/>
              <w:snapToGrid w:val="0"/>
              <w:jc w:val="center"/>
              <w:rPr>
                <w:rFonts w:ascii="宋体" w:hAnsi="宋体"/>
                <w:sz w:val="18"/>
                <w:szCs w:val="18"/>
              </w:rPr>
            </w:pPr>
            <w:r>
              <w:rPr>
                <w:rFonts w:hint="eastAsia" w:ascii="宋体" w:hAnsi="宋体"/>
                <w:sz w:val="18"/>
                <w:szCs w:val="18"/>
              </w:rPr>
              <w:t>尺寸</w:t>
            </w:r>
          </w:p>
        </w:tc>
        <w:tc>
          <w:tcPr>
            <w:tcW w:w="1417" w:type="dxa"/>
            <w:vAlign w:val="center"/>
          </w:tcPr>
          <w:p>
            <w:pPr>
              <w:adjustRightInd w:val="0"/>
              <w:snapToGrid w:val="0"/>
              <w:jc w:val="center"/>
              <w:rPr>
                <w:rFonts w:hint="eastAsia" w:ascii="宋体" w:hAnsi="宋体"/>
                <w:sz w:val="18"/>
                <w:szCs w:val="18"/>
              </w:rPr>
            </w:pPr>
            <w:r>
              <w:rPr>
                <w:rFonts w:hint="eastAsia" w:ascii="宋体" w:hAnsi="宋体"/>
                <w:sz w:val="18"/>
                <w:szCs w:val="18"/>
              </w:rPr>
              <w:t>横肋中点高</w:t>
            </w:r>
          </w:p>
        </w:tc>
        <w:tc>
          <w:tcPr>
            <w:tcW w:w="1018" w:type="dxa"/>
            <w:vAlign w:val="center"/>
          </w:tcPr>
          <w:p>
            <w:pPr>
              <w:adjustRightInd w:val="0"/>
              <w:spacing w:line="240" w:lineRule="exact"/>
              <w:jc w:val="center"/>
              <w:rPr>
                <w:sz w:val="18"/>
              </w:rPr>
            </w:pPr>
            <w:r>
              <w:rPr>
                <w:rFonts w:hint="eastAsia"/>
                <w:sz w:val="18"/>
              </w:rPr>
              <w:t>LAL≤X≤UAL</w:t>
            </w:r>
          </w:p>
        </w:tc>
        <w:tc>
          <w:tcPr>
            <w:tcW w:w="1134" w:type="dxa"/>
            <w:vAlign w:val="center"/>
          </w:tcPr>
          <w:p>
            <w:pPr>
              <w:adjustRightInd w:val="0"/>
              <w:spacing w:line="240" w:lineRule="exact"/>
              <w:jc w:val="center"/>
              <w:rPr>
                <w:sz w:val="18"/>
              </w:rPr>
            </w:pPr>
            <w:r>
              <w:rPr>
                <w:rFonts w:hint="eastAsia"/>
                <w:sz w:val="18"/>
              </w:rPr>
              <w:t>LAL≤X≤UAL</w:t>
            </w:r>
          </w:p>
        </w:tc>
        <w:tc>
          <w:tcPr>
            <w:tcW w:w="1276"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383"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243"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426" w:type="dxa"/>
            <w:vMerge w:val="continue"/>
            <w:vAlign w:val="center"/>
          </w:tcPr>
          <w:p>
            <w:pPr>
              <w:adjustRightInd w:val="0"/>
              <w:snapToGrid w:val="0"/>
              <w:jc w:val="center"/>
              <w:rPr>
                <w:rFonts w:ascii="宋体" w:hAnsi="宋体"/>
                <w:sz w:val="18"/>
                <w:szCs w:val="18"/>
              </w:rPr>
            </w:pPr>
          </w:p>
        </w:tc>
        <w:tc>
          <w:tcPr>
            <w:tcW w:w="709" w:type="dxa"/>
            <w:vMerge w:val="continue"/>
            <w:vAlign w:val="center"/>
          </w:tcPr>
          <w:p>
            <w:pPr>
              <w:adjustRightInd w:val="0"/>
              <w:snapToGrid w:val="0"/>
              <w:jc w:val="center"/>
              <w:rPr>
                <w:rFonts w:ascii="宋体" w:hAnsi="宋体"/>
                <w:sz w:val="18"/>
                <w:szCs w:val="18"/>
              </w:rPr>
            </w:pPr>
          </w:p>
        </w:tc>
        <w:tc>
          <w:tcPr>
            <w:tcW w:w="1417" w:type="dxa"/>
            <w:vAlign w:val="center"/>
          </w:tcPr>
          <w:p>
            <w:pPr>
              <w:adjustRightInd w:val="0"/>
              <w:snapToGrid w:val="0"/>
              <w:jc w:val="center"/>
              <w:rPr>
                <w:rFonts w:hint="eastAsia" w:ascii="宋体" w:hAnsi="宋体"/>
                <w:sz w:val="18"/>
                <w:szCs w:val="18"/>
              </w:rPr>
            </w:pPr>
            <w:r>
              <w:rPr>
                <w:rFonts w:hint="eastAsia" w:ascii="宋体" w:hAnsi="宋体"/>
                <w:sz w:val="18"/>
                <w:szCs w:val="18"/>
              </w:rPr>
              <w:t>横肋间距</w:t>
            </w:r>
          </w:p>
        </w:tc>
        <w:tc>
          <w:tcPr>
            <w:tcW w:w="1018" w:type="dxa"/>
            <w:vAlign w:val="center"/>
          </w:tcPr>
          <w:p>
            <w:pPr>
              <w:adjustRightInd w:val="0"/>
              <w:spacing w:line="240" w:lineRule="exact"/>
              <w:jc w:val="center"/>
              <w:rPr>
                <w:sz w:val="18"/>
              </w:rPr>
            </w:pPr>
            <w:r>
              <w:rPr>
                <w:rFonts w:hint="eastAsia"/>
                <w:sz w:val="18"/>
              </w:rPr>
              <w:t>LAL≤X≤UAL</w:t>
            </w:r>
          </w:p>
        </w:tc>
        <w:tc>
          <w:tcPr>
            <w:tcW w:w="1134" w:type="dxa"/>
            <w:vAlign w:val="center"/>
          </w:tcPr>
          <w:p>
            <w:pPr>
              <w:adjustRightInd w:val="0"/>
              <w:spacing w:line="240" w:lineRule="exact"/>
              <w:jc w:val="center"/>
              <w:rPr>
                <w:sz w:val="18"/>
              </w:rPr>
            </w:pPr>
            <w:r>
              <w:rPr>
                <w:rFonts w:hint="eastAsia"/>
                <w:sz w:val="18"/>
              </w:rPr>
              <w:t>LAL≤X≤UAL</w:t>
            </w:r>
          </w:p>
        </w:tc>
        <w:tc>
          <w:tcPr>
            <w:tcW w:w="1276"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383"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243"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426" w:type="dxa"/>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2126" w:type="dxa"/>
            <w:gridSpan w:val="2"/>
            <w:vAlign w:val="center"/>
          </w:tcPr>
          <w:p>
            <w:pPr>
              <w:adjustRightInd w:val="0"/>
              <w:snapToGrid w:val="0"/>
              <w:jc w:val="center"/>
              <w:rPr>
                <w:rFonts w:hint="eastAsia" w:ascii="宋体" w:hAnsi="宋体"/>
                <w:sz w:val="18"/>
                <w:szCs w:val="18"/>
              </w:rPr>
            </w:pPr>
            <w:r>
              <w:rPr>
                <w:rFonts w:hint="eastAsia" w:ascii="宋体" w:hAnsi="宋体"/>
                <w:sz w:val="18"/>
                <w:szCs w:val="18"/>
              </w:rPr>
              <w:t>重量偏差</w:t>
            </w:r>
          </w:p>
        </w:tc>
        <w:tc>
          <w:tcPr>
            <w:tcW w:w="1018" w:type="dxa"/>
            <w:vAlign w:val="center"/>
          </w:tcPr>
          <w:p>
            <w:pPr>
              <w:adjustRightInd w:val="0"/>
              <w:spacing w:line="240" w:lineRule="exact"/>
              <w:jc w:val="center"/>
              <w:rPr>
                <w:sz w:val="18"/>
              </w:rPr>
            </w:pPr>
            <w:r>
              <w:rPr>
                <w:rFonts w:hint="eastAsia"/>
                <w:sz w:val="18"/>
              </w:rPr>
              <w:t>LAL≤X≤UAL</w:t>
            </w:r>
          </w:p>
        </w:tc>
        <w:tc>
          <w:tcPr>
            <w:tcW w:w="1134" w:type="dxa"/>
            <w:vAlign w:val="center"/>
          </w:tcPr>
          <w:p>
            <w:pPr>
              <w:adjustRightInd w:val="0"/>
              <w:spacing w:line="240" w:lineRule="exact"/>
              <w:jc w:val="center"/>
              <w:rPr>
                <w:sz w:val="18"/>
              </w:rPr>
            </w:pPr>
            <w:r>
              <w:rPr>
                <w:rFonts w:hint="eastAsia"/>
                <w:sz w:val="18"/>
              </w:rPr>
              <w:t>LAL≤X≤UAL</w:t>
            </w:r>
          </w:p>
        </w:tc>
        <w:tc>
          <w:tcPr>
            <w:tcW w:w="1276"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383"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243"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bl>
    <w:p>
      <w:pPr>
        <w:spacing w:line="520" w:lineRule="exact"/>
        <w:ind w:firstLine="640" w:firstLineChars="200"/>
        <w:rPr>
          <w:rFonts w:eastAsia="楷体_GB2312"/>
          <w:szCs w:val="32"/>
        </w:rPr>
      </w:pPr>
      <w:r>
        <w:rPr>
          <w:rFonts w:hint="eastAsia" w:eastAsia="楷体_GB2312"/>
          <w:szCs w:val="32"/>
        </w:rPr>
        <w:t>4</w:t>
      </w:r>
      <w:r>
        <w:rPr>
          <w:rFonts w:hint="eastAsia" w:eastAsia="楷体_GB2312"/>
          <w:szCs w:val="32"/>
          <w:lang w:eastAsia="zh-CN"/>
        </w:rPr>
        <w:t>．</w:t>
      </w:r>
      <w:r>
        <w:rPr>
          <w:rFonts w:hint="eastAsia" w:eastAsia="楷体_GB2312"/>
          <w:szCs w:val="32"/>
        </w:rPr>
        <w:t>预应力混凝土用钢棒</w:t>
      </w:r>
      <w:r>
        <w:rPr>
          <w:rFonts w:eastAsia="楷体_GB2312"/>
          <w:szCs w:val="32"/>
        </w:rPr>
        <w:t>内在质量计量型项目的规范限及不合格划分表</w:t>
      </w:r>
    </w:p>
    <w:tbl>
      <w:tblPr>
        <w:tblStyle w:val="3"/>
        <w:tblW w:w="8531" w:type="dxa"/>
        <w:jc w:val="center"/>
        <w:tblInd w:w="1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09"/>
        <w:gridCol w:w="1159"/>
        <w:gridCol w:w="1134"/>
        <w:gridCol w:w="1134"/>
        <w:gridCol w:w="1418"/>
        <w:gridCol w:w="1383"/>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426" w:type="dxa"/>
            <w:vAlign w:val="center"/>
          </w:tcPr>
          <w:p>
            <w:pPr>
              <w:jc w:val="center"/>
              <w:rPr>
                <w:rFonts w:hint="eastAsia" w:ascii="宋体" w:hAnsi="宋体"/>
                <w:b/>
                <w:bCs/>
                <w:sz w:val="18"/>
                <w:szCs w:val="18"/>
              </w:rPr>
            </w:pPr>
            <w:r>
              <w:rPr>
                <w:rFonts w:hint="eastAsia" w:ascii="宋体" w:hAnsi="宋体"/>
                <w:b/>
                <w:bCs/>
                <w:sz w:val="18"/>
                <w:szCs w:val="18"/>
              </w:rPr>
              <w:t>序号</w:t>
            </w:r>
          </w:p>
        </w:tc>
        <w:tc>
          <w:tcPr>
            <w:tcW w:w="1868" w:type="dxa"/>
            <w:gridSpan w:val="2"/>
            <w:vAlign w:val="center"/>
          </w:tcPr>
          <w:p>
            <w:pPr>
              <w:jc w:val="center"/>
              <w:rPr>
                <w:rFonts w:hint="eastAsia" w:ascii="宋体" w:hAnsi="宋体"/>
                <w:b/>
                <w:bCs/>
                <w:sz w:val="18"/>
                <w:szCs w:val="18"/>
              </w:rPr>
            </w:pPr>
            <w:r>
              <w:rPr>
                <w:rFonts w:hint="eastAsia" w:ascii="宋体" w:hAnsi="宋体"/>
                <w:b/>
                <w:bCs/>
                <w:sz w:val="18"/>
                <w:szCs w:val="18"/>
              </w:rPr>
              <w:t>检验项目</w:t>
            </w:r>
          </w:p>
        </w:tc>
        <w:tc>
          <w:tcPr>
            <w:tcW w:w="1134" w:type="dxa"/>
            <w:vAlign w:val="center"/>
          </w:tcPr>
          <w:p>
            <w:pPr>
              <w:jc w:val="center"/>
              <w:rPr>
                <w:rFonts w:hint="eastAsia" w:ascii="宋体" w:hAnsi="宋体"/>
                <w:b/>
                <w:bCs/>
                <w:sz w:val="18"/>
                <w:szCs w:val="18"/>
              </w:rPr>
            </w:pPr>
            <w:r>
              <w:rPr>
                <w:rFonts w:hint="eastAsia" w:ascii="宋体" w:hAnsi="宋体"/>
                <w:b/>
                <w:bCs/>
                <w:sz w:val="18"/>
                <w:szCs w:val="18"/>
              </w:rPr>
              <w:t>标准要求</w:t>
            </w:r>
          </w:p>
        </w:tc>
        <w:tc>
          <w:tcPr>
            <w:tcW w:w="1134" w:type="dxa"/>
            <w:vAlign w:val="center"/>
          </w:tcPr>
          <w:p>
            <w:pPr>
              <w:jc w:val="center"/>
              <w:rPr>
                <w:rFonts w:ascii="宋体" w:hAnsi="宋体"/>
                <w:b/>
                <w:bCs/>
                <w:sz w:val="18"/>
                <w:szCs w:val="18"/>
              </w:rPr>
            </w:pPr>
            <w:r>
              <w:rPr>
                <w:rFonts w:ascii="宋体" w:hAnsi="宋体"/>
                <w:b/>
                <w:bCs/>
                <w:sz w:val="18"/>
                <w:szCs w:val="18"/>
              </w:rPr>
              <w:t>样本合格</w:t>
            </w:r>
          </w:p>
        </w:tc>
        <w:tc>
          <w:tcPr>
            <w:tcW w:w="1418" w:type="dxa"/>
            <w:vAlign w:val="center"/>
          </w:tcPr>
          <w:p>
            <w:pPr>
              <w:jc w:val="center"/>
              <w:rPr>
                <w:rFonts w:ascii="宋体" w:hAnsi="宋体"/>
                <w:b/>
                <w:bCs/>
                <w:sz w:val="18"/>
                <w:szCs w:val="18"/>
              </w:rPr>
            </w:pPr>
            <w:r>
              <w:rPr>
                <w:rFonts w:ascii="宋体" w:hAnsi="宋体"/>
                <w:b/>
                <w:bCs/>
                <w:sz w:val="18"/>
                <w:szCs w:val="18"/>
              </w:rPr>
              <w:t>轻微不合格</w:t>
            </w:r>
          </w:p>
        </w:tc>
        <w:tc>
          <w:tcPr>
            <w:tcW w:w="1383" w:type="dxa"/>
            <w:vAlign w:val="center"/>
          </w:tcPr>
          <w:p>
            <w:pPr>
              <w:jc w:val="center"/>
              <w:rPr>
                <w:rFonts w:ascii="宋体" w:hAnsi="宋体"/>
                <w:b/>
                <w:bCs/>
                <w:sz w:val="18"/>
                <w:szCs w:val="18"/>
              </w:rPr>
            </w:pPr>
            <w:r>
              <w:rPr>
                <w:rFonts w:ascii="宋体" w:hAnsi="宋体"/>
                <w:b/>
                <w:bCs/>
                <w:sz w:val="18"/>
                <w:szCs w:val="18"/>
              </w:rPr>
              <w:t>较严重不合格</w:t>
            </w:r>
          </w:p>
        </w:tc>
        <w:tc>
          <w:tcPr>
            <w:tcW w:w="1168" w:type="dxa"/>
            <w:vAlign w:val="center"/>
          </w:tcPr>
          <w:p>
            <w:pPr>
              <w:jc w:val="center"/>
              <w:rPr>
                <w:rFonts w:ascii="宋体" w:hAnsi="宋体"/>
                <w:b/>
                <w:bCs/>
                <w:sz w:val="18"/>
                <w:szCs w:val="18"/>
              </w:rPr>
            </w:pPr>
            <w:r>
              <w:rPr>
                <w:rFonts w:ascii="宋体" w:hAnsi="宋体"/>
                <w:b/>
                <w:bCs/>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426" w:type="dxa"/>
            <w:vMerge w:val="restart"/>
            <w:vAlign w:val="center"/>
          </w:tcPr>
          <w:p>
            <w:pPr>
              <w:adjustRightInd w:val="0"/>
              <w:snapToGrid w:val="0"/>
              <w:jc w:val="center"/>
              <w:rPr>
                <w:rFonts w:ascii="宋体" w:hAnsi="宋体"/>
                <w:sz w:val="18"/>
                <w:szCs w:val="18"/>
              </w:rPr>
            </w:pPr>
            <w:r>
              <w:rPr>
                <w:rFonts w:ascii="宋体" w:hAnsi="宋体"/>
                <w:sz w:val="18"/>
                <w:szCs w:val="18"/>
              </w:rPr>
              <w:t>1</w:t>
            </w:r>
          </w:p>
        </w:tc>
        <w:tc>
          <w:tcPr>
            <w:tcW w:w="709" w:type="dxa"/>
            <w:vMerge w:val="restart"/>
            <w:vAlign w:val="center"/>
          </w:tcPr>
          <w:p>
            <w:pPr>
              <w:adjustRightInd w:val="0"/>
              <w:snapToGrid w:val="0"/>
              <w:jc w:val="center"/>
              <w:rPr>
                <w:rFonts w:ascii="宋体" w:hAnsi="宋体"/>
                <w:sz w:val="18"/>
                <w:szCs w:val="18"/>
              </w:rPr>
            </w:pPr>
            <w:r>
              <w:rPr>
                <w:rFonts w:ascii="宋体" w:hAnsi="宋体"/>
                <w:sz w:val="18"/>
                <w:szCs w:val="18"/>
              </w:rPr>
              <w:t>力学</w:t>
            </w:r>
            <w:r>
              <w:rPr>
                <w:rFonts w:hint="eastAsia" w:ascii="宋体" w:hAnsi="宋体"/>
                <w:sz w:val="18"/>
                <w:szCs w:val="18"/>
              </w:rPr>
              <w:t>性能</w:t>
            </w:r>
          </w:p>
        </w:tc>
        <w:tc>
          <w:tcPr>
            <w:tcW w:w="1159" w:type="dxa"/>
            <w:vAlign w:val="center"/>
          </w:tcPr>
          <w:p>
            <w:pPr>
              <w:adjustRightInd w:val="0"/>
              <w:snapToGrid w:val="0"/>
              <w:jc w:val="center"/>
              <w:rPr>
                <w:rFonts w:hint="eastAsia" w:ascii="宋体" w:hAnsi="宋体"/>
                <w:sz w:val="18"/>
                <w:szCs w:val="18"/>
              </w:rPr>
            </w:pPr>
            <w:r>
              <w:rPr>
                <w:rFonts w:hint="eastAsia" w:ascii="宋体" w:hAnsi="宋体"/>
                <w:sz w:val="18"/>
                <w:szCs w:val="18"/>
              </w:rPr>
              <w:t>规定塑性延伸强度/R</w:t>
            </w:r>
            <w:r>
              <w:rPr>
                <w:rFonts w:hint="eastAsia" w:ascii="宋体" w:hAnsi="宋体"/>
                <w:sz w:val="18"/>
                <w:szCs w:val="18"/>
                <w:vertAlign w:val="subscript"/>
              </w:rPr>
              <w:t>p0.2</w:t>
            </w:r>
          </w:p>
        </w:tc>
        <w:tc>
          <w:tcPr>
            <w:tcW w:w="1134" w:type="dxa"/>
            <w:vAlign w:val="center"/>
          </w:tcPr>
          <w:p>
            <w:pPr>
              <w:adjustRightInd w:val="0"/>
              <w:spacing w:line="240" w:lineRule="exact"/>
              <w:jc w:val="center"/>
              <w:rPr>
                <w:sz w:val="18"/>
              </w:rPr>
            </w:pPr>
            <w:r>
              <w:rPr>
                <w:sz w:val="18"/>
              </w:rPr>
              <w:t>X≥LAL</w:t>
            </w:r>
          </w:p>
        </w:tc>
        <w:tc>
          <w:tcPr>
            <w:tcW w:w="1134" w:type="dxa"/>
            <w:vAlign w:val="center"/>
          </w:tcPr>
          <w:p>
            <w:pPr>
              <w:adjustRightInd w:val="0"/>
              <w:spacing w:line="240" w:lineRule="exact"/>
              <w:jc w:val="center"/>
              <w:rPr>
                <w:sz w:val="18"/>
              </w:rPr>
            </w:pPr>
            <w:r>
              <w:rPr>
                <w:sz w:val="18"/>
              </w:rPr>
              <w:t>X≥LAL</w:t>
            </w:r>
          </w:p>
        </w:tc>
        <w:tc>
          <w:tcPr>
            <w:tcW w:w="1418"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383"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168"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426" w:type="dxa"/>
            <w:vMerge w:val="continue"/>
            <w:vAlign w:val="center"/>
          </w:tcPr>
          <w:p>
            <w:pPr>
              <w:adjustRightInd w:val="0"/>
              <w:snapToGrid w:val="0"/>
              <w:jc w:val="center"/>
              <w:rPr>
                <w:rFonts w:ascii="宋体" w:hAnsi="宋体"/>
                <w:sz w:val="18"/>
                <w:szCs w:val="18"/>
              </w:rPr>
            </w:pPr>
          </w:p>
        </w:tc>
        <w:tc>
          <w:tcPr>
            <w:tcW w:w="709" w:type="dxa"/>
            <w:vMerge w:val="continue"/>
            <w:vAlign w:val="center"/>
          </w:tcPr>
          <w:p>
            <w:pPr>
              <w:adjustRightInd w:val="0"/>
              <w:snapToGrid w:val="0"/>
              <w:jc w:val="center"/>
              <w:rPr>
                <w:rFonts w:ascii="宋体" w:hAnsi="宋体"/>
                <w:sz w:val="18"/>
                <w:szCs w:val="18"/>
              </w:rPr>
            </w:pPr>
          </w:p>
        </w:tc>
        <w:tc>
          <w:tcPr>
            <w:tcW w:w="1159" w:type="dxa"/>
            <w:vAlign w:val="center"/>
          </w:tcPr>
          <w:p>
            <w:pPr>
              <w:adjustRightInd w:val="0"/>
              <w:snapToGrid w:val="0"/>
              <w:jc w:val="center"/>
              <w:rPr>
                <w:rFonts w:ascii="宋体" w:hAnsi="宋体"/>
                <w:sz w:val="18"/>
                <w:szCs w:val="18"/>
              </w:rPr>
            </w:pPr>
            <w:r>
              <w:rPr>
                <w:rFonts w:hint="eastAsia" w:ascii="宋体" w:hAnsi="宋体"/>
                <w:sz w:val="18"/>
                <w:szCs w:val="18"/>
              </w:rPr>
              <w:t>抗拉强度</w:t>
            </w:r>
          </w:p>
        </w:tc>
        <w:tc>
          <w:tcPr>
            <w:tcW w:w="1134" w:type="dxa"/>
            <w:vAlign w:val="center"/>
          </w:tcPr>
          <w:p>
            <w:pPr>
              <w:adjustRightInd w:val="0"/>
              <w:spacing w:line="240" w:lineRule="exact"/>
              <w:jc w:val="center"/>
              <w:rPr>
                <w:sz w:val="18"/>
              </w:rPr>
            </w:pPr>
            <w:r>
              <w:rPr>
                <w:sz w:val="18"/>
              </w:rPr>
              <w:t>X≥LAL</w:t>
            </w:r>
          </w:p>
        </w:tc>
        <w:tc>
          <w:tcPr>
            <w:tcW w:w="1134" w:type="dxa"/>
            <w:vAlign w:val="center"/>
          </w:tcPr>
          <w:p>
            <w:pPr>
              <w:adjustRightInd w:val="0"/>
              <w:spacing w:line="240" w:lineRule="exact"/>
              <w:jc w:val="center"/>
              <w:rPr>
                <w:sz w:val="18"/>
              </w:rPr>
            </w:pPr>
            <w:r>
              <w:rPr>
                <w:sz w:val="18"/>
              </w:rPr>
              <w:t>X≥LAL</w:t>
            </w:r>
          </w:p>
        </w:tc>
        <w:tc>
          <w:tcPr>
            <w:tcW w:w="1418"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383"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168"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jc w:val="center"/>
        </w:trPr>
        <w:tc>
          <w:tcPr>
            <w:tcW w:w="426" w:type="dxa"/>
            <w:vMerge w:val="continue"/>
            <w:vAlign w:val="center"/>
          </w:tcPr>
          <w:p>
            <w:pPr>
              <w:adjustRightInd w:val="0"/>
              <w:snapToGrid w:val="0"/>
              <w:jc w:val="center"/>
              <w:rPr>
                <w:rFonts w:ascii="宋体" w:hAnsi="宋体"/>
                <w:sz w:val="18"/>
                <w:szCs w:val="18"/>
              </w:rPr>
            </w:pPr>
          </w:p>
        </w:tc>
        <w:tc>
          <w:tcPr>
            <w:tcW w:w="709" w:type="dxa"/>
            <w:vMerge w:val="continue"/>
            <w:vAlign w:val="center"/>
          </w:tcPr>
          <w:p>
            <w:pPr>
              <w:adjustRightInd w:val="0"/>
              <w:snapToGrid w:val="0"/>
              <w:jc w:val="center"/>
              <w:rPr>
                <w:rFonts w:ascii="宋体" w:hAnsi="宋体"/>
                <w:sz w:val="18"/>
                <w:szCs w:val="18"/>
              </w:rPr>
            </w:pPr>
          </w:p>
        </w:tc>
        <w:tc>
          <w:tcPr>
            <w:tcW w:w="1159" w:type="dxa"/>
            <w:vAlign w:val="center"/>
          </w:tcPr>
          <w:p>
            <w:pPr>
              <w:adjustRightInd w:val="0"/>
              <w:snapToGrid w:val="0"/>
              <w:jc w:val="center"/>
              <w:rPr>
                <w:rFonts w:ascii="宋体" w:hAnsi="宋体"/>
                <w:sz w:val="18"/>
                <w:szCs w:val="18"/>
              </w:rPr>
            </w:pPr>
            <w:r>
              <w:rPr>
                <w:rFonts w:hint="eastAsia" w:ascii="宋体" w:hAnsi="宋体"/>
                <w:sz w:val="18"/>
                <w:szCs w:val="18"/>
              </w:rPr>
              <w:t>伸长率</w:t>
            </w:r>
          </w:p>
        </w:tc>
        <w:tc>
          <w:tcPr>
            <w:tcW w:w="1134" w:type="dxa"/>
            <w:vAlign w:val="center"/>
          </w:tcPr>
          <w:p>
            <w:pPr>
              <w:adjustRightInd w:val="0"/>
              <w:spacing w:line="240" w:lineRule="exact"/>
              <w:jc w:val="center"/>
              <w:rPr>
                <w:sz w:val="18"/>
              </w:rPr>
            </w:pPr>
            <w:r>
              <w:rPr>
                <w:sz w:val="18"/>
              </w:rPr>
              <w:t>X≥LAL</w:t>
            </w:r>
          </w:p>
        </w:tc>
        <w:tc>
          <w:tcPr>
            <w:tcW w:w="1134" w:type="dxa"/>
            <w:vAlign w:val="center"/>
          </w:tcPr>
          <w:p>
            <w:pPr>
              <w:adjustRightInd w:val="0"/>
              <w:spacing w:line="240" w:lineRule="exact"/>
              <w:jc w:val="center"/>
              <w:rPr>
                <w:sz w:val="18"/>
              </w:rPr>
            </w:pPr>
            <w:r>
              <w:rPr>
                <w:sz w:val="18"/>
              </w:rPr>
              <w:t>X≥LAL</w:t>
            </w:r>
          </w:p>
        </w:tc>
        <w:tc>
          <w:tcPr>
            <w:tcW w:w="1418"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383"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168"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426" w:type="dxa"/>
            <w:vMerge w:val="continue"/>
            <w:vAlign w:val="center"/>
          </w:tcPr>
          <w:p>
            <w:pPr>
              <w:adjustRightInd w:val="0"/>
              <w:snapToGrid w:val="0"/>
              <w:jc w:val="center"/>
              <w:rPr>
                <w:rFonts w:ascii="宋体" w:hAnsi="宋体"/>
                <w:sz w:val="18"/>
                <w:szCs w:val="18"/>
              </w:rPr>
            </w:pPr>
          </w:p>
        </w:tc>
        <w:tc>
          <w:tcPr>
            <w:tcW w:w="709" w:type="dxa"/>
            <w:vMerge w:val="continue"/>
            <w:vAlign w:val="center"/>
          </w:tcPr>
          <w:p>
            <w:pPr>
              <w:adjustRightInd w:val="0"/>
              <w:snapToGrid w:val="0"/>
              <w:jc w:val="center"/>
              <w:rPr>
                <w:rFonts w:ascii="宋体" w:hAnsi="宋体"/>
                <w:sz w:val="18"/>
                <w:szCs w:val="18"/>
              </w:rPr>
            </w:pPr>
          </w:p>
        </w:tc>
        <w:tc>
          <w:tcPr>
            <w:tcW w:w="1159" w:type="dxa"/>
            <w:vAlign w:val="center"/>
          </w:tcPr>
          <w:p>
            <w:pPr>
              <w:adjustRightInd w:val="0"/>
              <w:snapToGrid w:val="0"/>
              <w:jc w:val="center"/>
              <w:rPr>
                <w:rFonts w:hint="eastAsia" w:ascii="宋体" w:hAnsi="宋体"/>
                <w:sz w:val="18"/>
                <w:szCs w:val="18"/>
              </w:rPr>
            </w:pPr>
            <w:r>
              <w:rPr>
                <w:rFonts w:hint="eastAsia" w:ascii="宋体" w:hAnsi="宋体"/>
                <w:sz w:val="18"/>
                <w:szCs w:val="18"/>
              </w:rPr>
              <w:t>最大力总伸长率</w:t>
            </w:r>
          </w:p>
        </w:tc>
        <w:tc>
          <w:tcPr>
            <w:tcW w:w="1134" w:type="dxa"/>
            <w:vAlign w:val="center"/>
          </w:tcPr>
          <w:p>
            <w:pPr>
              <w:adjustRightInd w:val="0"/>
              <w:spacing w:line="240" w:lineRule="exact"/>
              <w:jc w:val="center"/>
              <w:rPr>
                <w:sz w:val="18"/>
              </w:rPr>
            </w:pPr>
            <w:r>
              <w:rPr>
                <w:sz w:val="18"/>
              </w:rPr>
              <w:t>X≥LAL</w:t>
            </w:r>
          </w:p>
        </w:tc>
        <w:tc>
          <w:tcPr>
            <w:tcW w:w="1134" w:type="dxa"/>
            <w:vAlign w:val="center"/>
          </w:tcPr>
          <w:p>
            <w:pPr>
              <w:adjustRightInd w:val="0"/>
              <w:spacing w:line="240" w:lineRule="exact"/>
              <w:jc w:val="center"/>
              <w:rPr>
                <w:sz w:val="18"/>
              </w:rPr>
            </w:pPr>
            <w:r>
              <w:rPr>
                <w:sz w:val="18"/>
              </w:rPr>
              <w:t>X≥LAL</w:t>
            </w:r>
          </w:p>
        </w:tc>
        <w:tc>
          <w:tcPr>
            <w:tcW w:w="1418"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383"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168"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426" w:type="dxa"/>
            <w:vMerge w:val="continue"/>
            <w:vAlign w:val="center"/>
          </w:tcPr>
          <w:p>
            <w:pPr>
              <w:adjustRightInd w:val="0"/>
              <w:snapToGrid w:val="0"/>
              <w:jc w:val="center"/>
              <w:rPr>
                <w:rFonts w:ascii="宋体" w:hAnsi="宋体"/>
                <w:sz w:val="18"/>
                <w:szCs w:val="18"/>
              </w:rPr>
            </w:pPr>
          </w:p>
        </w:tc>
        <w:tc>
          <w:tcPr>
            <w:tcW w:w="709" w:type="dxa"/>
            <w:vMerge w:val="continue"/>
            <w:vAlign w:val="center"/>
          </w:tcPr>
          <w:p>
            <w:pPr>
              <w:adjustRightInd w:val="0"/>
              <w:snapToGrid w:val="0"/>
              <w:jc w:val="center"/>
              <w:rPr>
                <w:rFonts w:ascii="宋体" w:hAnsi="宋体"/>
                <w:sz w:val="18"/>
                <w:szCs w:val="18"/>
              </w:rPr>
            </w:pPr>
          </w:p>
        </w:tc>
        <w:tc>
          <w:tcPr>
            <w:tcW w:w="1159" w:type="dxa"/>
            <w:vAlign w:val="center"/>
          </w:tcPr>
          <w:p>
            <w:pPr>
              <w:adjustRightInd w:val="0"/>
              <w:snapToGrid w:val="0"/>
              <w:jc w:val="center"/>
              <w:rPr>
                <w:rFonts w:hint="eastAsia" w:ascii="宋体" w:hAnsi="宋体"/>
                <w:sz w:val="18"/>
                <w:szCs w:val="18"/>
              </w:rPr>
            </w:pPr>
            <w:r>
              <w:rPr>
                <w:rFonts w:hint="eastAsia" w:ascii="宋体" w:hAnsi="宋体"/>
                <w:sz w:val="18"/>
                <w:szCs w:val="18"/>
              </w:rPr>
              <w:t>应力松弛</w:t>
            </w:r>
          </w:p>
        </w:tc>
        <w:tc>
          <w:tcPr>
            <w:tcW w:w="1134" w:type="dxa"/>
            <w:vAlign w:val="center"/>
          </w:tcPr>
          <w:p>
            <w:pPr>
              <w:adjustRightInd w:val="0"/>
              <w:spacing w:line="240" w:lineRule="exact"/>
              <w:jc w:val="center"/>
              <w:rPr>
                <w:sz w:val="18"/>
              </w:rPr>
            </w:pPr>
            <w:r>
              <w:rPr>
                <w:sz w:val="18"/>
              </w:rPr>
              <w:t>X≤UAL</w:t>
            </w:r>
          </w:p>
        </w:tc>
        <w:tc>
          <w:tcPr>
            <w:tcW w:w="1134" w:type="dxa"/>
            <w:vAlign w:val="center"/>
          </w:tcPr>
          <w:p>
            <w:pPr>
              <w:adjustRightInd w:val="0"/>
              <w:spacing w:line="240" w:lineRule="exact"/>
              <w:jc w:val="center"/>
              <w:rPr>
                <w:sz w:val="18"/>
              </w:rPr>
            </w:pPr>
            <w:r>
              <w:rPr>
                <w:sz w:val="18"/>
              </w:rPr>
              <w:t>X≤UAL</w:t>
            </w:r>
          </w:p>
        </w:tc>
        <w:tc>
          <w:tcPr>
            <w:tcW w:w="1418"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383"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68"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426" w:type="dxa"/>
            <w:vMerge w:val="restart"/>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709" w:type="dxa"/>
            <w:vMerge w:val="restart"/>
            <w:vAlign w:val="center"/>
          </w:tcPr>
          <w:p>
            <w:pPr>
              <w:adjustRightInd w:val="0"/>
              <w:snapToGrid w:val="0"/>
              <w:jc w:val="center"/>
              <w:rPr>
                <w:rFonts w:ascii="宋体" w:hAnsi="宋体"/>
                <w:sz w:val="18"/>
                <w:szCs w:val="18"/>
              </w:rPr>
            </w:pPr>
            <w:r>
              <w:rPr>
                <w:rFonts w:ascii="宋体" w:hAnsi="宋体"/>
                <w:sz w:val="18"/>
                <w:szCs w:val="18"/>
              </w:rPr>
              <w:t>化学成</w:t>
            </w:r>
            <w:r>
              <w:rPr>
                <w:rFonts w:hint="eastAsia" w:ascii="宋体" w:hAnsi="宋体"/>
                <w:sz w:val="18"/>
                <w:szCs w:val="18"/>
              </w:rPr>
              <w:t>分</w:t>
            </w:r>
          </w:p>
        </w:tc>
        <w:tc>
          <w:tcPr>
            <w:tcW w:w="1159" w:type="dxa"/>
            <w:vAlign w:val="center"/>
          </w:tcPr>
          <w:p>
            <w:pPr>
              <w:adjustRightInd w:val="0"/>
              <w:snapToGrid w:val="0"/>
              <w:jc w:val="center"/>
              <w:rPr>
                <w:rFonts w:hint="eastAsia" w:ascii="宋体" w:hAnsi="宋体"/>
                <w:sz w:val="18"/>
                <w:szCs w:val="18"/>
              </w:rPr>
            </w:pPr>
            <w:r>
              <w:rPr>
                <w:rFonts w:hint="eastAsia" w:ascii="宋体" w:hAnsi="宋体"/>
                <w:sz w:val="18"/>
                <w:szCs w:val="18"/>
              </w:rPr>
              <w:t>P</w:t>
            </w:r>
          </w:p>
        </w:tc>
        <w:tc>
          <w:tcPr>
            <w:tcW w:w="1134" w:type="dxa"/>
            <w:vAlign w:val="center"/>
          </w:tcPr>
          <w:p>
            <w:pPr>
              <w:adjustRightInd w:val="0"/>
              <w:spacing w:line="240" w:lineRule="exact"/>
              <w:jc w:val="center"/>
              <w:rPr>
                <w:sz w:val="18"/>
              </w:rPr>
            </w:pPr>
            <w:r>
              <w:rPr>
                <w:sz w:val="18"/>
              </w:rPr>
              <w:t>X≤UAL</w:t>
            </w:r>
          </w:p>
        </w:tc>
        <w:tc>
          <w:tcPr>
            <w:tcW w:w="1134" w:type="dxa"/>
            <w:vAlign w:val="center"/>
          </w:tcPr>
          <w:p>
            <w:pPr>
              <w:adjustRightInd w:val="0"/>
              <w:spacing w:line="240" w:lineRule="exact"/>
              <w:jc w:val="center"/>
              <w:rPr>
                <w:sz w:val="18"/>
              </w:rPr>
            </w:pPr>
            <w:r>
              <w:rPr>
                <w:sz w:val="18"/>
              </w:rPr>
              <w:t>X≤UAL</w:t>
            </w:r>
          </w:p>
        </w:tc>
        <w:tc>
          <w:tcPr>
            <w:tcW w:w="1418"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383"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68"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426" w:type="dxa"/>
            <w:vMerge w:val="continue"/>
            <w:vAlign w:val="center"/>
          </w:tcPr>
          <w:p>
            <w:pPr>
              <w:adjustRightInd w:val="0"/>
              <w:snapToGrid w:val="0"/>
              <w:jc w:val="center"/>
              <w:rPr>
                <w:rFonts w:ascii="宋体" w:hAnsi="宋体"/>
                <w:sz w:val="18"/>
                <w:szCs w:val="18"/>
              </w:rPr>
            </w:pPr>
          </w:p>
        </w:tc>
        <w:tc>
          <w:tcPr>
            <w:tcW w:w="709" w:type="dxa"/>
            <w:vMerge w:val="continue"/>
            <w:vAlign w:val="center"/>
          </w:tcPr>
          <w:p>
            <w:pPr>
              <w:adjustRightInd w:val="0"/>
              <w:snapToGrid w:val="0"/>
              <w:jc w:val="center"/>
              <w:rPr>
                <w:rFonts w:ascii="宋体" w:hAnsi="宋体"/>
                <w:sz w:val="18"/>
                <w:szCs w:val="18"/>
              </w:rPr>
            </w:pPr>
          </w:p>
        </w:tc>
        <w:tc>
          <w:tcPr>
            <w:tcW w:w="1159" w:type="dxa"/>
            <w:vAlign w:val="center"/>
          </w:tcPr>
          <w:p>
            <w:pPr>
              <w:adjustRightInd w:val="0"/>
              <w:snapToGrid w:val="0"/>
              <w:jc w:val="center"/>
              <w:rPr>
                <w:rFonts w:hint="eastAsia" w:ascii="宋体" w:hAnsi="宋体"/>
                <w:sz w:val="18"/>
                <w:szCs w:val="18"/>
              </w:rPr>
            </w:pPr>
            <w:r>
              <w:rPr>
                <w:rFonts w:hint="eastAsia" w:ascii="宋体" w:hAnsi="宋体"/>
                <w:sz w:val="18"/>
                <w:szCs w:val="18"/>
              </w:rPr>
              <w:t>S</w:t>
            </w:r>
          </w:p>
        </w:tc>
        <w:tc>
          <w:tcPr>
            <w:tcW w:w="1134" w:type="dxa"/>
            <w:vAlign w:val="center"/>
          </w:tcPr>
          <w:p>
            <w:pPr>
              <w:adjustRightInd w:val="0"/>
              <w:spacing w:line="240" w:lineRule="exact"/>
              <w:jc w:val="center"/>
              <w:rPr>
                <w:sz w:val="18"/>
              </w:rPr>
            </w:pPr>
            <w:r>
              <w:rPr>
                <w:sz w:val="18"/>
              </w:rPr>
              <w:t>X≤UAL</w:t>
            </w:r>
          </w:p>
        </w:tc>
        <w:tc>
          <w:tcPr>
            <w:tcW w:w="1134" w:type="dxa"/>
            <w:vAlign w:val="center"/>
          </w:tcPr>
          <w:p>
            <w:pPr>
              <w:adjustRightInd w:val="0"/>
              <w:spacing w:line="240" w:lineRule="exact"/>
              <w:jc w:val="center"/>
              <w:rPr>
                <w:sz w:val="18"/>
              </w:rPr>
            </w:pPr>
            <w:r>
              <w:rPr>
                <w:sz w:val="18"/>
              </w:rPr>
              <w:t>X≤UAL</w:t>
            </w:r>
          </w:p>
        </w:tc>
        <w:tc>
          <w:tcPr>
            <w:tcW w:w="1418"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383"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68"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426" w:type="dxa"/>
            <w:vMerge w:val="continue"/>
            <w:vAlign w:val="center"/>
          </w:tcPr>
          <w:p>
            <w:pPr>
              <w:adjustRightInd w:val="0"/>
              <w:snapToGrid w:val="0"/>
              <w:jc w:val="center"/>
              <w:rPr>
                <w:rFonts w:ascii="宋体" w:hAnsi="宋体"/>
                <w:sz w:val="18"/>
                <w:szCs w:val="18"/>
              </w:rPr>
            </w:pPr>
          </w:p>
        </w:tc>
        <w:tc>
          <w:tcPr>
            <w:tcW w:w="709" w:type="dxa"/>
            <w:vMerge w:val="continue"/>
            <w:vAlign w:val="center"/>
          </w:tcPr>
          <w:p>
            <w:pPr>
              <w:adjustRightInd w:val="0"/>
              <w:snapToGrid w:val="0"/>
              <w:jc w:val="center"/>
              <w:rPr>
                <w:rFonts w:ascii="宋体" w:hAnsi="宋体"/>
                <w:sz w:val="18"/>
                <w:szCs w:val="18"/>
              </w:rPr>
            </w:pPr>
          </w:p>
        </w:tc>
        <w:tc>
          <w:tcPr>
            <w:tcW w:w="1159" w:type="dxa"/>
            <w:vAlign w:val="center"/>
          </w:tcPr>
          <w:p>
            <w:pPr>
              <w:adjustRightInd w:val="0"/>
              <w:snapToGrid w:val="0"/>
              <w:jc w:val="center"/>
              <w:rPr>
                <w:rFonts w:hint="eastAsia" w:ascii="宋体" w:hAnsi="宋体"/>
                <w:sz w:val="18"/>
                <w:szCs w:val="18"/>
              </w:rPr>
            </w:pPr>
            <w:r>
              <w:rPr>
                <w:rFonts w:hint="eastAsia" w:ascii="宋体" w:hAnsi="宋体"/>
                <w:sz w:val="18"/>
                <w:szCs w:val="18"/>
              </w:rPr>
              <w:t>Cu</w:t>
            </w:r>
          </w:p>
        </w:tc>
        <w:tc>
          <w:tcPr>
            <w:tcW w:w="1134" w:type="dxa"/>
            <w:vAlign w:val="center"/>
          </w:tcPr>
          <w:p>
            <w:pPr>
              <w:adjustRightInd w:val="0"/>
              <w:spacing w:line="240" w:lineRule="exact"/>
              <w:jc w:val="center"/>
              <w:rPr>
                <w:sz w:val="18"/>
              </w:rPr>
            </w:pPr>
            <w:r>
              <w:rPr>
                <w:sz w:val="18"/>
              </w:rPr>
              <w:t>X≤UAL</w:t>
            </w:r>
          </w:p>
        </w:tc>
        <w:tc>
          <w:tcPr>
            <w:tcW w:w="1134" w:type="dxa"/>
            <w:vAlign w:val="center"/>
          </w:tcPr>
          <w:p>
            <w:pPr>
              <w:adjustRightInd w:val="0"/>
              <w:spacing w:line="240" w:lineRule="exact"/>
              <w:jc w:val="center"/>
              <w:rPr>
                <w:sz w:val="18"/>
              </w:rPr>
            </w:pPr>
            <w:r>
              <w:rPr>
                <w:sz w:val="18"/>
              </w:rPr>
              <w:t>X≤UAL</w:t>
            </w:r>
          </w:p>
        </w:tc>
        <w:tc>
          <w:tcPr>
            <w:tcW w:w="1418"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383"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68"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6" w:type="dxa"/>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1868" w:type="dxa"/>
            <w:gridSpan w:val="2"/>
            <w:vAlign w:val="center"/>
          </w:tcPr>
          <w:p>
            <w:pPr>
              <w:adjustRightInd w:val="0"/>
              <w:snapToGrid w:val="0"/>
              <w:jc w:val="center"/>
              <w:rPr>
                <w:rFonts w:hint="eastAsia" w:ascii="宋体" w:hAnsi="宋体"/>
                <w:sz w:val="18"/>
                <w:szCs w:val="18"/>
              </w:rPr>
            </w:pPr>
            <w:r>
              <w:rPr>
                <w:rFonts w:hint="eastAsia" w:ascii="宋体" w:hAnsi="宋体"/>
                <w:sz w:val="18"/>
                <w:szCs w:val="18"/>
              </w:rPr>
              <w:t>伸直性</w:t>
            </w:r>
          </w:p>
        </w:tc>
        <w:tc>
          <w:tcPr>
            <w:tcW w:w="1134" w:type="dxa"/>
            <w:vAlign w:val="center"/>
          </w:tcPr>
          <w:p>
            <w:pPr>
              <w:adjustRightInd w:val="0"/>
              <w:spacing w:line="240" w:lineRule="exact"/>
              <w:jc w:val="center"/>
              <w:rPr>
                <w:sz w:val="18"/>
              </w:rPr>
            </w:pPr>
            <w:r>
              <w:rPr>
                <w:sz w:val="18"/>
              </w:rPr>
              <w:t>X≤UAL</w:t>
            </w:r>
          </w:p>
        </w:tc>
        <w:tc>
          <w:tcPr>
            <w:tcW w:w="1134" w:type="dxa"/>
            <w:vAlign w:val="center"/>
          </w:tcPr>
          <w:p>
            <w:pPr>
              <w:adjustRightInd w:val="0"/>
              <w:spacing w:line="240" w:lineRule="exact"/>
              <w:jc w:val="center"/>
              <w:rPr>
                <w:sz w:val="18"/>
              </w:rPr>
            </w:pPr>
            <w:r>
              <w:rPr>
                <w:sz w:val="18"/>
              </w:rPr>
              <w:t>X≤UAL</w:t>
            </w:r>
          </w:p>
        </w:tc>
        <w:tc>
          <w:tcPr>
            <w:tcW w:w="1418"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383"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68"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6" w:type="dxa"/>
            <w:vAlign w:val="center"/>
          </w:tcPr>
          <w:p>
            <w:pPr>
              <w:adjustRightInd w:val="0"/>
              <w:snapToGrid w:val="0"/>
              <w:jc w:val="center"/>
              <w:rPr>
                <w:rFonts w:ascii="宋体" w:hAnsi="宋体"/>
                <w:sz w:val="18"/>
                <w:szCs w:val="18"/>
              </w:rPr>
            </w:pPr>
            <w:r>
              <w:rPr>
                <w:rFonts w:hint="eastAsia" w:ascii="宋体" w:hAnsi="宋体"/>
                <w:sz w:val="18"/>
                <w:szCs w:val="18"/>
              </w:rPr>
              <w:t>4</w:t>
            </w:r>
          </w:p>
        </w:tc>
        <w:tc>
          <w:tcPr>
            <w:tcW w:w="1868" w:type="dxa"/>
            <w:gridSpan w:val="2"/>
            <w:vAlign w:val="center"/>
          </w:tcPr>
          <w:p>
            <w:pPr>
              <w:adjustRightInd w:val="0"/>
              <w:snapToGrid w:val="0"/>
              <w:jc w:val="center"/>
              <w:rPr>
                <w:rFonts w:hint="eastAsia" w:ascii="宋体" w:hAnsi="宋体"/>
                <w:sz w:val="18"/>
                <w:szCs w:val="18"/>
              </w:rPr>
            </w:pPr>
            <w:r>
              <w:rPr>
                <w:rFonts w:hint="eastAsia" w:ascii="宋体" w:hAnsi="宋体"/>
                <w:sz w:val="18"/>
                <w:szCs w:val="18"/>
              </w:rPr>
              <w:t>每米重量</w:t>
            </w:r>
          </w:p>
        </w:tc>
        <w:tc>
          <w:tcPr>
            <w:tcW w:w="1134" w:type="dxa"/>
            <w:vAlign w:val="center"/>
          </w:tcPr>
          <w:p>
            <w:pPr>
              <w:adjustRightInd w:val="0"/>
              <w:spacing w:line="240" w:lineRule="exact"/>
              <w:jc w:val="center"/>
              <w:rPr>
                <w:sz w:val="18"/>
              </w:rPr>
            </w:pPr>
            <w:r>
              <w:rPr>
                <w:rFonts w:hint="eastAsia"/>
                <w:sz w:val="18"/>
              </w:rPr>
              <w:t>LAL≤X≤UAL</w:t>
            </w:r>
          </w:p>
        </w:tc>
        <w:tc>
          <w:tcPr>
            <w:tcW w:w="1134" w:type="dxa"/>
            <w:vAlign w:val="center"/>
          </w:tcPr>
          <w:p>
            <w:pPr>
              <w:adjustRightInd w:val="0"/>
              <w:spacing w:line="240" w:lineRule="exact"/>
              <w:jc w:val="center"/>
              <w:rPr>
                <w:sz w:val="18"/>
              </w:rPr>
            </w:pPr>
            <w:r>
              <w:rPr>
                <w:rFonts w:hint="eastAsia"/>
                <w:sz w:val="18"/>
              </w:rPr>
              <w:t>LAL≤X≤UAL</w:t>
            </w:r>
          </w:p>
        </w:tc>
        <w:tc>
          <w:tcPr>
            <w:tcW w:w="1418"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383"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168"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bl>
    <w:p>
      <w:pPr>
        <w:spacing w:line="520" w:lineRule="exact"/>
        <w:ind w:firstLine="640" w:firstLineChars="200"/>
        <w:rPr>
          <w:rFonts w:eastAsia="楷体_GB2312"/>
          <w:szCs w:val="32"/>
        </w:rPr>
      </w:pPr>
      <w:r>
        <w:rPr>
          <w:rFonts w:hint="eastAsia" w:eastAsia="楷体_GB2312"/>
          <w:szCs w:val="32"/>
        </w:rPr>
        <w:t>5</w:t>
      </w:r>
      <w:r>
        <w:rPr>
          <w:rFonts w:hint="eastAsia" w:eastAsia="楷体_GB2312"/>
          <w:szCs w:val="32"/>
          <w:lang w:eastAsia="zh-CN"/>
        </w:rPr>
        <w:t>．</w:t>
      </w:r>
      <w:r>
        <w:rPr>
          <w:rFonts w:hint="eastAsia" w:eastAsia="楷体_GB2312"/>
          <w:szCs w:val="32"/>
        </w:rPr>
        <w:t>低压流体输送用焊接钢管</w:t>
      </w:r>
      <w:r>
        <w:rPr>
          <w:rFonts w:eastAsia="楷体_GB2312"/>
          <w:szCs w:val="32"/>
        </w:rPr>
        <w:t>内在质量计量型项目的规范限及不合格划分表</w:t>
      </w:r>
    </w:p>
    <w:tbl>
      <w:tblPr>
        <w:tblStyle w:val="3"/>
        <w:tblW w:w="8605"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87"/>
        <w:gridCol w:w="1092"/>
        <w:gridCol w:w="1275"/>
        <w:gridCol w:w="1276"/>
        <w:gridCol w:w="1276"/>
        <w:gridCol w:w="146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48" w:type="dxa"/>
            <w:vAlign w:val="center"/>
          </w:tcPr>
          <w:p>
            <w:pPr>
              <w:jc w:val="center"/>
              <w:rPr>
                <w:rFonts w:hint="eastAsia" w:ascii="宋体" w:hAnsi="宋体"/>
                <w:b/>
                <w:bCs/>
                <w:sz w:val="18"/>
                <w:szCs w:val="18"/>
              </w:rPr>
            </w:pPr>
            <w:r>
              <w:rPr>
                <w:rFonts w:hint="eastAsia" w:ascii="宋体" w:hAnsi="宋体"/>
                <w:b/>
                <w:bCs/>
                <w:sz w:val="18"/>
                <w:szCs w:val="18"/>
              </w:rPr>
              <w:t>序号</w:t>
            </w:r>
          </w:p>
        </w:tc>
        <w:tc>
          <w:tcPr>
            <w:tcW w:w="1579" w:type="dxa"/>
            <w:gridSpan w:val="2"/>
            <w:vAlign w:val="center"/>
          </w:tcPr>
          <w:p>
            <w:pPr>
              <w:jc w:val="center"/>
              <w:rPr>
                <w:rFonts w:hint="eastAsia" w:ascii="宋体" w:hAnsi="宋体"/>
                <w:b/>
                <w:bCs/>
                <w:sz w:val="18"/>
                <w:szCs w:val="18"/>
              </w:rPr>
            </w:pPr>
            <w:r>
              <w:rPr>
                <w:rFonts w:hint="eastAsia" w:ascii="宋体" w:hAnsi="宋体"/>
                <w:b/>
                <w:bCs/>
                <w:sz w:val="18"/>
                <w:szCs w:val="18"/>
              </w:rPr>
              <w:t>检验项目</w:t>
            </w:r>
          </w:p>
        </w:tc>
        <w:tc>
          <w:tcPr>
            <w:tcW w:w="1275" w:type="dxa"/>
            <w:vAlign w:val="center"/>
          </w:tcPr>
          <w:p>
            <w:pPr>
              <w:jc w:val="center"/>
              <w:rPr>
                <w:rFonts w:hint="eastAsia" w:ascii="宋体" w:hAnsi="宋体"/>
                <w:b/>
                <w:bCs/>
                <w:sz w:val="18"/>
                <w:szCs w:val="18"/>
              </w:rPr>
            </w:pPr>
            <w:r>
              <w:rPr>
                <w:rFonts w:hint="eastAsia" w:ascii="宋体" w:hAnsi="宋体"/>
                <w:b/>
                <w:bCs/>
                <w:sz w:val="18"/>
                <w:szCs w:val="18"/>
              </w:rPr>
              <w:t>标准要求</w:t>
            </w:r>
          </w:p>
        </w:tc>
        <w:tc>
          <w:tcPr>
            <w:tcW w:w="1276" w:type="dxa"/>
            <w:vAlign w:val="center"/>
          </w:tcPr>
          <w:p>
            <w:pPr>
              <w:jc w:val="center"/>
              <w:rPr>
                <w:rFonts w:ascii="宋体" w:hAnsi="宋体"/>
                <w:b/>
                <w:bCs/>
                <w:sz w:val="18"/>
                <w:szCs w:val="18"/>
              </w:rPr>
            </w:pPr>
            <w:r>
              <w:rPr>
                <w:rFonts w:ascii="宋体" w:hAnsi="宋体"/>
                <w:b/>
                <w:bCs/>
                <w:sz w:val="18"/>
                <w:szCs w:val="18"/>
              </w:rPr>
              <w:t>样本合格</w:t>
            </w:r>
          </w:p>
        </w:tc>
        <w:tc>
          <w:tcPr>
            <w:tcW w:w="1276" w:type="dxa"/>
            <w:vAlign w:val="center"/>
          </w:tcPr>
          <w:p>
            <w:pPr>
              <w:jc w:val="center"/>
              <w:rPr>
                <w:rFonts w:ascii="宋体" w:hAnsi="宋体"/>
                <w:b/>
                <w:bCs/>
                <w:sz w:val="18"/>
                <w:szCs w:val="18"/>
              </w:rPr>
            </w:pPr>
            <w:r>
              <w:rPr>
                <w:rFonts w:ascii="宋体" w:hAnsi="宋体"/>
                <w:b/>
                <w:bCs/>
                <w:sz w:val="18"/>
                <w:szCs w:val="18"/>
              </w:rPr>
              <w:t>轻微不合格</w:t>
            </w:r>
          </w:p>
        </w:tc>
        <w:tc>
          <w:tcPr>
            <w:tcW w:w="1460" w:type="dxa"/>
            <w:vAlign w:val="center"/>
          </w:tcPr>
          <w:p>
            <w:pPr>
              <w:jc w:val="center"/>
              <w:rPr>
                <w:rFonts w:ascii="宋体" w:hAnsi="宋体"/>
                <w:b/>
                <w:bCs/>
                <w:sz w:val="18"/>
                <w:szCs w:val="18"/>
              </w:rPr>
            </w:pPr>
            <w:r>
              <w:rPr>
                <w:rFonts w:ascii="宋体" w:hAnsi="宋体"/>
                <w:b/>
                <w:bCs/>
                <w:sz w:val="18"/>
                <w:szCs w:val="18"/>
              </w:rPr>
              <w:t>较严重不合格</w:t>
            </w:r>
          </w:p>
        </w:tc>
        <w:tc>
          <w:tcPr>
            <w:tcW w:w="1091" w:type="dxa"/>
            <w:vAlign w:val="center"/>
          </w:tcPr>
          <w:p>
            <w:pPr>
              <w:jc w:val="center"/>
              <w:rPr>
                <w:rFonts w:ascii="宋体" w:hAnsi="宋体"/>
                <w:b/>
                <w:bCs/>
                <w:sz w:val="18"/>
                <w:szCs w:val="18"/>
              </w:rPr>
            </w:pPr>
            <w:r>
              <w:rPr>
                <w:rFonts w:ascii="宋体" w:hAnsi="宋体"/>
                <w:b/>
                <w:bCs/>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1</w:t>
            </w:r>
          </w:p>
        </w:tc>
        <w:tc>
          <w:tcPr>
            <w:tcW w:w="487"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尺寸偏差</w:t>
            </w:r>
          </w:p>
        </w:tc>
        <w:tc>
          <w:tcPr>
            <w:tcW w:w="1092" w:type="dxa"/>
            <w:vAlign w:val="center"/>
          </w:tcPr>
          <w:p>
            <w:pPr>
              <w:snapToGrid w:val="0"/>
              <w:jc w:val="center"/>
              <w:rPr>
                <w:rFonts w:ascii="宋体" w:hAnsi="宋体"/>
                <w:bCs/>
                <w:spacing w:val="20"/>
                <w:sz w:val="18"/>
                <w:szCs w:val="18"/>
              </w:rPr>
            </w:pPr>
            <w:r>
              <w:rPr>
                <w:rFonts w:hint="eastAsia" w:ascii="宋体" w:hAnsi="宋体"/>
                <w:bCs/>
                <w:spacing w:val="20"/>
                <w:sz w:val="18"/>
                <w:szCs w:val="18"/>
              </w:rPr>
              <w:t>外径</w:t>
            </w:r>
          </w:p>
        </w:tc>
        <w:tc>
          <w:tcPr>
            <w:tcW w:w="1275" w:type="dxa"/>
            <w:vAlign w:val="center"/>
          </w:tcPr>
          <w:p>
            <w:pPr>
              <w:adjustRightInd w:val="0"/>
              <w:spacing w:line="240" w:lineRule="exact"/>
              <w:jc w:val="center"/>
              <w:rPr>
                <w:sz w:val="18"/>
              </w:rPr>
            </w:pPr>
            <w:r>
              <w:rPr>
                <w:rFonts w:hint="eastAsia"/>
                <w:sz w:val="18"/>
              </w:rPr>
              <w:t>LAL≤X≤UAL</w:t>
            </w:r>
          </w:p>
        </w:tc>
        <w:tc>
          <w:tcPr>
            <w:tcW w:w="1276" w:type="dxa"/>
            <w:vAlign w:val="center"/>
          </w:tcPr>
          <w:p>
            <w:pPr>
              <w:adjustRightInd w:val="0"/>
              <w:spacing w:line="240" w:lineRule="exact"/>
              <w:jc w:val="center"/>
              <w:rPr>
                <w:sz w:val="18"/>
              </w:rPr>
            </w:pPr>
            <w:r>
              <w:rPr>
                <w:rFonts w:hint="eastAsia"/>
                <w:sz w:val="18"/>
              </w:rPr>
              <w:t>LAL≤X≤UAL</w:t>
            </w:r>
          </w:p>
        </w:tc>
        <w:tc>
          <w:tcPr>
            <w:tcW w:w="1276"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460"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091"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2</w:t>
            </w:r>
          </w:p>
        </w:tc>
        <w:tc>
          <w:tcPr>
            <w:tcW w:w="487" w:type="dxa"/>
            <w:vMerge w:val="continue"/>
            <w:vAlign w:val="center"/>
          </w:tcPr>
          <w:p>
            <w:pPr>
              <w:snapToGrid w:val="0"/>
              <w:jc w:val="center"/>
              <w:rPr>
                <w:rFonts w:ascii="宋体" w:hAnsi="宋体"/>
                <w:bCs/>
                <w:spacing w:val="20"/>
                <w:sz w:val="18"/>
                <w:szCs w:val="18"/>
              </w:rPr>
            </w:pPr>
          </w:p>
        </w:tc>
        <w:tc>
          <w:tcPr>
            <w:tcW w:w="1092" w:type="dxa"/>
            <w:vAlign w:val="center"/>
          </w:tcPr>
          <w:p>
            <w:pPr>
              <w:snapToGrid w:val="0"/>
              <w:jc w:val="center"/>
              <w:rPr>
                <w:rFonts w:ascii="宋体" w:hAnsi="宋体"/>
                <w:bCs/>
                <w:spacing w:val="20"/>
                <w:sz w:val="18"/>
                <w:szCs w:val="18"/>
              </w:rPr>
            </w:pPr>
            <w:r>
              <w:rPr>
                <w:rFonts w:hint="eastAsia" w:ascii="宋体" w:hAnsi="宋体"/>
                <w:bCs/>
                <w:spacing w:val="20"/>
                <w:sz w:val="18"/>
                <w:szCs w:val="18"/>
              </w:rPr>
              <w:t>壁厚</w:t>
            </w:r>
          </w:p>
        </w:tc>
        <w:tc>
          <w:tcPr>
            <w:tcW w:w="1275" w:type="dxa"/>
            <w:vAlign w:val="center"/>
          </w:tcPr>
          <w:p>
            <w:pPr>
              <w:adjustRightInd w:val="0"/>
              <w:spacing w:line="240" w:lineRule="exact"/>
              <w:jc w:val="center"/>
              <w:rPr>
                <w:sz w:val="18"/>
              </w:rPr>
            </w:pPr>
            <w:r>
              <w:rPr>
                <w:rFonts w:hint="eastAsia"/>
                <w:sz w:val="18"/>
              </w:rPr>
              <w:t>LAL≤X≤UAL</w:t>
            </w:r>
          </w:p>
        </w:tc>
        <w:tc>
          <w:tcPr>
            <w:tcW w:w="1276" w:type="dxa"/>
            <w:vAlign w:val="center"/>
          </w:tcPr>
          <w:p>
            <w:pPr>
              <w:adjustRightInd w:val="0"/>
              <w:spacing w:line="240" w:lineRule="exact"/>
              <w:jc w:val="center"/>
              <w:rPr>
                <w:sz w:val="18"/>
              </w:rPr>
            </w:pPr>
            <w:r>
              <w:rPr>
                <w:rFonts w:hint="eastAsia"/>
                <w:sz w:val="18"/>
              </w:rPr>
              <w:t>LAL≤X≤UAL</w:t>
            </w:r>
          </w:p>
        </w:tc>
        <w:tc>
          <w:tcPr>
            <w:tcW w:w="1276"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460"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091"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3</w:t>
            </w:r>
          </w:p>
        </w:tc>
        <w:tc>
          <w:tcPr>
            <w:tcW w:w="487"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化学成分</w:t>
            </w:r>
          </w:p>
        </w:tc>
        <w:tc>
          <w:tcPr>
            <w:tcW w:w="1092" w:type="dxa"/>
            <w:vAlign w:val="center"/>
          </w:tcPr>
          <w:p>
            <w:pPr>
              <w:snapToGrid w:val="0"/>
              <w:jc w:val="center"/>
              <w:rPr>
                <w:rFonts w:ascii="宋体" w:hAnsi="宋体"/>
                <w:bCs/>
                <w:spacing w:val="20"/>
                <w:sz w:val="18"/>
                <w:szCs w:val="18"/>
              </w:rPr>
            </w:pPr>
            <w:r>
              <w:rPr>
                <w:rFonts w:ascii="宋体" w:hAnsi="宋体"/>
                <w:bCs/>
                <w:spacing w:val="20"/>
                <w:sz w:val="18"/>
                <w:szCs w:val="18"/>
              </w:rPr>
              <w:t>C</w:t>
            </w:r>
          </w:p>
        </w:tc>
        <w:tc>
          <w:tcPr>
            <w:tcW w:w="1275"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60"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091"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4</w:t>
            </w:r>
          </w:p>
        </w:tc>
        <w:tc>
          <w:tcPr>
            <w:tcW w:w="487" w:type="dxa"/>
            <w:vMerge w:val="continue"/>
            <w:vAlign w:val="center"/>
          </w:tcPr>
          <w:p>
            <w:pPr>
              <w:snapToGrid w:val="0"/>
              <w:jc w:val="center"/>
              <w:rPr>
                <w:rFonts w:ascii="宋体" w:hAnsi="宋体"/>
                <w:sz w:val="18"/>
                <w:szCs w:val="18"/>
              </w:rPr>
            </w:pPr>
          </w:p>
        </w:tc>
        <w:tc>
          <w:tcPr>
            <w:tcW w:w="1092" w:type="dxa"/>
            <w:vAlign w:val="center"/>
          </w:tcPr>
          <w:p>
            <w:pPr>
              <w:snapToGrid w:val="0"/>
              <w:jc w:val="center"/>
              <w:rPr>
                <w:rFonts w:ascii="宋体" w:hAnsi="宋体"/>
                <w:sz w:val="18"/>
                <w:szCs w:val="18"/>
              </w:rPr>
            </w:pPr>
            <w:r>
              <w:rPr>
                <w:rFonts w:ascii="宋体" w:hAnsi="宋体"/>
                <w:bCs/>
                <w:spacing w:val="20"/>
                <w:sz w:val="18"/>
                <w:szCs w:val="18"/>
              </w:rPr>
              <w:t>S</w:t>
            </w:r>
          </w:p>
        </w:tc>
        <w:tc>
          <w:tcPr>
            <w:tcW w:w="1275"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60"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091"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5</w:t>
            </w:r>
          </w:p>
        </w:tc>
        <w:tc>
          <w:tcPr>
            <w:tcW w:w="487" w:type="dxa"/>
            <w:vMerge w:val="continue"/>
            <w:vAlign w:val="center"/>
          </w:tcPr>
          <w:p>
            <w:pPr>
              <w:snapToGrid w:val="0"/>
              <w:jc w:val="center"/>
              <w:rPr>
                <w:rFonts w:ascii="宋体" w:hAnsi="宋体"/>
                <w:sz w:val="18"/>
                <w:szCs w:val="18"/>
              </w:rPr>
            </w:pPr>
          </w:p>
        </w:tc>
        <w:tc>
          <w:tcPr>
            <w:tcW w:w="1092" w:type="dxa"/>
            <w:vAlign w:val="center"/>
          </w:tcPr>
          <w:p>
            <w:pPr>
              <w:snapToGrid w:val="0"/>
              <w:jc w:val="center"/>
              <w:rPr>
                <w:rFonts w:ascii="宋体" w:hAnsi="宋体"/>
                <w:sz w:val="18"/>
                <w:szCs w:val="18"/>
              </w:rPr>
            </w:pPr>
            <w:r>
              <w:rPr>
                <w:rFonts w:ascii="宋体" w:hAnsi="宋体"/>
                <w:bCs/>
                <w:spacing w:val="20"/>
                <w:sz w:val="18"/>
                <w:szCs w:val="18"/>
              </w:rPr>
              <w:t>P</w:t>
            </w:r>
          </w:p>
        </w:tc>
        <w:tc>
          <w:tcPr>
            <w:tcW w:w="1275"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60"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091"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6</w:t>
            </w:r>
          </w:p>
        </w:tc>
        <w:tc>
          <w:tcPr>
            <w:tcW w:w="487" w:type="dxa"/>
            <w:vMerge w:val="continue"/>
            <w:vAlign w:val="center"/>
          </w:tcPr>
          <w:p>
            <w:pPr>
              <w:snapToGrid w:val="0"/>
              <w:jc w:val="center"/>
              <w:rPr>
                <w:rFonts w:ascii="宋体" w:hAnsi="宋体"/>
                <w:sz w:val="18"/>
                <w:szCs w:val="18"/>
              </w:rPr>
            </w:pPr>
          </w:p>
        </w:tc>
        <w:tc>
          <w:tcPr>
            <w:tcW w:w="1092" w:type="dxa"/>
            <w:vAlign w:val="center"/>
          </w:tcPr>
          <w:p>
            <w:pPr>
              <w:snapToGrid w:val="0"/>
              <w:jc w:val="center"/>
              <w:rPr>
                <w:rFonts w:ascii="宋体" w:hAnsi="宋体"/>
                <w:sz w:val="18"/>
                <w:szCs w:val="18"/>
              </w:rPr>
            </w:pPr>
            <w:r>
              <w:rPr>
                <w:rFonts w:ascii="宋体" w:hAnsi="宋体"/>
                <w:bCs/>
                <w:spacing w:val="20"/>
                <w:sz w:val="18"/>
                <w:szCs w:val="18"/>
              </w:rPr>
              <w:t>Mn</w:t>
            </w:r>
          </w:p>
        </w:tc>
        <w:tc>
          <w:tcPr>
            <w:tcW w:w="1275"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60"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091"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7</w:t>
            </w:r>
          </w:p>
        </w:tc>
        <w:tc>
          <w:tcPr>
            <w:tcW w:w="487" w:type="dxa"/>
            <w:vMerge w:val="continue"/>
            <w:vAlign w:val="center"/>
          </w:tcPr>
          <w:p>
            <w:pPr>
              <w:snapToGrid w:val="0"/>
              <w:jc w:val="center"/>
              <w:rPr>
                <w:rFonts w:ascii="宋体" w:hAnsi="宋体"/>
                <w:sz w:val="18"/>
                <w:szCs w:val="18"/>
              </w:rPr>
            </w:pPr>
          </w:p>
        </w:tc>
        <w:tc>
          <w:tcPr>
            <w:tcW w:w="1092" w:type="dxa"/>
            <w:vAlign w:val="center"/>
          </w:tcPr>
          <w:p>
            <w:pPr>
              <w:snapToGrid w:val="0"/>
              <w:jc w:val="center"/>
              <w:rPr>
                <w:rFonts w:ascii="宋体" w:hAnsi="宋体"/>
                <w:sz w:val="18"/>
                <w:szCs w:val="18"/>
              </w:rPr>
            </w:pPr>
            <w:r>
              <w:rPr>
                <w:rFonts w:ascii="宋体" w:hAnsi="宋体"/>
                <w:bCs/>
                <w:spacing w:val="20"/>
                <w:sz w:val="18"/>
                <w:szCs w:val="18"/>
              </w:rPr>
              <w:t>Si</w:t>
            </w:r>
          </w:p>
        </w:tc>
        <w:tc>
          <w:tcPr>
            <w:tcW w:w="1275"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60"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091"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8</w:t>
            </w:r>
          </w:p>
        </w:tc>
        <w:tc>
          <w:tcPr>
            <w:tcW w:w="487"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力学性能</w:t>
            </w:r>
          </w:p>
        </w:tc>
        <w:tc>
          <w:tcPr>
            <w:tcW w:w="1092" w:type="dxa"/>
            <w:vAlign w:val="center"/>
          </w:tcPr>
          <w:p>
            <w:pPr>
              <w:snapToGrid w:val="0"/>
              <w:jc w:val="center"/>
              <w:rPr>
                <w:rFonts w:ascii="宋体" w:hAnsi="宋体"/>
                <w:bCs/>
                <w:spacing w:val="20"/>
                <w:sz w:val="18"/>
                <w:szCs w:val="18"/>
              </w:rPr>
            </w:pPr>
            <w:r>
              <w:rPr>
                <w:rFonts w:hint="eastAsia" w:ascii="宋体" w:hAnsi="宋体"/>
                <w:bCs/>
                <w:spacing w:val="20"/>
                <w:sz w:val="18"/>
                <w:szCs w:val="18"/>
              </w:rPr>
              <w:t>抗拉强度</w:t>
            </w:r>
            <w:r>
              <w:rPr>
                <w:rFonts w:ascii="宋体" w:hAnsi="宋体"/>
                <w:bCs/>
                <w:spacing w:val="20"/>
                <w:sz w:val="18"/>
                <w:szCs w:val="18"/>
              </w:rPr>
              <w:t>Rm</w:t>
            </w:r>
          </w:p>
        </w:tc>
        <w:tc>
          <w:tcPr>
            <w:tcW w:w="1275"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460"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091"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9</w:t>
            </w:r>
          </w:p>
        </w:tc>
        <w:tc>
          <w:tcPr>
            <w:tcW w:w="487" w:type="dxa"/>
            <w:vMerge w:val="continue"/>
            <w:vAlign w:val="center"/>
          </w:tcPr>
          <w:p>
            <w:pPr>
              <w:snapToGrid w:val="0"/>
              <w:jc w:val="center"/>
              <w:rPr>
                <w:rFonts w:ascii="宋体" w:hAnsi="宋体"/>
                <w:sz w:val="18"/>
                <w:szCs w:val="18"/>
              </w:rPr>
            </w:pPr>
          </w:p>
        </w:tc>
        <w:tc>
          <w:tcPr>
            <w:tcW w:w="1092" w:type="dxa"/>
            <w:vAlign w:val="center"/>
          </w:tcPr>
          <w:p>
            <w:pPr>
              <w:snapToGrid w:val="0"/>
              <w:jc w:val="center"/>
              <w:rPr>
                <w:rFonts w:ascii="宋体" w:hAnsi="宋体"/>
                <w:bCs/>
                <w:spacing w:val="20"/>
                <w:sz w:val="18"/>
                <w:szCs w:val="18"/>
              </w:rPr>
            </w:pPr>
            <w:r>
              <w:rPr>
                <w:rFonts w:hint="eastAsia" w:ascii="宋体" w:hAnsi="宋体"/>
                <w:bCs/>
                <w:spacing w:val="20"/>
                <w:sz w:val="18"/>
                <w:szCs w:val="18"/>
              </w:rPr>
              <w:t>下屈服强度</w:t>
            </w:r>
            <w:r>
              <w:rPr>
                <w:rFonts w:ascii="宋体" w:hAnsi="宋体"/>
                <w:bCs/>
                <w:spacing w:val="20"/>
                <w:sz w:val="18"/>
                <w:szCs w:val="18"/>
              </w:rPr>
              <w:t>R</w:t>
            </w:r>
            <w:r>
              <w:rPr>
                <w:rFonts w:ascii="宋体" w:hAnsi="宋体"/>
                <w:bCs/>
                <w:spacing w:val="20"/>
                <w:sz w:val="18"/>
                <w:szCs w:val="18"/>
                <w:vertAlign w:val="subscript"/>
              </w:rPr>
              <w:t>eL</w:t>
            </w:r>
          </w:p>
        </w:tc>
        <w:tc>
          <w:tcPr>
            <w:tcW w:w="1275"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460"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091"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10</w:t>
            </w:r>
          </w:p>
        </w:tc>
        <w:tc>
          <w:tcPr>
            <w:tcW w:w="487" w:type="dxa"/>
            <w:vMerge w:val="continue"/>
            <w:vAlign w:val="center"/>
          </w:tcPr>
          <w:p>
            <w:pPr>
              <w:snapToGrid w:val="0"/>
              <w:jc w:val="center"/>
              <w:rPr>
                <w:rFonts w:ascii="宋体" w:hAnsi="宋体"/>
                <w:sz w:val="18"/>
                <w:szCs w:val="18"/>
              </w:rPr>
            </w:pPr>
          </w:p>
        </w:tc>
        <w:tc>
          <w:tcPr>
            <w:tcW w:w="1092" w:type="dxa"/>
            <w:vAlign w:val="center"/>
          </w:tcPr>
          <w:p>
            <w:pPr>
              <w:snapToGrid w:val="0"/>
              <w:jc w:val="center"/>
              <w:rPr>
                <w:rFonts w:ascii="宋体" w:hAnsi="宋体"/>
                <w:bCs/>
                <w:spacing w:val="20"/>
                <w:sz w:val="18"/>
                <w:szCs w:val="18"/>
              </w:rPr>
            </w:pPr>
            <w:r>
              <w:rPr>
                <w:rFonts w:hint="eastAsia" w:ascii="宋体" w:hAnsi="宋体"/>
                <w:bCs/>
                <w:spacing w:val="20"/>
                <w:sz w:val="18"/>
                <w:szCs w:val="18"/>
              </w:rPr>
              <w:t>断后伸长率</w:t>
            </w:r>
            <w:r>
              <w:rPr>
                <w:rFonts w:ascii="宋体" w:hAnsi="宋体"/>
                <w:bCs/>
                <w:spacing w:val="20"/>
                <w:sz w:val="18"/>
                <w:szCs w:val="18"/>
              </w:rPr>
              <w:t>A</w:t>
            </w:r>
          </w:p>
        </w:tc>
        <w:tc>
          <w:tcPr>
            <w:tcW w:w="1275"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460"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091"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hint="eastAsia" w:ascii="宋体" w:hAnsi="宋体"/>
                <w:sz w:val="18"/>
                <w:szCs w:val="18"/>
              </w:rPr>
            </w:pPr>
            <w:r>
              <w:rPr>
                <w:rFonts w:hint="eastAsia" w:ascii="宋体" w:hAnsi="宋体"/>
                <w:sz w:val="18"/>
                <w:szCs w:val="18"/>
              </w:rPr>
              <w:t>11</w:t>
            </w:r>
          </w:p>
        </w:tc>
        <w:tc>
          <w:tcPr>
            <w:tcW w:w="1579" w:type="dxa"/>
            <w:gridSpan w:val="2"/>
            <w:vAlign w:val="center"/>
          </w:tcPr>
          <w:p>
            <w:pPr>
              <w:snapToGrid w:val="0"/>
              <w:jc w:val="center"/>
              <w:rPr>
                <w:rFonts w:hint="eastAsia" w:ascii="宋体" w:hAnsi="宋体"/>
                <w:bCs/>
                <w:spacing w:val="20"/>
                <w:sz w:val="18"/>
                <w:szCs w:val="18"/>
              </w:rPr>
            </w:pPr>
            <w:r>
              <w:rPr>
                <w:rFonts w:hint="eastAsia" w:ascii="宋体" w:hAnsi="宋体"/>
                <w:bCs/>
                <w:spacing w:val="20"/>
                <w:sz w:val="18"/>
                <w:szCs w:val="18"/>
              </w:rPr>
              <w:t>镀锌层重量</w:t>
            </w:r>
          </w:p>
        </w:tc>
        <w:tc>
          <w:tcPr>
            <w:tcW w:w="1275"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460"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091"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bl>
    <w:p>
      <w:pPr>
        <w:spacing w:line="520" w:lineRule="exact"/>
        <w:ind w:firstLine="640" w:firstLineChars="200"/>
        <w:rPr>
          <w:rFonts w:eastAsia="楷体_GB2312"/>
          <w:szCs w:val="32"/>
        </w:rPr>
      </w:pPr>
      <w:r>
        <w:rPr>
          <w:rFonts w:hint="eastAsia" w:eastAsia="楷体_GB2312"/>
          <w:szCs w:val="32"/>
        </w:rPr>
        <w:t>6</w:t>
      </w:r>
      <w:r>
        <w:rPr>
          <w:rFonts w:hint="eastAsia" w:eastAsia="楷体_GB2312"/>
          <w:szCs w:val="32"/>
          <w:lang w:eastAsia="zh-CN"/>
        </w:rPr>
        <w:t>．</w:t>
      </w:r>
      <w:r>
        <w:rPr>
          <w:rFonts w:hint="eastAsia" w:eastAsia="楷体_GB2312"/>
          <w:szCs w:val="32"/>
        </w:rPr>
        <w:t>直缝电焊钢管</w:t>
      </w:r>
      <w:r>
        <w:rPr>
          <w:rFonts w:eastAsia="楷体_GB2312"/>
          <w:szCs w:val="32"/>
        </w:rPr>
        <w:t>内在质量计量型项目的规范限及不合格划分表</w:t>
      </w:r>
    </w:p>
    <w:tbl>
      <w:tblPr>
        <w:tblStyle w:val="3"/>
        <w:tblW w:w="8364"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29"/>
        <w:gridCol w:w="879"/>
        <w:gridCol w:w="1134"/>
        <w:gridCol w:w="1275"/>
        <w:gridCol w:w="1276"/>
        <w:gridCol w:w="1418"/>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48" w:type="dxa"/>
            <w:vAlign w:val="center"/>
          </w:tcPr>
          <w:p>
            <w:pPr>
              <w:jc w:val="center"/>
              <w:rPr>
                <w:rFonts w:hint="eastAsia" w:ascii="宋体" w:hAnsi="宋体"/>
                <w:b/>
                <w:bCs/>
                <w:sz w:val="18"/>
                <w:szCs w:val="18"/>
              </w:rPr>
            </w:pPr>
            <w:r>
              <w:rPr>
                <w:rFonts w:hint="eastAsia" w:ascii="宋体" w:hAnsi="宋体"/>
                <w:b/>
                <w:bCs/>
                <w:sz w:val="18"/>
                <w:szCs w:val="18"/>
              </w:rPr>
              <w:t>序号</w:t>
            </w:r>
          </w:p>
        </w:tc>
        <w:tc>
          <w:tcPr>
            <w:tcW w:w="1508" w:type="dxa"/>
            <w:gridSpan w:val="2"/>
            <w:vAlign w:val="center"/>
          </w:tcPr>
          <w:p>
            <w:pPr>
              <w:jc w:val="center"/>
              <w:rPr>
                <w:rFonts w:hint="eastAsia" w:ascii="宋体" w:hAnsi="宋体"/>
                <w:b/>
                <w:bCs/>
                <w:sz w:val="18"/>
                <w:szCs w:val="18"/>
              </w:rPr>
            </w:pPr>
            <w:r>
              <w:rPr>
                <w:rFonts w:hint="eastAsia" w:ascii="宋体" w:hAnsi="宋体"/>
                <w:b/>
                <w:bCs/>
                <w:sz w:val="18"/>
                <w:szCs w:val="18"/>
              </w:rPr>
              <w:t>检验项目</w:t>
            </w:r>
          </w:p>
        </w:tc>
        <w:tc>
          <w:tcPr>
            <w:tcW w:w="1134" w:type="dxa"/>
            <w:vAlign w:val="center"/>
          </w:tcPr>
          <w:p>
            <w:pPr>
              <w:jc w:val="center"/>
              <w:rPr>
                <w:rFonts w:hint="eastAsia" w:ascii="宋体" w:hAnsi="宋体"/>
                <w:b/>
                <w:bCs/>
                <w:sz w:val="18"/>
                <w:szCs w:val="18"/>
              </w:rPr>
            </w:pPr>
            <w:r>
              <w:rPr>
                <w:rFonts w:hint="eastAsia" w:ascii="宋体" w:hAnsi="宋体"/>
                <w:b/>
                <w:bCs/>
                <w:sz w:val="18"/>
                <w:szCs w:val="18"/>
              </w:rPr>
              <w:t>标准要求</w:t>
            </w:r>
          </w:p>
        </w:tc>
        <w:tc>
          <w:tcPr>
            <w:tcW w:w="1275" w:type="dxa"/>
            <w:vAlign w:val="center"/>
          </w:tcPr>
          <w:p>
            <w:pPr>
              <w:jc w:val="center"/>
              <w:rPr>
                <w:rFonts w:ascii="宋体" w:hAnsi="宋体"/>
                <w:b/>
                <w:bCs/>
                <w:sz w:val="18"/>
                <w:szCs w:val="18"/>
              </w:rPr>
            </w:pPr>
            <w:r>
              <w:rPr>
                <w:rFonts w:ascii="宋体" w:hAnsi="宋体"/>
                <w:b/>
                <w:bCs/>
                <w:sz w:val="18"/>
                <w:szCs w:val="18"/>
              </w:rPr>
              <w:t>样本合格</w:t>
            </w:r>
          </w:p>
        </w:tc>
        <w:tc>
          <w:tcPr>
            <w:tcW w:w="1276" w:type="dxa"/>
            <w:vAlign w:val="center"/>
          </w:tcPr>
          <w:p>
            <w:pPr>
              <w:jc w:val="center"/>
              <w:rPr>
                <w:rFonts w:ascii="宋体" w:hAnsi="宋体"/>
                <w:b/>
                <w:bCs/>
                <w:sz w:val="18"/>
                <w:szCs w:val="18"/>
              </w:rPr>
            </w:pPr>
            <w:r>
              <w:rPr>
                <w:rFonts w:ascii="宋体" w:hAnsi="宋体"/>
                <w:b/>
                <w:bCs/>
                <w:sz w:val="18"/>
                <w:szCs w:val="18"/>
              </w:rPr>
              <w:t>轻微不合格</w:t>
            </w:r>
          </w:p>
        </w:tc>
        <w:tc>
          <w:tcPr>
            <w:tcW w:w="1418" w:type="dxa"/>
            <w:vAlign w:val="center"/>
          </w:tcPr>
          <w:p>
            <w:pPr>
              <w:jc w:val="center"/>
              <w:rPr>
                <w:rFonts w:ascii="宋体" w:hAnsi="宋体"/>
                <w:b/>
                <w:bCs/>
                <w:sz w:val="18"/>
                <w:szCs w:val="18"/>
              </w:rPr>
            </w:pPr>
            <w:r>
              <w:rPr>
                <w:rFonts w:ascii="宋体" w:hAnsi="宋体"/>
                <w:b/>
                <w:bCs/>
                <w:sz w:val="18"/>
                <w:szCs w:val="18"/>
              </w:rPr>
              <w:t>较严重不合格</w:t>
            </w:r>
          </w:p>
        </w:tc>
        <w:tc>
          <w:tcPr>
            <w:tcW w:w="1105" w:type="dxa"/>
            <w:vAlign w:val="center"/>
          </w:tcPr>
          <w:p>
            <w:pPr>
              <w:jc w:val="center"/>
              <w:rPr>
                <w:rFonts w:ascii="宋体" w:hAnsi="宋体"/>
                <w:b/>
                <w:bCs/>
                <w:sz w:val="18"/>
                <w:szCs w:val="18"/>
              </w:rPr>
            </w:pPr>
            <w:r>
              <w:rPr>
                <w:rFonts w:ascii="宋体" w:hAnsi="宋体"/>
                <w:b/>
                <w:bCs/>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1</w:t>
            </w:r>
          </w:p>
        </w:tc>
        <w:tc>
          <w:tcPr>
            <w:tcW w:w="629"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尺寸偏差</w:t>
            </w:r>
          </w:p>
        </w:tc>
        <w:tc>
          <w:tcPr>
            <w:tcW w:w="879" w:type="dxa"/>
            <w:vAlign w:val="center"/>
          </w:tcPr>
          <w:p>
            <w:pPr>
              <w:snapToGrid w:val="0"/>
              <w:jc w:val="center"/>
              <w:rPr>
                <w:rFonts w:ascii="宋体" w:hAnsi="宋体"/>
                <w:bCs/>
                <w:spacing w:val="20"/>
                <w:sz w:val="18"/>
                <w:szCs w:val="18"/>
              </w:rPr>
            </w:pPr>
            <w:r>
              <w:rPr>
                <w:rFonts w:hint="eastAsia" w:ascii="宋体" w:hAnsi="宋体"/>
                <w:bCs/>
                <w:spacing w:val="20"/>
                <w:sz w:val="18"/>
                <w:szCs w:val="18"/>
              </w:rPr>
              <w:t>外径或边长</w:t>
            </w:r>
          </w:p>
        </w:tc>
        <w:tc>
          <w:tcPr>
            <w:tcW w:w="1134" w:type="dxa"/>
            <w:vAlign w:val="center"/>
          </w:tcPr>
          <w:p>
            <w:pPr>
              <w:adjustRightInd w:val="0"/>
              <w:spacing w:line="240" w:lineRule="exact"/>
              <w:jc w:val="center"/>
              <w:rPr>
                <w:sz w:val="18"/>
              </w:rPr>
            </w:pPr>
            <w:r>
              <w:rPr>
                <w:rFonts w:hint="eastAsia"/>
                <w:sz w:val="18"/>
              </w:rPr>
              <w:t>LAL≤X≤UAL</w:t>
            </w:r>
          </w:p>
        </w:tc>
        <w:tc>
          <w:tcPr>
            <w:tcW w:w="1275" w:type="dxa"/>
            <w:vAlign w:val="center"/>
          </w:tcPr>
          <w:p>
            <w:pPr>
              <w:adjustRightInd w:val="0"/>
              <w:spacing w:line="240" w:lineRule="exact"/>
              <w:jc w:val="center"/>
              <w:rPr>
                <w:sz w:val="18"/>
              </w:rPr>
            </w:pPr>
            <w:r>
              <w:rPr>
                <w:rFonts w:hint="eastAsia"/>
                <w:sz w:val="18"/>
              </w:rPr>
              <w:t>LAL≤X≤UAL</w:t>
            </w:r>
          </w:p>
        </w:tc>
        <w:tc>
          <w:tcPr>
            <w:tcW w:w="1276"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418"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105"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2</w:t>
            </w:r>
          </w:p>
        </w:tc>
        <w:tc>
          <w:tcPr>
            <w:tcW w:w="629" w:type="dxa"/>
            <w:vMerge w:val="continue"/>
            <w:vAlign w:val="center"/>
          </w:tcPr>
          <w:p>
            <w:pPr>
              <w:snapToGrid w:val="0"/>
              <w:jc w:val="center"/>
              <w:rPr>
                <w:rFonts w:ascii="宋体" w:hAnsi="宋体"/>
                <w:bCs/>
                <w:spacing w:val="20"/>
                <w:sz w:val="18"/>
                <w:szCs w:val="18"/>
              </w:rPr>
            </w:pPr>
          </w:p>
        </w:tc>
        <w:tc>
          <w:tcPr>
            <w:tcW w:w="879" w:type="dxa"/>
            <w:vAlign w:val="center"/>
          </w:tcPr>
          <w:p>
            <w:pPr>
              <w:snapToGrid w:val="0"/>
              <w:jc w:val="center"/>
              <w:rPr>
                <w:rFonts w:ascii="宋体" w:hAnsi="宋体"/>
                <w:bCs/>
                <w:spacing w:val="20"/>
                <w:sz w:val="18"/>
                <w:szCs w:val="18"/>
              </w:rPr>
            </w:pPr>
            <w:r>
              <w:rPr>
                <w:rFonts w:hint="eastAsia" w:ascii="宋体" w:hAnsi="宋体"/>
                <w:bCs/>
                <w:spacing w:val="20"/>
                <w:sz w:val="18"/>
                <w:szCs w:val="18"/>
              </w:rPr>
              <w:t>壁厚</w:t>
            </w:r>
          </w:p>
        </w:tc>
        <w:tc>
          <w:tcPr>
            <w:tcW w:w="1134" w:type="dxa"/>
            <w:vAlign w:val="center"/>
          </w:tcPr>
          <w:p>
            <w:pPr>
              <w:adjustRightInd w:val="0"/>
              <w:spacing w:line="240" w:lineRule="exact"/>
              <w:jc w:val="center"/>
              <w:rPr>
                <w:sz w:val="18"/>
              </w:rPr>
            </w:pPr>
            <w:r>
              <w:rPr>
                <w:rFonts w:hint="eastAsia"/>
                <w:sz w:val="18"/>
              </w:rPr>
              <w:t>LAL≤X≤UAL</w:t>
            </w:r>
          </w:p>
        </w:tc>
        <w:tc>
          <w:tcPr>
            <w:tcW w:w="1275" w:type="dxa"/>
            <w:vAlign w:val="center"/>
          </w:tcPr>
          <w:p>
            <w:pPr>
              <w:adjustRightInd w:val="0"/>
              <w:spacing w:line="240" w:lineRule="exact"/>
              <w:jc w:val="center"/>
              <w:rPr>
                <w:sz w:val="18"/>
              </w:rPr>
            </w:pPr>
            <w:r>
              <w:rPr>
                <w:rFonts w:hint="eastAsia"/>
                <w:sz w:val="18"/>
              </w:rPr>
              <w:t>LAL≤X≤UAL</w:t>
            </w:r>
          </w:p>
        </w:tc>
        <w:tc>
          <w:tcPr>
            <w:tcW w:w="1276"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418"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105"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3</w:t>
            </w:r>
          </w:p>
        </w:tc>
        <w:tc>
          <w:tcPr>
            <w:tcW w:w="629"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力学性能</w:t>
            </w:r>
          </w:p>
        </w:tc>
        <w:tc>
          <w:tcPr>
            <w:tcW w:w="879" w:type="dxa"/>
            <w:vAlign w:val="center"/>
          </w:tcPr>
          <w:p>
            <w:pPr>
              <w:snapToGrid w:val="0"/>
              <w:jc w:val="center"/>
              <w:rPr>
                <w:rFonts w:ascii="宋体" w:hAnsi="宋体"/>
                <w:bCs/>
                <w:spacing w:val="20"/>
                <w:sz w:val="18"/>
                <w:szCs w:val="18"/>
              </w:rPr>
            </w:pPr>
            <w:r>
              <w:rPr>
                <w:rFonts w:hint="eastAsia" w:ascii="宋体" w:hAnsi="宋体"/>
                <w:bCs/>
                <w:spacing w:val="20"/>
                <w:sz w:val="18"/>
                <w:szCs w:val="18"/>
              </w:rPr>
              <w:t>抗拉强度</w:t>
            </w:r>
            <w:r>
              <w:rPr>
                <w:rFonts w:ascii="宋体" w:hAnsi="宋体"/>
                <w:bCs/>
                <w:spacing w:val="20"/>
                <w:sz w:val="18"/>
                <w:szCs w:val="18"/>
              </w:rPr>
              <w:t>Rm</w:t>
            </w:r>
          </w:p>
        </w:tc>
        <w:tc>
          <w:tcPr>
            <w:tcW w:w="1134" w:type="dxa"/>
            <w:vAlign w:val="center"/>
          </w:tcPr>
          <w:p>
            <w:pPr>
              <w:adjustRightInd w:val="0"/>
              <w:spacing w:line="240" w:lineRule="exact"/>
              <w:jc w:val="center"/>
              <w:rPr>
                <w:sz w:val="18"/>
              </w:rPr>
            </w:pPr>
            <w:r>
              <w:rPr>
                <w:sz w:val="18"/>
              </w:rPr>
              <w:t>X≥LAL</w:t>
            </w:r>
          </w:p>
        </w:tc>
        <w:tc>
          <w:tcPr>
            <w:tcW w:w="1275"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418"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105"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4</w:t>
            </w:r>
          </w:p>
        </w:tc>
        <w:tc>
          <w:tcPr>
            <w:tcW w:w="629" w:type="dxa"/>
            <w:vMerge w:val="continue"/>
            <w:vAlign w:val="center"/>
          </w:tcPr>
          <w:p>
            <w:pPr>
              <w:snapToGrid w:val="0"/>
              <w:jc w:val="center"/>
              <w:rPr>
                <w:rFonts w:ascii="宋体" w:hAnsi="宋体"/>
                <w:sz w:val="18"/>
                <w:szCs w:val="18"/>
              </w:rPr>
            </w:pPr>
          </w:p>
        </w:tc>
        <w:tc>
          <w:tcPr>
            <w:tcW w:w="879" w:type="dxa"/>
            <w:vAlign w:val="center"/>
          </w:tcPr>
          <w:p>
            <w:pPr>
              <w:snapToGrid w:val="0"/>
              <w:jc w:val="center"/>
              <w:rPr>
                <w:rFonts w:ascii="宋体" w:hAnsi="宋体"/>
                <w:sz w:val="18"/>
                <w:szCs w:val="18"/>
              </w:rPr>
            </w:pPr>
            <w:r>
              <w:rPr>
                <w:rFonts w:hint="eastAsia" w:ascii="宋体" w:hAnsi="宋体"/>
                <w:bCs/>
                <w:spacing w:val="20"/>
                <w:sz w:val="18"/>
                <w:szCs w:val="18"/>
              </w:rPr>
              <w:t>下屈服强度</w:t>
            </w:r>
            <w:r>
              <w:rPr>
                <w:rFonts w:ascii="宋体" w:hAnsi="宋体"/>
                <w:bCs/>
                <w:spacing w:val="20"/>
                <w:sz w:val="18"/>
                <w:szCs w:val="18"/>
              </w:rPr>
              <w:t>R</w:t>
            </w:r>
            <w:r>
              <w:rPr>
                <w:rFonts w:ascii="宋体" w:hAnsi="宋体"/>
                <w:bCs/>
                <w:spacing w:val="20"/>
                <w:sz w:val="18"/>
                <w:szCs w:val="18"/>
                <w:vertAlign w:val="subscript"/>
              </w:rPr>
              <w:t>eL</w:t>
            </w:r>
          </w:p>
        </w:tc>
        <w:tc>
          <w:tcPr>
            <w:tcW w:w="1134" w:type="dxa"/>
            <w:vAlign w:val="center"/>
          </w:tcPr>
          <w:p>
            <w:pPr>
              <w:adjustRightInd w:val="0"/>
              <w:spacing w:line="240" w:lineRule="exact"/>
              <w:jc w:val="center"/>
              <w:rPr>
                <w:sz w:val="18"/>
              </w:rPr>
            </w:pPr>
            <w:r>
              <w:rPr>
                <w:sz w:val="18"/>
              </w:rPr>
              <w:t>X≥LAL</w:t>
            </w:r>
          </w:p>
        </w:tc>
        <w:tc>
          <w:tcPr>
            <w:tcW w:w="1275"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418"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105"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5</w:t>
            </w:r>
          </w:p>
        </w:tc>
        <w:tc>
          <w:tcPr>
            <w:tcW w:w="629" w:type="dxa"/>
            <w:vMerge w:val="continue"/>
            <w:vAlign w:val="center"/>
          </w:tcPr>
          <w:p>
            <w:pPr>
              <w:snapToGrid w:val="0"/>
              <w:jc w:val="center"/>
              <w:rPr>
                <w:rFonts w:ascii="宋体" w:hAnsi="宋体"/>
                <w:sz w:val="18"/>
                <w:szCs w:val="18"/>
              </w:rPr>
            </w:pPr>
          </w:p>
        </w:tc>
        <w:tc>
          <w:tcPr>
            <w:tcW w:w="879" w:type="dxa"/>
            <w:vAlign w:val="center"/>
          </w:tcPr>
          <w:p>
            <w:pPr>
              <w:snapToGrid w:val="0"/>
              <w:jc w:val="center"/>
              <w:rPr>
                <w:rFonts w:ascii="宋体" w:hAnsi="宋体"/>
                <w:sz w:val="18"/>
                <w:szCs w:val="18"/>
              </w:rPr>
            </w:pPr>
            <w:r>
              <w:rPr>
                <w:rFonts w:hint="eastAsia" w:ascii="宋体" w:hAnsi="宋体"/>
                <w:bCs/>
                <w:spacing w:val="20"/>
                <w:sz w:val="18"/>
                <w:szCs w:val="18"/>
              </w:rPr>
              <w:t>断后伸长率</w:t>
            </w:r>
            <w:r>
              <w:rPr>
                <w:rFonts w:ascii="宋体" w:hAnsi="宋体"/>
                <w:bCs/>
                <w:spacing w:val="20"/>
                <w:sz w:val="18"/>
                <w:szCs w:val="18"/>
              </w:rPr>
              <w:t>A</w:t>
            </w:r>
          </w:p>
        </w:tc>
        <w:tc>
          <w:tcPr>
            <w:tcW w:w="1134" w:type="dxa"/>
            <w:vAlign w:val="center"/>
          </w:tcPr>
          <w:p>
            <w:pPr>
              <w:adjustRightInd w:val="0"/>
              <w:spacing w:line="240" w:lineRule="exact"/>
              <w:jc w:val="center"/>
              <w:rPr>
                <w:sz w:val="18"/>
              </w:rPr>
            </w:pPr>
            <w:r>
              <w:rPr>
                <w:sz w:val="18"/>
              </w:rPr>
              <w:t>X≥LAL</w:t>
            </w:r>
          </w:p>
        </w:tc>
        <w:tc>
          <w:tcPr>
            <w:tcW w:w="1275"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418"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105"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6</w:t>
            </w:r>
          </w:p>
        </w:tc>
        <w:tc>
          <w:tcPr>
            <w:tcW w:w="629"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化</w:t>
            </w:r>
          </w:p>
          <w:p>
            <w:pPr>
              <w:snapToGrid w:val="0"/>
              <w:jc w:val="center"/>
              <w:rPr>
                <w:rFonts w:ascii="宋体" w:hAnsi="宋体"/>
                <w:bCs/>
                <w:spacing w:val="20"/>
                <w:sz w:val="18"/>
                <w:szCs w:val="18"/>
              </w:rPr>
            </w:pPr>
            <w:r>
              <w:rPr>
                <w:rFonts w:hint="eastAsia" w:ascii="宋体" w:hAnsi="宋体"/>
                <w:bCs/>
                <w:spacing w:val="20"/>
                <w:sz w:val="18"/>
                <w:szCs w:val="18"/>
              </w:rPr>
              <w:t>学</w:t>
            </w:r>
          </w:p>
          <w:p>
            <w:pPr>
              <w:snapToGrid w:val="0"/>
              <w:jc w:val="center"/>
              <w:rPr>
                <w:rFonts w:ascii="宋体" w:hAnsi="宋体"/>
                <w:bCs/>
                <w:spacing w:val="20"/>
                <w:sz w:val="18"/>
                <w:szCs w:val="18"/>
              </w:rPr>
            </w:pPr>
            <w:r>
              <w:rPr>
                <w:rFonts w:hint="eastAsia" w:ascii="宋体" w:hAnsi="宋体"/>
                <w:bCs/>
                <w:spacing w:val="20"/>
                <w:sz w:val="18"/>
                <w:szCs w:val="18"/>
              </w:rPr>
              <w:t>成</w:t>
            </w:r>
          </w:p>
          <w:p>
            <w:pPr>
              <w:snapToGrid w:val="0"/>
              <w:jc w:val="center"/>
              <w:rPr>
                <w:rFonts w:ascii="宋体" w:hAnsi="宋体"/>
                <w:bCs/>
                <w:spacing w:val="20"/>
                <w:sz w:val="18"/>
                <w:szCs w:val="18"/>
              </w:rPr>
            </w:pPr>
            <w:r>
              <w:rPr>
                <w:rFonts w:hint="eastAsia" w:ascii="宋体" w:hAnsi="宋体"/>
                <w:bCs/>
                <w:spacing w:val="20"/>
                <w:sz w:val="18"/>
                <w:szCs w:val="18"/>
              </w:rPr>
              <w:t>分</w:t>
            </w:r>
          </w:p>
        </w:tc>
        <w:tc>
          <w:tcPr>
            <w:tcW w:w="879" w:type="dxa"/>
            <w:vAlign w:val="center"/>
          </w:tcPr>
          <w:p>
            <w:pPr>
              <w:snapToGrid w:val="0"/>
              <w:jc w:val="center"/>
              <w:rPr>
                <w:rFonts w:ascii="宋体" w:hAnsi="宋体"/>
                <w:bCs/>
                <w:spacing w:val="20"/>
                <w:sz w:val="18"/>
                <w:szCs w:val="18"/>
              </w:rPr>
            </w:pPr>
            <w:r>
              <w:rPr>
                <w:rFonts w:ascii="宋体" w:hAnsi="宋体"/>
                <w:bCs/>
                <w:spacing w:val="20"/>
                <w:sz w:val="18"/>
                <w:szCs w:val="18"/>
              </w:rPr>
              <w:t>C</w:t>
            </w:r>
          </w:p>
        </w:tc>
        <w:tc>
          <w:tcPr>
            <w:tcW w:w="1134" w:type="dxa"/>
            <w:vAlign w:val="center"/>
          </w:tcPr>
          <w:p>
            <w:pPr>
              <w:adjustRightInd w:val="0"/>
              <w:spacing w:line="240" w:lineRule="exact"/>
              <w:jc w:val="center"/>
              <w:rPr>
                <w:sz w:val="18"/>
              </w:rPr>
            </w:pPr>
            <w:r>
              <w:rPr>
                <w:sz w:val="18"/>
              </w:rPr>
              <w:t>X≤UAL</w:t>
            </w:r>
          </w:p>
        </w:tc>
        <w:tc>
          <w:tcPr>
            <w:tcW w:w="1275"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18"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05"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7</w:t>
            </w:r>
          </w:p>
        </w:tc>
        <w:tc>
          <w:tcPr>
            <w:tcW w:w="629" w:type="dxa"/>
            <w:vMerge w:val="continue"/>
            <w:vAlign w:val="center"/>
          </w:tcPr>
          <w:p>
            <w:pPr>
              <w:snapToGrid w:val="0"/>
              <w:rPr>
                <w:rFonts w:ascii="宋体" w:hAnsi="宋体"/>
                <w:sz w:val="18"/>
                <w:szCs w:val="18"/>
              </w:rPr>
            </w:pPr>
          </w:p>
        </w:tc>
        <w:tc>
          <w:tcPr>
            <w:tcW w:w="879" w:type="dxa"/>
            <w:vAlign w:val="center"/>
          </w:tcPr>
          <w:p>
            <w:pPr>
              <w:snapToGrid w:val="0"/>
              <w:jc w:val="center"/>
              <w:rPr>
                <w:rFonts w:ascii="宋体" w:hAnsi="宋体"/>
                <w:sz w:val="18"/>
                <w:szCs w:val="18"/>
              </w:rPr>
            </w:pPr>
            <w:r>
              <w:rPr>
                <w:rFonts w:ascii="宋体" w:hAnsi="宋体"/>
                <w:bCs/>
                <w:spacing w:val="20"/>
                <w:sz w:val="18"/>
                <w:szCs w:val="18"/>
              </w:rPr>
              <w:t>S</w:t>
            </w:r>
          </w:p>
        </w:tc>
        <w:tc>
          <w:tcPr>
            <w:tcW w:w="1134" w:type="dxa"/>
            <w:vAlign w:val="center"/>
          </w:tcPr>
          <w:p>
            <w:pPr>
              <w:adjustRightInd w:val="0"/>
              <w:spacing w:line="240" w:lineRule="exact"/>
              <w:jc w:val="center"/>
              <w:rPr>
                <w:sz w:val="18"/>
              </w:rPr>
            </w:pPr>
            <w:r>
              <w:rPr>
                <w:sz w:val="18"/>
              </w:rPr>
              <w:t>X≤UAL</w:t>
            </w:r>
          </w:p>
        </w:tc>
        <w:tc>
          <w:tcPr>
            <w:tcW w:w="1275"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18"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05"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8</w:t>
            </w:r>
          </w:p>
        </w:tc>
        <w:tc>
          <w:tcPr>
            <w:tcW w:w="629" w:type="dxa"/>
            <w:vMerge w:val="continue"/>
            <w:vAlign w:val="center"/>
          </w:tcPr>
          <w:p>
            <w:pPr>
              <w:snapToGrid w:val="0"/>
              <w:rPr>
                <w:rFonts w:ascii="宋体" w:hAnsi="宋体"/>
                <w:sz w:val="18"/>
                <w:szCs w:val="18"/>
              </w:rPr>
            </w:pPr>
          </w:p>
        </w:tc>
        <w:tc>
          <w:tcPr>
            <w:tcW w:w="879" w:type="dxa"/>
            <w:vAlign w:val="center"/>
          </w:tcPr>
          <w:p>
            <w:pPr>
              <w:snapToGrid w:val="0"/>
              <w:jc w:val="center"/>
              <w:rPr>
                <w:rFonts w:ascii="宋体" w:hAnsi="宋体"/>
                <w:sz w:val="18"/>
                <w:szCs w:val="18"/>
              </w:rPr>
            </w:pPr>
            <w:r>
              <w:rPr>
                <w:rFonts w:ascii="宋体" w:hAnsi="宋体"/>
                <w:bCs/>
                <w:spacing w:val="20"/>
                <w:sz w:val="18"/>
                <w:szCs w:val="18"/>
              </w:rPr>
              <w:t>P</w:t>
            </w:r>
          </w:p>
        </w:tc>
        <w:tc>
          <w:tcPr>
            <w:tcW w:w="1134" w:type="dxa"/>
            <w:vAlign w:val="center"/>
          </w:tcPr>
          <w:p>
            <w:pPr>
              <w:adjustRightInd w:val="0"/>
              <w:spacing w:line="240" w:lineRule="exact"/>
              <w:jc w:val="center"/>
              <w:rPr>
                <w:sz w:val="18"/>
              </w:rPr>
            </w:pPr>
            <w:r>
              <w:rPr>
                <w:sz w:val="18"/>
              </w:rPr>
              <w:t>X≤UAL</w:t>
            </w:r>
          </w:p>
        </w:tc>
        <w:tc>
          <w:tcPr>
            <w:tcW w:w="1275"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18"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05"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9</w:t>
            </w:r>
          </w:p>
        </w:tc>
        <w:tc>
          <w:tcPr>
            <w:tcW w:w="629" w:type="dxa"/>
            <w:vMerge w:val="continue"/>
            <w:vAlign w:val="center"/>
          </w:tcPr>
          <w:p>
            <w:pPr>
              <w:snapToGrid w:val="0"/>
              <w:rPr>
                <w:rFonts w:ascii="宋体" w:hAnsi="宋体"/>
                <w:sz w:val="18"/>
                <w:szCs w:val="18"/>
              </w:rPr>
            </w:pPr>
          </w:p>
        </w:tc>
        <w:tc>
          <w:tcPr>
            <w:tcW w:w="879" w:type="dxa"/>
            <w:vAlign w:val="center"/>
          </w:tcPr>
          <w:p>
            <w:pPr>
              <w:snapToGrid w:val="0"/>
              <w:jc w:val="center"/>
              <w:rPr>
                <w:rFonts w:ascii="宋体" w:hAnsi="宋体"/>
                <w:sz w:val="18"/>
                <w:szCs w:val="18"/>
              </w:rPr>
            </w:pPr>
            <w:r>
              <w:rPr>
                <w:rFonts w:ascii="宋体" w:hAnsi="宋体"/>
                <w:bCs/>
                <w:spacing w:val="20"/>
                <w:sz w:val="18"/>
                <w:szCs w:val="18"/>
              </w:rPr>
              <w:t>Mn</w:t>
            </w:r>
          </w:p>
        </w:tc>
        <w:tc>
          <w:tcPr>
            <w:tcW w:w="1134" w:type="dxa"/>
            <w:vAlign w:val="center"/>
          </w:tcPr>
          <w:p>
            <w:pPr>
              <w:adjustRightInd w:val="0"/>
              <w:spacing w:line="240" w:lineRule="exact"/>
              <w:jc w:val="center"/>
              <w:rPr>
                <w:sz w:val="18"/>
              </w:rPr>
            </w:pPr>
            <w:r>
              <w:rPr>
                <w:sz w:val="18"/>
              </w:rPr>
              <w:t>X≤UAL</w:t>
            </w:r>
          </w:p>
        </w:tc>
        <w:tc>
          <w:tcPr>
            <w:tcW w:w="1275"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18"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05"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ascii="宋体" w:hAnsi="宋体"/>
                <w:sz w:val="18"/>
                <w:szCs w:val="18"/>
              </w:rPr>
            </w:pPr>
            <w:r>
              <w:rPr>
                <w:rFonts w:hint="eastAsia" w:ascii="宋体" w:hAnsi="宋体"/>
                <w:sz w:val="18"/>
                <w:szCs w:val="18"/>
              </w:rPr>
              <w:t>10</w:t>
            </w:r>
          </w:p>
        </w:tc>
        <w:tc>
          <w:tcPr>
            <w:tcW w:w="629" w:type="dxa"/>
            <w:vMerge w:val="continue"/>
            <w:vAlign w:val="center"/>
          </w:tcPr>
          <w:p>
            <w:pPr>
              <w:snapToGrid w:val="0"/>
              <w:rPr>
                <w:rFonts w:ascii="宋体" w:hAnsi="宋体"/>
                <w:sz w:val="18"/>
                <w:szCs w:val="18"/>
              </w:rPr>
            </w:pPr>
          </w:p>
        </w:tc>
        <w:tc>
          <w:tcPr>
            <w:tcW w:w="879" w:type="dxa"/>
            <w:vAlign w:val="center"/>
          </w:tcPr>
          <w:p>
            <w:pPr>
              <w:snapToGrid w:val="0"/>
              <w:jc w:val="center"/>
              <w:rPr>
                <w:rFonts w:ascii="宋体" w:hAnsi="宋体"/>
                <w:bCs/>
                <w:spacing w:val="20"/>
                <w:sz w:val="18"/>
                <w:szCs w:val="18"/>
              </w:rPr>
            </w:pPr>
            <w:r>
              <w:rPr>
                <w:rFonts w:ascii="宋体" w:hAnsi="宋体"/>
                <w:bCs/>
                <w:spacing w:val="20"/>
                <w:sz w:val="18"/>
                <w:szCs w:val="18"/>
              </w:rPr>
              <w:t>Si</w:t>
            </w:r>
          </w:p>
        </w:tc>
        <w:tc>
          <w:tcPr>
            <w:tcW w:w="1134" w:type="dxa"/>
            <w:vAlign w:val="center"/>
          </w:tcPr>
          <w:p>
            <w:pPr>
              <w:adjustRightInd w:val="0"/>
              <w:spacing w:line="240" w:lineRule="exact"/>
              <w:jc w:val="center"/>
              <w:rPr>
                <w:sz w:val="18"/>
              </w:rPr>
            </w:pPr>
            <w:r>
              <w:rPr>
                <w:sz w:val="18"/>
              </w:rPr>
              <w:t>X≤UAL</w:t>
            </w:r>
          </w:p>
        </w:tc>
        <w:tc>
          <w:tcPr>
            <w:tcW w:w="1275"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18"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05"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8" w:type="dxa"/>
            <w:vAlign w:val="center"/>
          </w:tcPr>
          <w:p>
            <w:pPr>
              <w:snapToGrid w:val="0"/>
              <w:jc w:val="center"/>
              <w:rPr>
                <w:rFonts w:hint="eastAsia" w:ascii="宋体" w:hAnsi="宋体"/>
                <w:sz w:val="18"/>
                <w:szCs w:val="18"/>
              </w:rPr>
            </w:pPr>
            <w:r>
              <w:rPr>
                <w:rFonts w:hint="eastAsia" w:ascii="宋体" w:hAnsi="宋体"/>
                <w:sz w:val="18"/>
                <w:szCs w:val="18"/>
              </w:rPr>
              <w:t>11</w:t>
            </w:r>
          </w:p>
        </w:tc>
        <w:tc>
          <w:tcPr>
            <w:tcW w:w="1508" w:type="dxa"/>
            <w:gridSpan w:val="2"/>
            <w:vAlign w:val="center"/>
          </w:tcPr>
          <w:p>
            <w:pPr>
              <w:snapToGrid w:val="0"/>
              <w:jc w:val="center"/>
              <w:rPr>
                <w:rFonts w:ascii="宋体" w:hAnsi="宋体"/>
                <w:bCs/>
                <w:spacing w:val="20"/>
                <w:sz w:val="18"/>
                <w:szCs w:val="18"/>
              </w:rPr>
            </w:pPr>
            <w:r>
              <w:rPr>
                <w:rFonts w:hint="eastAsia" w:ascii="宋体" w:hAnsi="宋体"/>
                <w:bCs/>
                <w:spacing w:val="20"/>
                <w:sz w:val="18"/>
                <w:szCs w:val="18"/>
              </w:rPr>
              <w:t>镀锌层重量</w:t>
            </w:r>
          </w:p>
        </w:tc>
        <w:tc>
          <w:tcPr>
            <w:tcW w:w="1134" w:type="dxa"/>
            <w:vAlign w:val="center"/>
          </w:tcPr>
          <w:p>
            <w:pPr>
              <w:adjustRightInd w:val="0"/>
              <w:spacing w:line="240" w:lineRule="exact"/>
              <w:jc w:val="center"/>
              <w:rPr>
                <w:sz w:val="18"/>
              </w:rPr>
            </w:pPr>
            <w:r>
              <w:rPr>
                <w:sz w:val="18"/>
              </w:rPr>
              <w:t>X≥LAL</w:t>
            </w:r>
          </w:p>
        </w:tc>
        <w:tc>
          <w:tcPr>
            <w:tcW w:w="1275"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418"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105"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bl>
    <w:p>
      <w:pPr>
        <w:spacing w:line="520" w:lineRule="exact"/>
        <w:ind w:firstLine="640" w:firstLineChars="200"/>
        <w:rPr>
          <w:rFonts w:eastAsia="楷体_GB2312"/>
          <w:szCs w:val="32"/>
        </w:rPr>
      </w:pPr>
      <w:r>
        <w:rPr>
          <w:rFonts w:hint="eastAsia" w:eastAsia="楷体_GB2312"/>
          <w:szCs w:val="32"/>
        </w:rPr>
        <w:t>7</w:t>
      </w:r>
      <w:r>
        <w:rPr>
          <w:rFonts w:hint="eastAsia" w:eastAsia="楷体_GB2312"/>
          <w:szCs w:val="32"/>
          <w:lang w:eastAsia="zh-CN"/>
        </w:rPr>
        <w:t>．</w:t>
      </w:r>
      <w:r>
        <w:rPr>
          <w:rFonts w:hint="eastAsia" w:eastAsia="楷体_GB2312"/>
          <w:szCs w:val="32"/>
        </w:rPr>
        <w:t>冷弯型钢</w:t>
      </w:r>
      <w:r>
        <w:rPr>
          <w:rFonts w:eastAsia="楷体_GB2312"/>
          <w:szCs w:val="32"/>
        </w:rPr>
        <w:t>内在质量计量型项目的规范限及不合格划分表</w:t>
      </w:r>
    </w:p>
    <w:tbl>
      <w:tblPr>
        <w:tblStyle w:val="3"/>
        <w:tblW w:w="83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425"/>
        <w:gridCol w:w="1172"/>
        <w:gridCol w:w="1188"/>
        <w:gridCol w:w="1276"/>
        <w:gridCol w:w="1275"/>
        <w:gridCol w:w="1468"/>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4" w:type="dxa"/>
            <w:vAlign w:val="center"/>
          </w:tcPr>
          <w:p>
            <w:pPr>
              <w:jc w:val="center"/>
              <w:rPr>
                <w:rFonts w:hint="eastAsia" w:ascii="宋体" w:hAnsi="宋体"/>
                <w:b/>
                <w:bCs/>
                <w:sz w:val="18"/>
                <w:szCs w:val="18"/>
              </w:rPr>
            </w:pPr>
            <w:r>
              <w:rPr>
                <w:rFonts w:hint="eastAsia" w:ascii="宋体" w:hAnsi="宋体"/>
                <w:b/>
                <w:bCs/>
                <w:sz w:val="18"/>
                <w:szCs w:val="18"/>
              </w:rPr>
              <w:t>序号</w:t>
            </w:r>
          </w:p>
        </w:tc>
        <w:tc>
          <w:tcPr>
            <w:tcW w:w="1597" w:type="dxa"/>
            <w:gridSpan w:val="2"/>
            <w:vAlign w:val="center"/>
          </w:tcPr>
          <w:p>
            <w:pPr>
              <w:jc w:val="center"/>
              <w:rPr>
                <w:rFonts w:hint="eastAsia" w:ascii="宋体" w:hAnsi="宋体"/>
                <w:b/>
                <w:bCs/>
                <w:sz w:val="18"/>
                <w:szCs w:val="18"/>
              </w:rPr>
            </w:pPr>
            <w:r>
              <w:rPr>
                <w:rFonts w:hint="eastAsia" w:ascii="宋体" w:hAnsi="宋体"/>
                <w:b/>
                <w:bCs/>
                <w:sz w:val="18"/>
                <w:szCs w:val="18"/>
              </w:rPr>
              <w:t>检验项目</w:t>
            </w:r>
          </w:p>
        </w:tc>
        <w:tc>
          <w:tcPr>
            <w:tcW w:w="1188" w:type="dxa"/>
            <w:vAlign w:val="center"/>
          </w:tcPr>
          <w:p>
            <w:pPr>
              <w:jc w:val="center"/>
              <w:rPr>
                <w:rFonts w:hint="eastAsia" w:ascii="宋体" w:hAnsi="宋体"/>
                <w:b/>
                <w:bCs/>
                <w:sz w:val="18"/>
                <w:szCs w:val="18"/>
              </w:rPr>
            </w:pPr>
            <w:r>
              <w:rPr>
                <w:rFonts w:hint="eastAsia" w:ascii="宋体" w:hAnsi="宋体"/>
                <w:b/>
                <w:bCs/>
                <w:sz w:val="18"/>
                <w:szCs w:val="18"/>
              </w:rPr>
              <w:t>标准要求</w:t>
            </w:r>
          </w:p>
        </w:tc>
        <w:tc>
          <w:tcPr>
            <w:tcW w:w="1276" w:type="dxa"/>
            <w:vAlign w:val="center"/>
          </w:tcPr>
          <w:p>
            <w:pPr>
              <w:jc w:val="center"/>
              <w:rPr>
                <w:rFonts w:ascii="宋体" w:hAnsi="宋体"/>
                <w:b/>
                <w:bCs/>
                <w:sz w:val="18"/>
                <w:szCs w:val="18"/>
              </w:rPr>
            </w:pPr>
            <w:r>
              <w:rPr>
                <w:rFonts w:ascii="宋体" w:hAnsi="宋体"/>
                <w:b/>
                <w:bCs/>
                <w:sz w:val="18"/>
                <w:szCs w:val="18"/>
              </w:rPr>
              <w:t>样本合格</w:t>
            </w:r>
          </w:p>
        </w:tc>
        <w:tc>
          <w:tcPr>
            <w:tcW w:w="1275" w:type="dxa"/>
            <w:vAlign w:val="center"/>
          </w:tcPr>
          <w:p>
            <w:pPr>
              <w:jc w:val="center"/>
              <w:rPr>
                <w:rFonts w:ascii="宋体" w:hAnsi="宋体"/>
                <w:b/>
                <w:bCs/>
                <w:sz w:val="18"/>
                <w:szCs w:val="18"/>
              </w:rPr>
            </w:pPr>
            <w:r>
              <w:rPr>
                <w:rFonts w:ascii="宋体" w:hAnsi="宋体"/>
                <w:b/>
                <w:bCs/>
                <w:sz w:val="18"/>
                <w:szCs w:val="18"/>
              </w:rPr>
              <w:t>轻微不合格</w:t>
            </w:r>
          </w:p>
        </w:tc>
        <w:tc>
          <w:tcPr>
            <w:tcW w:w="1468" w:type="dxa"/>
            <w:vAlign w:val="center"/>
          </w:tcPr>
          <w:p>
            <w:pPr>
              <w:jc w:val="center"/>
              <w:rPr>
                <w:rFonts w:ascii="宋体" w:hAnsi="宋体"/>
                <w:b/>
                <w:bCs/>
                <w:sz w:val="18"/>
                <w:szCs w:val="18"/>
              </w:rPr>
            </w:pPr>
            <w:r>
              <w:rPr>
                <w:rFonts w:ascii="宋体" w:hAnsi="宋体"/>
                <w:b/>
                <w:bCs/>
                <w:sz w:val="18"/>
                <w:szCs w:val="18"/>
              </w:rPr>
              <w:t>较严重不合格</w:t>
            </w:r>
          </w:p>
        </w:tc>
        <w:tc>
          <w:tcPr>
            <w:tcW w:w="1159" w:type="dxa"/>
            <w:vAlign w:val="center"/>
          </w:tcPr>
          <w:p>
            <w:pPr>
              <w:jc w:val="center"/>
              <w:rPr>
                <w:rFonts w:ascii="宋体" w:hAnsi="宋体"/>
                <w:b/>
                <w:bCs/>
                <w:sz w:val="18"/>
                <w:szCs w:val="18"/>
              </w:rPr>
            </w:pPr>
            <w:r>
              <w:rPr>
                <w:rFonts w:ascii="宋体" w:hAnsi="宋体"/>
                <w:b/>
                <w:bCs/>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4" w:type="dxa"/>
            <w:vAlign w:val="center"/>
          </w:tcPr>
          <w:p>
            <w:pPr>
              <w:snapToGrid w:val="0"/>
              <w:jc w:val="center"/>
              <w:rPr>
                <w:rFonts w:ascii="宋体" w:hAnsi="宋体"/>
                <w:sz w:val="18"/>
                <w:szCs w:val="18"/>
              </w:rPr>
            </w:pPr>
            <w:r>
              <w:rPr>
                <w:rFonts w:ascii="宋体" w:hAnsi="宋体"/>
                <w:sz w:val="18"/>
                <w:szCs w:val="18"/>
              </w:rPr>
              <w:t>1</w:t>
            </w:r>
          </w:p>
        </w:tc>
        <w:tc>
          <w:tcPr>
            <w:tcW w:w="425"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尺寸偏差</w:t>
            </w:r>
          </w:p>
        </w:tc>
        <w:tc>
          <w:tcPr>
            <w:tcW w:w="1172" w:type="dxa"/>
            <w:vAlign w:val="center"/>
          </w:tcPr>
          <w:p>
            <w:pPr>
              <w:snapToGrid w:val="0"/>
              <w:jc w:val="center"/>
              <w:rPr>
                <w:rFonts w:ascii="宋体" w:hAnsi="宋体"/>
                <w:bCs/>
                <w:spacing w:val="20"/>
                <w:sz w:val="18"/>
                <w:szCs w:val="18"/>
              </w:rPr>
            </w:pPr>
            <w:r>
              <w:rPr>
                <w:rFonts w:hint="eastAsia" w:ascii="宋体" w:hAnsi="宋体"/>
                <w:bCs/>
                <w:spacing w:val="20"/>
                <w:sz w:val="18"/>
                <w:szCs w:val="18"/>
              </w:rPr>
              <w:t>壁厚</w:t>
            </w:r>
          </w:p>
        </w:tc>
        <w:tc>
          <w:tcPr>
            <w:tcW w:w="1188" w:type="dxa"/>
            <w:vAlign w:val="center"/>
          </w:tcPr>
          <w:p>
            <w:pPr>
              <w:adjustRightInd w:val="0"/>
              <w:spacing w:line="240" w:lineRule="exact"/>
              <w:jc w:val="center"/>
              <w:rPr>
                <w:sz w:val="18"/>
              </w:rPr>
            </w:pPr>
            <w:r>
              <w:rPr>
                <w:rFonts w:hint="eastAsia"/>
                <w:sz w:val="18"/>
              </w:rPr>
              <w:t>LAL≤X≤UAL</w:t>
            </w:r>
          </w:p>
        </w:tc>
        <w:tc>
          <w:tcPr>
            <w:tcW w:w="1276" w:type="dxa"/>
            <w:vAlign w:val="center"/>
          </w:tcPr>
          <w:p>
            <w:pPr>
              <w:adjustRightInd w:val="0"/>
              <w:spacing w:line="240" w:lineRule="exact"/>
              <w:jc w:val="center"/>
              <w:rPr>
                <w:sz w:val="18"/>
              </w:rPr>
            </w:pPr>
            <w:r>
              <w:rPr>
                <w:rFonts w:hint="eastAsia"/>
                <w:sz w:val="18"/>
              </w:rPr>
              <w:t>LAL≤X≤UAL</w:t>
            </w:r>
          </w:p>
        </w:tc>
        <w:tc>
          <w:tcPr>
            <w:tcW w:w="1275"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468"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159"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4" w:type="dxa"/>
            <w:vAlign w:val="center"/>
          </w:tcPr>
          <w:p>
            <w:pPr>
              <w:snapToGrid w:val="0"/>
              <w:jc w:val="center"/>
              <w:rPr>
                <w:rFonts w:ascii="宋体" w:hAnsi="宋体"/>
                <w:sz w:val="18"/>
                <w:szCs w:val="18"/>
              </w:rPr>
            </w:pPr>
            <w:r>
              <w:rPr>
                <w:rFonts w:ascii="宋体" w:hAnsi="宋体"/>
                <w:sz w:val="18"/>
                <w:szCs w:val="18"/>
              </w:rPr>
              <w:t>2</w:t>
            </w:r>
          </w:p>
        </w:tc>
        <w:tc>
          <w:tcPr>
            <w:tcW w:w="425" w:type="dxa"/>
            <w:vMerge w:val="continue"/>
            <w:vAlign w:val="center"/>
          </w:tcPr>
          <w:p>
            <w:pPr>
              <w:snapToGrid w:val="0"/>
              <w:jc w:val="center"/>
              <w:rPr>
                <w:rFonts w:ascii="宋体" w:hAnsi="宋体"/>
                <w:bCs/>
                <w:spacing w:val="20"/>
                <w:sz w:val="18"/>
                <w:szCs w:val="18"/>
              </w:rPr>
            </w:pPr>
          </w:p>
        </w:tc>
        <w:tc>
          <w:tcPr>
            <w:tcW w:w="1172" w:type="dxa"/>
            <w:vAlign w:val="center"/>
          </w:tcPr>
          <w:p>
            <w:pPr>
              <w:snapToGrid w:val="0"/>
              <w:jc w:val="center"/>
              <w:rPr>
                <w:rFonts w:hint="eastAsia" w:ascii="宋体" w:hAnsi="宋体"/>
                <w:bCs/>
                <w:spacing w:val="20"/>
                <w:sz w:val="18"/>
                <w:szCs w:val="18"/>
              </w:rPr>
            </w:pPr>
            <w:r>
              <w:rPr>
                <w:rFonts w:hint="eastAsia" w:ascii="宋体" w:hAnsi="宋体"/>
                <w:bCs/>
                <w:spacing w:val="20"/>
                <w:sz w:val="18"/>
                <w:szCs w:val="18"/>
              </w:rPr>
              <w:t>弯曲角度</w:t>
            </w:r>
          </w:p>
        </w:tc>
        <w:tc>
          <w:tcPr>
            <w:tcW w:w="1188" w:type="dxa"/>
            <w:vAlign w:val="center"/>
          </w:tcPr>
          <w:p>
            <w:pPr>
              <w:adjustRightInd w:val="0"/>
              <w:spacing w:line="240" w:lineRule="exact"/>
              <w:jc w:val="center"/>
              <w:rPr>
                <w:sz w:val="18"/>
              </w:rPr>
            </w:pPr>
            <w:r>
              <w:rPr>
                <w:rFonts w:hint="eastAsia"/>
                <w:sz w:val="18"/>
              </w:rPr>
              <w:t>LAL≤X≤UAL</w:t>
            </w:r>
          </w:p>
        </w:tc>
        <w:tc>
          <w:tcPr>
            <w:tcW w:w="1276" w:type="dxa"/>
            <w:vAlign w:val="center"/>
          </w:tcPr>
          <w:p>
            <w:pPr>
              <w:adjustRightInd w:val="0"/>
              <w:spacing w:line="240" w:lineRule="exact"/>
              <w:jc w:val="center"/>
              <w:rPr>
                <w:sz w:val="18"/>
              </w:rPr>
            </w:pPr>
            <w:r>
              <w:rPr>
                <w:rFonts w:hint="eastAsia"/>
                <w:sz w:val="18"/>
              </w:rPr>
              <w:t>LAL≤X≤UAL</w:t>
            </w:r>
          </w:p>
        </w:tc>
        <w:tc>
          <w:tcPr>
            <w:tcW w:w="1275"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468"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159"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4" w:type="dxa"/>
            <w:vAlign w:val="center"/>
          </w:tcPr>
          <w:p>
            <w:pPr>
              <w:snapToGrid w:val="0"/>
              <w:jc w:val="center"/>
              <w:rPr>
                <w:rFonts w:hint="eastAsia" w:ascii="宋体" w:hAnsi="宋体"/>
                <w:sz w:val="18"/>
                <w:szCs w:val="18"/>
              </w:rPr>
            </w:pPr>
          </w:p>
        </w:tc>
        <w:tc>
          <w:tcPr>
            <w:tcW w:w="425" w:type="dxa"/>
            <w:vMerge w:val="continue"/>
            <w:vAlign w:val="center"/>
          </w:tcPr>
          <w:p>
            <w:pPr>
              <w:snapToGrid w:val="0"/>
              <w:jc w:val="center"/>
              <w:rPr>
                <w:rFonts w:ascii="宋体" w:hAnsi="宋体"/>
                <w:bCs/>
                <w:spacing w:val="20"/>
                <w:sz w:val="18"/>
                <w:szCs w:val="18"/>
              </w:rPr>
            </w:pPr>
          </w:p>
        </w:tc>
        <w:tc>
          <w:tcPr>
            <w:tcW w:w="1172" w:type="dxa"/>
            <w:vAlign w:val="center"/>
          </w:tcPr>
          <w:p>
            <w:pPr>
              <w:snapToGrid w:val="0"/>
              <w:jc w:val="center"/>
              <w:rPr>
                <w:rFonts w:ascii="宋体" w:hAnsi="宋体"/>
                <w:bCs/>
                <w:spacing w:val="20"/>
                <w:sz w:val="18"/>
                <w:szCs w:val="18"/>
              </w:rPr>
            </w:pPr>
            <w:r>
              <w:rPr>
                <w:rFonts w:hint="eastAsia" w:ascii="宋体" w:hAnsi="宋体"/>
                <w:bCs/>
                <w:spacing w:val="20"/>
                <w:sz w:val="18"/>
                <w:szCs w:val="18"/>
              </w:rPr>
              <w:t>外径或边长</w:t>
            </w:r>
          </w:p>
        </w:tc>
        <w:tc>
          <w:tcPr>
            <w:tcW w:w="1188" w:type="dxa"/>
            <w:vAlign w:val="center"/>
          </w:tcPr>
          <w:p>
            <w:pPr>
              <w:adjustRightInd w:val="0"/>
              <w:spacing w:line="240" w:lineRule="exact"/>
              <w:jc w:val="center"/>
              <w:rPr>
                <w:sz w:val="18"/>
              </w:rPr>
            </w:pPr>
            <w:r>
              <w:rPr>
                <w:rFonts w:hint="eastAsia"/>
                <w:sz w:val="18"/>
              </w:rPr>
              <w:t>LAL≤X≤UAL</w:t>
            </w:r>
          </w:p>
        </w:tc>
        <w:tc>
          <w:tcPr>
            <w:tcW w:w="1276" w:type="dxa"/>
            <w:vAlign w:val="center"/>
          </w:tcPr>
          <w:p>
            <w:pPr>
              <w:adjustRightInd w:val="0"/>
              <w:spacing w:line="240" w:lineRule="exact"/>
              <w:jc w:val="center"/>
              <w:rPr>
                <w:sz w:val="18"/>
              </w:rPr>
            </w:pPr>
            <w:r>
              <w:rPr>
                <w:rFonts w:hint="eastAsia"/>
                <w:sz w:val="18"/>
              </w:rPr>
              <w:t>LAL≤X≤UAL</w:t>
            </w:r>
          </w:p>
        </w:tc>
        <w:tc>
          <w:tcPr>
            <w:tcW w:w="1275"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468"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159"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4" w:type="dxa"/>
            <w:vAlign w:val="center"/>
          </w:tcPr>
          <w:p>
            <w:pPr>
              <w:snapToGrid w:val="0"/>
              <w:jc w:val="center"/>
              <w:rPr>
                <w:rFonts w:hint="eastAsia" w:ascii="宋体" w:hAnsi="宋体"/>
                <w:sz w:val="18"/>
                <w:szCs w:val="18"/>
              </w:rPr>
            </w:pPr>
          </w:p>
        </w:tc>
        <w:tc>
          <w:tcPr>
            <w:tcW w:w="425" w:type="dxa"/>
            <w:vMerge w:val="continue"/>
            <w:vAlign w:val="center"/>
          </w:tcPr>
          <w:p>
            <w:pPr>
              <w:snapToGrid w:val="0"/>
              <w:jc w:val="center"/>
              <w:rPr>
                <w:rFonts w:ascii="宋体" w:hAnsi="宋体"/>
                <w:bCs/>
                <w:spacing w:val="20"/>
                <w:sz w:val="18"/>
                <w:szCs w:val="18"/>
              </w:rPr>
            </w:pPr>
          </w:p>
        </w:tc>
        <w:tc>
          <w:tcPr>
            <w:tcW w:w="1172" w:type="dxa"/>
            <w:vAlign w:val="center"/>
          </w:tcPr>
          <w:p>
            <w:pPr>
              <w:snapToGrid w:val="0"/>
              <w:jc w:val="center"/>
              <w:rPr>
                <w:rFonts w:ascii="宋体" w:hAnsi="宋体"/>
                <w:bCs/>
                <w:spacing w:val="20"/>
                <w:sz w:val="18"/>
                <w:szCs w:val="18"/>
              </w:rPr>
            </w:pPr>
            <w:r>
              <w:rPr>
                <w:rFonts w:hint="eastAsia" w:ascii="宋体" w:hAnsi="宋体"/>
                <w:bCs/>
                <w:spacing w:val="20"/>
                <w:sz w:val="18"/>
                <w:szCs w:val="18"/>
              </w:rPr>
              <w:t>弯角外圆弧半径</w:t>
            </w:r>
          </w:p>
        </w:tc>
        <w:tc>
          <w:tcPr>
            <w:tcW w:w="1188" w:type="dxa"/>
            <w:vAlign w:val="center"/>
          </w:tcPr>
          <w:p>
            <w:pPr>
              <w:adjustRightInd w:val="0"/>
              <w:spacing w:line="240" w:lineRule="exact"/>
              <w:jc w:val="center"/>
              <w:rPr>
                <w:sz w:val="18"/>
              </w:rPr>
            </w:pPr>
            <w:r>
              <w:rPr>
                <w:rFonts w:hint="eastAsia"/>
                <w:sz w:val="18"/>
              </w:rPr>
              <w:t>LAL≤X≤UAL</w:t>
            </w:r>
          </w:p>
        </w:tc>
        <w:tc>
          <w:tcPr>
            <w:tcW w:w="1276" w:type="dxa"/>
            <w:vAlign w:val="center"/>
          </w:tcPr>
          <w:p>
            <w:pPr>
              <w:adjustRightInd w:val="0"/>
              <w:spacing w:line="240" w:lineRule="exact"/>
              <w:jc w:val="center"/>
              <w:rPr>
                <w:sz w:val="18"/>
              </w:rPr>
            </w:pPr>
            <w:r>
              <w:rPr>
                <w:rFonts w:hint="eastAsia"/>
                <w:sz w:val="18"/>
              </w:rPr>
              <w:t>LAL≤X≤UAL</w:t>
            </w:r>
          </w:p>
        </w:tc>
        <w:tc>
          <w:tcPr>
            <w:tcW w:w="1275" w:type="dxa"/>
            <w:vAlign w:val="top"/>
          </w:tcPr>
          <w:p>
            <w:pPr>
              <w:adjustRightInd w:val="0"/>
              <w:spacing w:line="240" w:lineRule="exact"/>
              <w:jc w:val="center"/>
              <w:rPr>
                <w:sz w:val="18"/>
              </w:rPr>
            </w:pPr>
            <w:r>
              <w:rPr>
                <w:sz w:val="18"/>
              </w:rPr>
              <w:t>LAL&gt; x≥LAL- K</w:t>
            </w:r>
            <w:r>
              <w:rPr>
                <w:sz w:val="18"/>
                <w:vertAlign w:val="subscript"/>
              </w:rPr>
              <w:t>1</w:t>
            </w:r>
            <w:r>
              <w:rPr>
                <w:sz w:val="18"/>
              </w:rPr>
              <w:t>σ或UAL&lt; x≤UAL+K</w:t>
            </w:r>
            <w:r>
              <w:rPr>
                <w:sz w:val="18"/>
                <w:vertAlign w:val="subscript"/>
              </w:rPr>
              <w:t>1</w:t>
            </w:r>
            <w:r>
              <w:rPr>
                <w:sz w:val="18"/>
              </w:rPr>
              <w:t>σ</w:t>
            </w:r>
          </w:p>
        </w:tc>
        <w:tc>
          <w:tcPr>
            <w:tcW w:w="1468" w:type="dxa"/>
            <w:vAlign w:val="top"/>
          </w:tcPr>
          <w:p>
            <w:pPr>
              <w:adjustRightInd w:val="0"/>
              <w:spacing w:line="240" w:lineRule="exact"/>
              <w:jc w:val="center"/>
              <w:rPr>
                <w:sz w:val="18"/>
              </w:rPr>
            </w:pPr>
            <w:r>
              <w:rPr>
                <w:sz w:val="18"/>
              </w:rPr>
              <w:t>LAL- K</w:t>
            </w:r>
            <w:r>
              <w:rPr>
                <w:sz w:val="18"/>
                <w:vertAlign w:val="subscript"/>
              </w:rPr>
              <w:t>2</w:t>
            </w:r>
            <w:r>
              <w:rPr>
                <w:sz w:val="18"/>
              </w:rPr>
              <w:t>σ≤x&lt; LAL-K</w:t>
            </w:r>
            <w:r>
              <w:rPr>
                <w:sz w:val="18"/>
                <w:vertAlign w:val="subscript"/>
              </w:rPr>
              <w:t>1</w:t>
            </w:r>
            <w:r>
              <w:rPr>
                <w:sz w:val="18"/>
              </w:rPr>
              <w:t>σ或UAL+K</w:t>
            </w:r>
            <w:r>
              <w:rPr>
                <w:sz w:val="18"/>
                <w:vertAlign w:val="subscript"/>
              </w:rPr>
              <w:t>1</w:t>
            </w:r>
            <w:r>
              <w:rPr>
                <w:sz w:val="18"/>
              </w:rPr>
              <w:t>σ&lt; x≤UAL+ K</w:t>
            </w:r>
            <w:r>
              <w:rPr>
                <w:sz w:val="18"/>
                <w:vertAlign w:val="subscript"/>
              </w:rPr>
              <w:t>2</w:t>
            </w:r>
            <w:r>
              <w:rPr>
                <w:sz w:val="18"/>
              </w:rPr>
              <w:t>σ</w:t>
            </w:r>
          </w:p>
        </w:tc>
        <w:tc>
          <w:tcPr>
            <w:tcW w:w="1159" w:type="dxa"/>
            <w:vAlign w:val="top"/>
          </w:tcPr>
          <w:p>
            <w:pPr>
              <w:adjustRightInd w:val="0"/>
              <w:spacing w:line="240" w:lineRule="exact"/>
              <w:jc w:val="center"/>
              <w:rPr>
                <w:sz w:val="18"/>
              </w:rPr>
            </w:pPr>
            <w:r>
              <w:rPr>
                <w:sz w:val="18"/>
              </w:rPr>
              <w:t>x&lt; LAL-K</w:t>
            </w:r>
            <w:r>
              <w:rPr>
                <w:sz w:val="18"/>
                <w:vertAlign w:val="subscript"/>
              </w:rPr>
              <w:t>2</w:t>
            </w:r>
            <w:r>
              <w:rPr>
                <w:sz w:val="18"/>
              </w:rPr>
              <w:t>σ或x&gt;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4" w:type="dxa"/>
            <w:vAlign w:val="center"/>
          </w:tcPr>
          <w:p>
            <w:pPr>
              <w:snapToGrid w:val="0"/>
              <w:jc w:val="center"/>
              <w:rPr>
                <w:rFonts w:ascii="宋体" w:hAnsi="宋体"/>
                <w:sz w:val="18"/>
                <w:szCs w:val="18"/>
              </w:rPr>
            </w:pPr>
            <w:r>
              <w:rPr>
                <w:rFonts w:hint="eastAsia" w:ascii="宋体" w:hAnsi="宋体"/>
                <w:sz w:val="18"/>
                <w:szCs w:val="18"/>
              </w:rPr>
              <w:t>3</w:t>
            </w:r>
          </w:p>
        </w:tc>
        <w:tc>
          <w:tcPr>
            <w:tcW w:w="425" w:type="dxa"/>
            <w:vMerge w:val="continue"/>
            <w:vAlign w:val="center"/>
          </w:tcPr>
          <w:p>
            <w:pPr>
              <w:snapToGrid w:val="0"/>
              <w:jc w:val="center"/>
              <w:rPr>
                <w:rFonts w:ascii="宋体" w:hAnsi="宋体"/>
                <w:bCs/>
                <w:spacing w:val="20"/>
                <w:sz w:val="18"/>
                <w:szCs w:val="18"/>
              </w:rPr>
            </w:pPr>
          </w:p>
        </w:tc>
        <w:tc>
          <w:tcPr>
            <w:tcW w:w="1172" w:type="dxa"/>
            <w:vAlign w:val="center"/>
          </w:tcPr>
          <w:p>
            <w:pPr>
              <w:snapToGrid w:val="0"/>
              <w:jc w:val="center"/>
              <w:rPr>
                <w:rFonts w:ascii="宋体" w:hAnsi="宋体"/>
                <w:bCs/>
                <w:spacing w:val="20"/>
                <w:sz w:val="18"/>
                <w:szCs w:val="18"/>
              </w:rPr>
            </w:pPr>
            <w:r>
              <w:rPr>
                <w:rFonts w:hint="eastAsia" w:ascii="宋体" w:hAnsi="宋体"/>
                <w:bCs/>
                <w:spacing w:val="20"/>
                <w:sz w:val="18"/>
                <w:szCs w:val="18"/>
              </w:rPr>
              <w:t>平面部分凸凹度</w:t>
            </w:r>
          </w:p>
        </w:tc>
        <w:tc>
          <w:tcPr>
            <w:tcW w:w="1188"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5"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68"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59"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4" w:type="dxa"/>
            <w:vAlign w:val="center"/>
          </w:tcPr>
          <w:p>
            <w:pPr>
              <w:snapToGrid w:val="0"/>
              <w:jc w:val="center"/>
              <w:rPr>
                <w:rFonts w:ascii="宋体" w:hAnsi="宋体"/>
                <w:sz w:val="18"/>
                <w:szCs w:val="18"/>
              </w:rPr>
            </w:pPr>
            <w:r>
              <w:rPr>
                <w:rFonts w:hint="eastAsia" w:ascii="宋体" w:hAnsi="宋体"/>
                <w:sz w:val="18"/>
                <w:szCs w:val="18"/>
              </w:rPr>
              <w:t>4</w:t>
            </w:r>
          </w:p>
        </w:tc>
        <w:tc>
          <w:tcPr>
            <w:tcW w:w="425"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化</w:t>
            </w:r>
          </w:p>
          <w:p>
            <w:pPr>
              <w:snapToGrid w:val="0"/>
              <w:jc w:val="center"/>
              <w:rPr>
                <w:rFonts w:ascii="宋体" w:hAnsi="宋体"/>
                <w:bCs/>
                <w:spacing w:val="20"/>
                <w:sz w:val="18"/>
                <w:szCs w:val="18"/>
              </w:rPr>
            </w:pPr>
            <w:r>
              <w:rPr>
                <w:rFonts w:hint="eastAsia" w:ascii="宋体" w:hAnsi="宋体"/>
                <w:bCs/>
                <w:spacing w:val="20"/>
                <w:sz w:val="18"/>
                <w:szCs w:val="18"/>
              </w:rPr>
              <w:t>学</w:t>
            </w:r>
          </w:p>
          <w:p>
            <w:pPr>
              <w:snapToGrid w:val="0"/>
              <w:jc w:val="center"/>
              <w:rPr>
                <w:rFonts w:ascii="宋体" w:hAnsi="宋体"/>
                <w:bCs/>
                <w:spacing w:val="20"/>
                <w:sz w:val="18"/>
                <w:szCs w:val="18"/>
              </w:rPr>
            </w:pPr>
            <w:r>
              <w:rPr>
                <w:rFonts w:hint="eastAsia" w:ascii="宋体" w:hAnsi="宋体"/>
                <w:bCs/>
                <w:spacing w:val="20"/>
                <w:sz w:val="18"/>
                <w:szCs w:val="18"/>
              </w:rPr>
              <w:t>成</w:t>
            </w:r>
          </w:p>
          <w:p>
            <w:pPr>
              <w:snapToGrid w:val="0"/>
              <w:jc w:val="center"/>
              <w:rPr>
                <w:rFonts w:ascii="宋体" w:hAnsi="宋体"/>
                <w:bCs/>
                <w:spacing w:val="20"/>
                <w:sz w:val="18"/>
                <w:szCs w:val="18"/>
              </w:rPr>
            </w:pPr>
            <w:r>
              <w:rPr>
                <w:rFonts w:hint="eastAsia" w:ascii="宋体" w:hAnsi="宋体"/>
                <w:bCs/>
                <w:spacing w:val="20"/>
                <w:sz w:val="18"/>
                <w:szCs w:val="18"/>
              </w:rPr>
              <w:t>分</w:t>
            </w:r>
          </w:p>
        </w:tc>
        <w:tc>
          <w:tcPr>
            <w:tcW w:w="1172" w:type="dxa"/>
            <w:vAlign w:val="center"/>
          </w:tcPr>
          <w:p>
            <w:pPr>
              <w:snapToGrid w:val="0"/>
              <w:jc w:val="center"/>
              <w:rPr>
                <w:rFonts w:ascii="宋体" w:hAnsi="宋体"/>
                <w:bCs/>
                <w:spacing w:val="20"/>
                <w:sz w:val="18"/>
                <w:szCs w:val="18"/>
              </w:rPr>
            </w:pPr>
            <w:r>
              <w:rPr>
                <w:rFonts w:ascii="宋体" w:hAnsi="宋体"/>
                <w:bCs/>
                <w:spacing w:val="20"/>
                <w:sz w:val="18"/>
                <w:szCs w:val="18"/>
              </w:rPr>
              <w:t>C</w:t>
            </w:r>
          </w:p>
        </w:tc>
        <w:tc>
          <w:tcPr>
            <w:tcW w:w="1188"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5"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68"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59"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4" w:type="dxa"/>
            <w:vAlign w:val="center"/>
          </w:tcPr>
          <w:p>
            <w:pPr>
              <w:snapToGrid w:val="0"/>
              <w:jc w:val="center"/>
              <w:rPr>
                <w:rFonts w:ascii="宋体" w:hAnsi="宋体"/>
                <w:sz w:val="18"/>
                <w:szCs w:val="18"/>
              </w:rPr>
            </w:pPr>
            <w:r>
              <w:rPr>
                <w:rFonts w:hint="eastAsia" w:ascii="宋体" w:hAnsi="宋体"/>
                <w:sz w:val="18"/>
                <w:szCs w:val="18"/>
              </w:rPr>
              <w:t>5</w:t>
            </w:r>
          </w:p>
        </w:tc>
        <w:tc>
          <w:tcPr>
            <w:tcW w:w="425" w:type="dxa"/>
            <w:vMerge w:val="continue"/>
            <w:vAlign w:val="center"/>
          </w:tcPr>
          <w:p>
            <w:pPr>
              <w:snapToGrid w:val="0"/>
              <w:jc w:val="center"/>
              <w:rPr>
                <w:rFonts w:ascii="宋体" w:hAnsi="宋体"/>
                <w:sz w:val="18"/>
                <w:szCs w:val="18"/>
              </w:rPr>
            </w:pPr>
          </w:p>
        </w:tc>
        <w:tc>
          <w:tcPr>
            <w:tcW w:w="1172" w:type="dxa"/>
            <w:vAlign w:val="center"/>
          </w:tcPr>
          <w:p>
            <w:pPr>
              <w:snapToGrid w:val="0"/>
              <w:jc w:val="center"/>
              <w:rPr>
                <w:rFonts w:ascii="宋体" w:hAnsi="宋体"/>
                <w:sz w:val="18"/>
                <w:szCs w:val="18"/>
              </w:rPr>
            </w:pPr>
            <w:r>
              <w:rPr>
                <w:rFonts w:ascii="宋体" w:hAnsi="宋体"/>
                <w:bCs/>
                <w:spacing w:val="20"/>
                <w:sz w:val="18"/>
                <w:szCs w:val="18"/>
              </w:rPr>
              <w:t>S</w:t>
            </w:r>
          </w:p>
        </w:tc>
        <w:tc>
          <w:tcPr>
            <w:tcW w:w="1188"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5"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68"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59"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4" w:type="dxa"/>
            <w:vAlign w:val="center"/>
          </w:tcPr>
          <w:p>
            <w:pPr>
              <w:snapToGrid w:val="0"/>
              <w:jc w:val="center"/>
              <w:rPr>
                <w:rFonts w:ascii="宋体" w:hAnsi="宋体"/>
                <w:sz w:val="18"/>
                <w:szCs w:val="18"/>
              </w:rPr>
            </w:pPr>
            <w:r>
              <w:rPr>
                <w:rFonts w:hint="eastAsia" w:ascii="宋体" w:hAnsi="宋体"/>
                <w:sz w:val="18"/>
                <w:szCs w:val="18"/>
              </w:rPr>
              <w:t>6</w:t>
            </w:r>
          </w:p>
        </w:tc>
        <w:tc>
          <w:tcPr>
            <w:tcW w:w="425" w:type="dxa"/>
            <w:vMerge w:val="continue"/>
            <w:vAlign w:val="center"/>
          </w:tcPr>
          <w:p>
            <w:pPr>
              <w:snapToGrid w:val="0"/>
              <w:jc w:val="center"/>
              <w:rPr>
                <w:rFonts w:ascii="宋体" w:hAnsi="宋体"/>
                <w:sz w:val="18"/>
                <w:szCs w:val="18"/>
              </w:rPr>
            </w:pPr>
          </w:p>
        </w:tc>
        <w:tc>
          <w:tcPr>
            <w:tcW w:w="1172" w:type="dxa"/>
            <w:vAlign w:val="center"/>
          </w:tcPr>
          <w:p>
            <w:pPr>
              <w:snapToGrid w:val="0"/>
              <w:jc w:val="center"/>
              <w:rPr>
                <w:rFonts w:ascii="宋体" w:hAnsi="宋体"/>
                <w:sz w:val="18"/>
                <w:szCs w:val="18"/>
              </w:rPr>
            </w:pPr>
            <w:r>
              <w:rPr>
                <w:rFonts w:ascii="宋体" w:hAnsi="宋体"/>
                <w:bCs/>
                <w:spacing w:val="20"/>
                <w:sz w:val="18"/>
                <w:szCs w:val="18"/>
              </w:rPr>
              <w:t>P</w:t>
            </w:r>
          </w:p>
        </w:tc>
        <w:tc>
          <w:tcPr>
            <w:tcW w:w="1188"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5"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68"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59"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4" w:type="dxa"/>
            <w:vAlign w:val="center"/>
          </w:tcPr>
          <w:p>
            <w:pPr>
              <w:snapToGrid w:val="0"/>
              <w:jc w:val="center"/>
              <w:rPr>
                <w:rFonts w:ascii="宋体" w:hAnsi="宋体"/>
                <w:sz w:val="18"/>
                <w:szCs w:val="18"/>
              </w:rPr>
            </w:pPr>
            <w:r>
              <w:rPr>
                <w:rFonts w:hint="eastAsia" w:ascii="宋体" w:hAnsi="宋体"/>
                <w:sz w:val="18"/>
                <w:szCs w:val="18"/>
              </w:rPr>
              <w:t>7</w:t>
            </w:r>
          </w:p>
        </w:tc>
        <w:tc>
          <w:tcPr>
            <w:tcW w:w="425" w:type="dxa"/>
            <w:vMerge w:val="continue"/>
            <w:vAlign w:val="center"/>
          </w:tcPr>
          <w:p>
            <w:pPr>
              <w:snapToGrid w:val="0"/>
              <w:jc w:val="center"/>
              <w:rPr>
                <w:rFonts w:ascii="宋体" w:hAnsi="宋体"/>
                <w:sz w:val="18"/>
                <w:szCs w:val="18"/>
              </w:rPr>
            </w:pPr>
          </w:p>
        </w:tc>
        <w:tc>
          <w:tcPr>
            <w:tcW w:w="1172" w:type="dxa"/>
            <w:vAlign w:val="center"/>
          </w:tcPr>
          <w:p>
            <w:pPr>
              <w:snapToGrid w:val="0"/>
              <w:jc w:val="center"/>
              <w:rPr>
                <w:rFonts w:ascii="宋体" w:hAnsi="宋体"/>
                <w:sz w:val="18"/>
                <w:szCs w:val="18"/>
              </w:rPr>
            </w:pPr>
            <w:r>
              <w:rPr>
                <w:rFonts w:ascii="宋体" w:hAnsi="宋体"/>
                <w:bCs/>
                <w:spacing w:val="20"/>
                <w:sz w:val="18"/>
                <w:szCs w:val="18"/>
              </w:rPr>
              <w:t>Mn</w:t>
            </w:r>
          </w:p>
        </w:tc>
        <w:tc>
          <w:tcPr>
            <w:tcW w:w="1188"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5"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68"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59"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4" w:type="dxa"/>
            <w:vAlign w:val="center"/>
          </w:tcPr>
          <w:p>
            <w:pPr>
              <w:snapToGrid w:val="0"/>
              <w:jc w:val="center"/>
              <w:rPr>
                <w:rFonts w:ascii="宋体" w:hAnsi="宋体"/>
                <w:sz w:val="18"/>
                <w:szCs w:val="18"/>
              </w:rPr>
            </w:pPr>
            <w:r>
              <w:rPr>
                <w:rFonts w:hint="eastAsia" w:ascii="宋体" w:hAnsi="宋体"/>
                <w:sz w:val="18"/>
                <w:szCs w:val="18"/>
              </w:rPr>
              <w:t>8</w:t>
            </w:r>
          </w:p>
        </w:tc>
        <w:tc>
          <w:tcPr>
            <w:tcW w:w="425" w:type="dxa"/>
            <w:vMerge w:val="continue"/>
            <w:vAlign w:val="center"/>
          </w:tcPr>
          <w:p>
            <w:pPr>
              <w:snapToGrid w:val="0"/>
              <w:jc w:val="center"/>
              <w:rPr>
                <w:rFonts w:ascii="宋体" w:hAnsi="宋体"/>
                <w:sz w:val="18"/>
                <w:szCs w:val="18"/>
              </w:rPr>
            </w:pPr>
          </w:p>
        </w:tc>
        <w:tc>
          <w:tcPr>
            <w:tcW w:w="1172" w:type="dxa"/>
            <w:vAlign w:val="center"/>
          </w:tcPr>
          <w:p>
            <w:pPr>
              <w:snapToGrid w:val="0"/>
              <w:jc w:val="center"/>
              <w:rPr>
                <w:rFonts w:ascii="宋体" w:hAnsi="宋体"/>
                <w:bCs/>
                <w:spacing w:val="20"/>
                <w:sz w:val="18"/>
                <w:szCs w:val="18"/>
              </w:rPr>
            </w:pPr>
            <w:r>
              <w:rPr>
                <w:rFonts w:ascii="宋体" w:hAnsi="宋体"/>
                <w:bCs/>
                <w:spacing w:val="20"/>
                <w:sz w:val="18"/>
                <w:szCs w:val="18"/>
              </w:rPr>
              <w:t>Si</w:t>
            </w:r>
          </w:p>
        </w:tc>
        <w:tc>
          <w:tcPr>
            <w:tcW w:w="1188" w:type="dxa"/>
            <w:vAlign w:val="center"/>
          </w:tcPr>
          <w:p>
            <w:pPr>
              <w:adjustRightInd w:val="0"/>
              <w:spacing w:line="240" w:lineRule="exact"/>
              <w:jc w:val="center"/>
              <w:rPr>
                <w:sz w:val="18"/>
              </w:rPr>
            </w:pPr>
            <w:r>
              <w:rPr>
                <w:sz w:val="18"/>
              </w:rPr>
              <w:t>X≤UAL</w:t>
            </w:r>
          </w:p>
        </w:tc>
        <w:tc>
          <w:tcPr>
            <w:tcW w:w="1276" w:type="dxa"/>
            <w:vAlign w:val="center"/>
          </w:tcPr>
          <w:p>
            <w:pPr>
              <w:adjustRightInd w:val="0"/>
              <w:spacing w:line="240" w:lineRule="exact"/>
              <w:jc w:val="center"/>
              <w:rPr>
                <w:sz w:val="18"/>
              </w:rPr>
            </w:pPr>
            <w:r>
              <w:rPr>
                <w:sz w:val="18"/>
              </w:rPr>
              <w:t>X≤UAL</w:t>
            </w:r>
          </w:p>
        </w:tc>
        <w:tc>
          <w:tcPr>
            <w:tcW w:w="1275" w:type="dxa"/>
            <w:vAlign w:val="center"/>
          </w:tcPr>
          <w:p>
            <w:pPr>
              <w:adjustRightInd w:val="0"/>
              <w:spacing w:line="240" w:lineRule="exact"/>
              <w:jc w:val="center"/>
              <w:rPr>
                <w:sz w:val="18"/>
              </w:rPr>
            </w:pPr>
            <w:r>
              <w:rPr>
                <w:sz w:val="18"/>
              </w:rPr>
              <w:t>UAL&lt; x≤UAL+ K</w:t>
            </w:r>
            <w:r>
              <w:rPr>
                <w:sz w:val="18"/>
                <w:vertAlign w:val="subscript"/>
              </w:rPr>
              <w:t>1</w:t>
            </w:r>
            <w:r>
              <w:rPr>
                <w:sz w:val="18"/>
              </w:rPr>
              <w:t>σ</w:t>
            </w:r>
          </w:p>
        </w:tc>
        <w:tc>
          <w:tcPr>
            <w:tcW w:w="1468" w:type="dxa"/>
            <w:vAlign w:val="center"/>
          </w:tcPr>
          <w:p>
            <w:pPr>
              <w:adjustRightInd w:val="0"/>
              <w:spacing w:line="240" w:lineRule="exact"/>
              <w:jc w:val="center"/>
              <w:rPr>
                <w:sz w:val="18"/>
              </w:rPr>
            </w:pPr>
            <w:r>
              <w:rPr>
                <w:sz w:val="18"/>
              </w:rPr>
              <w:t>UAL+ K</w:t>
            </w:r>
            <w:r>
              <w:rPr>
                <w:sz w:val="18"/>
                <w:vertAlign w:val="subscript"/>
              </w:rPr>
              <w:t>1</w:t>
            </w:r>
            <w:r>
              <w:rPr>
                <w:sz w:val="18"/>
              </w:rPr>
              <w:t>σ&lt; x≤UAL+ K</w:t>
            </w:r>
            <w:r>
              <w:rPr>
                <w:sz w:val="18"/>
                <w:vertAlign w:val="subscript"/>
              </w:rPr>
              <w:t>2</w:t>
            </w:r>
            <w:r>
              <w:rPr>
                <w:sz w:val="18"/>
              </w:rPr>
              <w:t>σ</w:t>
            </w:r>
          </w:p>
        </w:tc>
        <w:tc>
          <w:tcPr>
            <w:tcW w:w="1159" w:type="dxa"/>
            <w:vAlign w:val="center"/>
          </w:tcPr>
          <w:p>
            <w:pPr>
              <w:adjustRightInd w:val="0"/>
              <w:spacing w:line="240" w:lineRule="exact"/>
              <w:jc w:val="center"/>
              <w:rPr>
                <w:sz w:val="18"/>
              </w:rPr>
            </w:pPr>
            <w:r>
              <w:rPr>
                <w:sz w:val="18"/>
              </w:rPr>
              <w:t>x&gt; UAL+ 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4" w:type="dxa"/>
            <w:vAlign w:val="center"/>
          </w:tcPr>
          <w:p>
            <w:pPr>
              <w:snapToGrid w:val="0"/>
              <w:jc w:val="center"/>
              <w:rPr>
                <w:rFonts w:ascii="宋体" w:hAnsi="宋体"/>
                <w:sz w:val="18"/>
                <w:szCs w:val="18"/>
              </w:rPr>
            </w:pPr>
            <w:r>
              <w:rPr>
                <w:rFonts w:hint="eastAsia" w:ascii="宋体" w:hAnsi="宋体"/>
                <w:sz w:val="18"/>
                <w:szCs w:val="18"/>
              </w:rPr>
              <w:t>9</w:t>
            </w:r>
          </w:p>
        </w:tc>
        <w:tc>
          <w:tcPr>
            <w:tcW w:w="425" w:type="dxa"/>
            <w:vMerge w:val="restart"/>
            <w:vAlign w:val="center"/>
          </w:tcPr>
          <w:p>
            <w:pPr>
              <w:snapToGrid w:val="0"/>
              <w:jc w:val="center"/>
              <w:rPr>
                <w:rFonts w:ascii="宋体" w:hAnsi="宋体"/>
                <w:bCs/>
                <w:spacing w:val="20"/>
                <w:sz w:val="18"/>
                <w:szCs w:val="18"/>
              </w:rPr>
            </w:pPr>
            <w:r>
              <w:rPr>
                <w:rFonts w:hint="eastAsia" w:ascii="宋体" w:hAnsi="宋体"/>
                <w:bCs/>
                <w:spacing w:val="20"/>
                <w:sz w:val="18"/>
                <w:szCs w:val="18"/>
              </w:rPr>
              <w:t>力学性能</w:t>
            </w:r>
          </w:p>
        </w:tc>
        <w:tc>
          <w:tcPr>
            <w:tcW w:w="1172" w:type="dxa"/>
            <w:vAlign w:val="center"/>
          </w:tcPr>
          <w:p>
            <w:pPr>
              <w:snapToGrid w:val="0"/>
              <w:jc w:val="center"/>
              <w:rPr>
                <w:rFonts w:ascii="宋体" w:hAnsi="宋体"/>
                <w:bCs/>
                <w:spacing w:val="20"/>
                <w:sz w:val="18"/>
                <w:szCs w:val="18"/>
              </w:rPr>
            </w:pPr>
            <w:r>
              <w:rPr>
                <w:rFonts w:hint="eastAsia" w:ascii="宋体" w:hAnsi="宋体"/>
                <w:bCs/>
                <w:spacing w:val="20"/>
                <w:sz w:val="18"/>
                <w:szCs w:val="18"/>
              </w:rPr>
              <w:t>抗拉强度</w:t>
            </w:r>
            <w:r>
              <w:rPr>
                <w:rFonts w:ascii="宋体" w:hAnsi="宋体"/>
                <w:bCs/>
                <w:spacing w:val="20"/>
                <w:sz w:val="18"/>
                <w:szCs w:val="18"/>
              </w:rPr>
              <w:t>Rm</w:t>
            </w:r>
          </w:p>
        </w:tc>
        <w:tc>
          <w:tcPr>
            <w:tcW w:w="1188"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X≥LAL</w:t>
            </w:r>
          </w:p>
        </w:tc>
        <w:tc>
          <w:tcPr>
            <w:tcW w:w="1275"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468"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159"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4" w:type="dxa"/>
            <w:vAlign w:val="center"/>
          </w:tcPr>
          <w:p>
            <w:pPr>
              <w:snapToGrid w:val="0"/>
              <w:jc w:val="center"/>
              <w:rPr>
                <w:rFonts w:ascii="宋体" w:hAnsi="宋体"/>
                <w:sz w:val="18"/>
                <w:szCs w:val="18"/>
              </w:rPr>
            </w:pPr>
            <w:r>
              <w:rPr>
                <w:rFonts w:hint="eastAsia" w:ascii="宋体" w:hAnsi="宋体"/>
                <w:sz w:val="18"/>
                <w:szCs w:val="18"/>
              </w:rPr>
              <w:t>10</w:t>
            </w:r>
          </w:p>
        </w:tc>
        <w:tc>
          <w:tcPr>
            <w:tcW w:w="425" w:type="dxa"/>
            <w:vMerge w:val="continue"/>
            <w:vAlign w:val="center"/>
          </w:tcPr>
          <w:p>
            <w:pPr>
              <w:snapToGrid w:val="0"/>
              <w:jc w:val="center"/>
              <w:rPr>
                <w:rFonts w:ascii="宋体" w:hAnsi="宋体"/>
                <w:sz w:val="18"/>
                <w:szCs w:val="18"/>
              </w:rPr>
            </w:pPr>
          </w:p>
        </w:tc>
        <w:tc>
          <w:tcPr>
            <w:tcW w:w="1172" w:type="dxa"/>
            <w:vAlign w:val="center"/>
          </w:tcPr>
          <w:p>
            <w:pPr>
              <w:snapToGrid w:val="0"/>
              <w:jc w:val="center"/>
              <w:rPr>
                <w:rFonts w:ascii="宋体" w:hAnsi="宋体"/>
                <w:sz w:val="18"/>
                <w:szCs w:val="18"/>
              </w:rPr>
            </w:pPr>
            <w:r>
              <w:rPr>
                <w:rFonts w:hint="eastAsia" w:ascii="宋体" w:hAnsi="宋体"/>
                <w:bCs/>
                <w:spacing w:val="20"/>
                <w:sz w:val="18"/>
                <w:szCs w:val="18"/>
              </w:rPr>
              <w:t>下屈服强度</w:t>
            </w:r>
            <w:r>
              <w:rPr>
                <w:rFonts w:ascii="宋体" w:hAnsi="宋体"/>
                <w:bCs/>
                <w:spacing w:val="20"/>
                <w:sz w:val="18"/>
                <w:szCs w:val="18"/>
              </w:rPr>
              <w:t>R</w:t>
            </w:r>
            <w:r>
              <w:rPr>
                <w:rFonts w:ascii="宋体" w:hAnsi="宋体"/>
                <w:bCs/>
                <w:spacing w:val="20"/>
                <w:sz w:val="18"/>
                <w:szCs w:val="18"/>
                <w:vertAlign w:val="subscript"/>
              </w:rPr>
              <w:t>eL</w:t>
            </w:r>
          </w:p>
        </w:tc>
        <w:tc>
          <w:tcPr>
            <w:tcW w:w="1188"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X≥LAL</w:t>
            </w:r>
          </w:p>
        </w:tc>
        <w:tc>
          <w:tcPr>
            <w:tcW w:w="1275"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468"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159"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4" w:type="dxa"/>
            <w:vAlign w:val="center"/>
          </w:tcPr>
          <w:p>
            <w:pPr>
              <w:snapToGrid w:val="0"/>
              <w:jc w:val="center"/>
              <w:rPr>
                <w:rFonts w:ascii="宋体" w:hAnsi="宋体"/>
                <w:sz w:val="18"/>
                <w:szCs w:val="18"/>
              </w:rPr>
            </w:pPr>
            <w:r>
              <w:rPr>
                <w:rFonts w:hint="eastAsia" w:ascii="宋体" w:hAnsi="宋体"/>
                <w:sz w:val="18"/>
                <w:szCs w:val="18"/>
              </w:rPr>
              <w:t>11</w:t>
            </w:r>
          </w:p>
        </w:tc>
        <w:tc>
          <w:tcPr>
            <w:tcW w:w="425" w:type="dxa"/>
            <w:vMerge w:val="continue"/>
            <w:vAlign w:val="center"/>
          </w:tcPr>
          <w:p>
            <w:pPr>
              <w:snapToGrid w:val="0"/>
              <w:jc w:val="center"/>
              <w:rPr>
                <w:rFonts w:ascii="宋体" w:hAnsi="宋体"/>
                <w:sz w:val="18"/>
                <w:szCs w:val="18"/>
              </w:rPr>
            </w:pPr>
          </w:p>
        </w:tc>
        <w:tc>
          <w:tcPr>
            <w:tcW w:w="1172" w:type="dxa"/>
            <w:vAlign w:val="center"/>
          </w:tcPr>
          <w:p>
            <w:pPr>
              <w:snapToGrid w:val="0"/>
              <w:jc w:val="center"/>
              <w:rPr>
                <w:rFonts w:ascii="宋体" w:hAnsi="宋体"/>
                <w:sz w:val="18"/>
                <w:szCs w:val="18"/>
              </w:rPr>
            </w:pPr>
            <w:r>
              <w:rPr>
                <w:rFonts w:hint="eastAsia" w:ascii="宋体" w:hAnsi="宋体"/>
                <w:bCs/>
                <w:spacing w:val="20"/>
                <w:sz w:val="18"/>
                <w:szCs w:val="18"/>
              </w:rPr>
              <w:t>断后伸长率</w:t>
            </w:r>
            <w:r>
              <w:rPr>
                <w:rFonts w:ascii="宋体" w:hAnsi="宋体"/>
                <w:bCs/>
                <w:spacing w:val="20"/>
                <w:sz w:val="18"/>
                <w:szCs w:val="18"/>
              </w:rPr>
              <w:t>A</w:t>
            </w:r>
          </w:p>
        </w:tc>
        <w:tc>
          <w:tcPr>
            <w:tcW w:w="1188" w:type="dxa"/>
            <w:vAlign w:val="center"/>
          </w:tcPr>
          <w:p>
            <w:pPr>
              <w:adjustRightInd w:val="0"/>
              <w:spacing w:line="240" w:lineRule="exact"/>
              <w:jc w:val="center"/>
              <w:rPr>
                <w:sz w:val="18"/>
              </w:rPr>
            </w:pPr>
            <w:r>
              <w:rPr>
                <w:sz w:val="18"/>
              </w:rPr>
              <w:t>X≥LAL</w:t>
            </w:r>
          </w:p>
        </w:tc>
        <w:tc>
          <w:tcPr>
            <w:tcW w:w="1276" w:type="dxa"/>
            <w:vAlign w:val="center"/>
          </w:tcPr>
          <w:p>
            <w:pPr>
              <w:adjustRightInd w:val="0"/>
              <w:spacing w:line="240" w:lineRule="exact"/>
              <w:jc w:val="center"/>
              <w:rPr>
                <w:sz w:val="18"/>
              </w:rPr>
            </w:pPr>
            <w:r>
              <w:rPr>
                <w:sz w:val="18"/>
              </w:rPr>
              <w:t>X≥LAL</w:t>
            </w:r>
          </w:p>
        </w:tc>
        <w:tc>
          <w:tcPr>
            <w:tcW w:w="1275" w:type="dxa"/>
            <w:vAlign w:val="center"/>
          </w:tcPr>
          <w:p>
            <w:pPr>
              <w:adjustRightInd w:val="0"/>
              <w:spacing w:line="240" w:lineRule="exact"/>
              <w:jc w:val="center"/>
              <w:rPr>
                <w:sz w:val="18"/>
              </w:rPr>
            </w:pPr>
            <w:r>
              <w:rPr>
                <w:sz w:val="18"/>
              </w:rPr>
              <w:t>LAL-K</w:t>
            </w:r>
            <w:r>
              <w:rPr>
                <w:sz w:val="18"/>
                <w:vertAlign w:val="subscript"/>
              </w:rPr>
              <w:t>1</w:t>
            </w:r>
            <w:r>
              <w:rPr>
                <w:sz w:val="18"/>
              </w:rPr>
              <w:t>σ≤x&lt;LAL</w:t>
            </w:r>
          </w:p>
        </w:tc>
        <w:tc>
          <w:tcPr>
            <w:tcW w:w="1468" w:type="dxa"/>
            <w:vAlign w:val="center"/>
          </w:tcPr>
          <w:p>
            <w:pPr>
              <w:adjustRightInd w:val="0"/>
              <w:spacing w:line="240" w:lineRule="exact"/>
              <w:jc w:val="center"/>
              <w:rPr>
                <w:sz w:val="18"/>
              </w:rPr>
            </w:pPr>
            <w:r>
              <w:rPr>
                <w:sz w:val="18"/>
              </w:rPr>
              <w:t>LAL-K</w:t>
            </w:r>
            <w:r>
              <w:rPr>
                <w:sz w:val="18"/>
                <w:vertAlign w:val="subscript"/>
              </w:rPr>
              <w:t>2</w:t>
            </w:r>
            <w:r>
              <w:rPr>
                <w:sz w:val="18"/>
              </w:rPr>
              <w:t>σ≤x&lt; LAL-K</w:t>
            </w:r>
            <w:r>
              <w:rPr>
                <w:sz w:val="18"/>
                <w:vertAlign w:val="subscript"/>
              </w:rPr>
              <w:t>1</w:t>
            </w:r>
            <w:r>
              <w:rPr>
                <w:sz w:val="18"/>
              </w:rPr>
              <w:t>σ</w:t>
            </w:r>
          </w:p>
        </w:tc>
        <w:tc>
          <w:tcPr>
            <w:tcW w:w="1159" w:type="dxa"/>
            <w:vAlign w:val="center"/>
          </w:tcPr>
          <w:p>
            <w:pPr>
              <w:adjustRightInd w:val="0"/>
              <w:spacing w:line="240" w:lineRule="exact"/>
              <w:jc w:val="center"/>
              <w:rPr>
                <w:sz w:val="18"/>
              </w:rPr>
            </w:pPr>
            <w:r>
              <w:rPr>
                <w:sz w:val="18"/>
              </w:rPr>
              <w:t>x&lt; LAL-K</w:t>
            </w:r>
            <w:r>
              <w:rPr>
                <w:sz w:val="18"/>
                <w:vertAlign w:val="subscript"/>
              </w:rPr>
              <w:t>2</w:t>
            </w:r>
            <w:r>
              <w:rPr>
                <w:sz w:val="18"/>
              </w:rPr>
              <w:t>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bCs/>
          <w:szCs w:val="32"/>
        </w:rPr>
      </w:pPr>
      <w:r>
        <w:rPr>
          <w:rFonts w:hint="eastAsia" w:ascii="黑体" w:hAnsi="黑体" w:eastAsia="黑体" w:cs="黑体"/>
          <w:bCs/>
          <w:szCs w:val="32"/>
          <w:lang w:val="en-US" w:eastAsia="zh-CN"/>
        </w:rPr>
        <w:t xml:space="preserve">    六、</w:t>
      </w:r>
      <w:r>
        <w:rPr>
          <w:rFonts w:hint="eastAsia" w:ascii="黑体" w:hAnsi="黑体" w:eastAsia="黑体" w:cs="黑体"/>
          <w:bCs/>
          <w:szCs w:val="32"/>
        </w:rPr>
        <w:t>判定原则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szCs w:val="32"/>
        </w:rPr>
      </w:pPr>
      <w:r>
        <w:rPr>
          <w:rFonts w:hint="eastAsia"/>
          <w:szCs w:val="32"/>
        </w:rPr>
        <w:t>（一）</w:t>
      </w:r>
      <w:r>
        <w:rPr>
          <w:szCs w:val="32"/>
        </w:rPr>
        <w:t>依据所检相关质量特性的重要程度及检测结论，对样本单元进行综合判定。对于不合格的样本单元，判定结果分为A类不合格、B类不合格、C类不合格和D类不合格四类。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szCs w:val="32"/>
        </w:rPr>
      </w:pPr>
      <w:r>
        <w:rPr>
          <w:szCs w:val="32"/>
        </w:rPr>
        <w:t>在样本单元上，存在有重要计数型质量特性不合格或重要计量型质量特性严重不合格，判定样本单元为A类不合格；存在有较重要计数型质量特性不合格或重要计量型质量特性较严重不合格或较重要计量型质量特性严重不合格，判定样本单元为B类不合格；存在有次要计数型质量特性不合格或重要计量型质量特性轻微不合格、较重要计量型质量特性较严重不合格，或次要计量型质量特性严重或较严重不合格判定样本单元为C类不合格；存在有较重要计量型质量特性轻微不合格，或次要计量型质量特性轻微不合格，判定样本单元为D类不合格。</w:t>
      </w:r>
    </w:p>
    <w:p>
      <w:pPr>
        <w:spacing w:line="520" w:lineRule="exact"/>
        <w:jc w:val="center"/>
        <w:rPr>
          <w:rFonts w:eastAsia="仿宋"/>
          <w:b/>
          <w:szCs w:val="32"/>
        </w:rPr>
      </w:pPr>
      <w:r>
        <w:rPr>
          <w:rFonts w:eastAsia="仿宋"/>
          <w:b/>
          <w:szCs w:val="32"/>
          <w:lang w:bidi="ar"/>
        </w:rPr>
        <w:t>样本单元不合格分类表</w:t>
      </w:r>
    </w:p>
    <w:tbl>
      <w:tblPr>
        <w:tblStyle w:val="3"/>
        <w:tblW w:w="9024" w:type="dxa"/>
        <w:jc w:val="center"/>
        <w:tblInd w:w="0" w:type="dxa"/>
        <w:tblLayout w:type="fixed"/>
        <w:tblCellMar>
          <w:top w:w="0" w:type="dxa"/>
          <w:left w:w="108" w:type="dxa"/>
          <w:bottom w:w="0" w:type="dxa"/>
          <w:right w:w="108" w:type="dxa"/>
        </w:tblCellMar>
      </w:tblPr>
      <w:tblGrid>
        <w:gridCol w:w="4603"/>
        <w:gridCol w:w="2580"/>
        <w:gridCol w:w="1841"/>
      </w:tblGrid>
      <w:tr>
        <w:tblPrEx>
          <w:tblLayout w:type="fixed"/>
          <w:tblCellMar>
            <w:top w:w="0" w:type="dxa"/>
            <w:left w:w="108" w:type="dxa"/>
            <w:bottom w:w="0" w:type="dxa"/>
            <w:right w:w="108" w:type="dxa"/>
          </w:tblCellMar>
        </w:tblPrEx>
        <w:trPr>
          <w:trHeight w:val="23" w:hRule="atLeast"/>
          <w:jc w:val="center"/>
        </w:trPr>
        <w:tc>
          <w:tcPr>
            <w:tcW w:w="460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
                <w:b/>
                <w:bCs/>
                <w:sz w:val="28"/>
                <w:szCs w:val="28"/>
              </w:rPr>
            </w:pPr>
            <w:r>
              <w:rPr>
                <w:rFonts w:eastAsia="仿宋"/>
                <w:b/>
                <w:bCs/>
                <w:sz w:val="28"/>
                <w:szCs w:val="28"/>
                <w:lang w:bidi="ar"/>
              </w:rPr>
              <w:t>计量型质量特性</w:t>
            </w:r>
          </w:p>
        </w:tc>
        <w:tc>
          <w:tcPr>
            <w:tcW w:w="2580" w:type="dxa"/>
            <w:tcBorders>
              <w:top w:val="single" w:color="auto" w:sz="4" w:space="0"/>
              <w:left w:val="nil"/>
              <w:bottom w:val="single" w:color="auto" w:sz="4" w:space="0"/>
              <w:right w:val="single" w:color="auto" w:sz="4" w:space="0"/>
            </w:tcBorders>
            <w:vAlign w:val="center"/>
          </w:tcPr>
          <w:p>
            <w:pPr>
              <w:spacing w:line="520" w:lineRule="exact"/>
              <w:jc w:val="center"/>
              <w:rPr>
                <w:rFonts w:eastAsia="仿宋"/>
                <w:b/>
                <w:bCs/>
                <w:sz w:val="28"/>
                <w:szCs w:val="28"/>
              </w:rPr>
            </w:pPr>
            <w:r>
              <w:rPr>
                <w:rFonts w:eastAsia="仿宋"/>
                <w:b/>
                <w:bCs/>
                <w:sz w:val="28"/>
                <w:szCs w:val="28"/>
                <w:lang w:bidi="ar"/>
              </w:rPr>
              <w:t>计数型质量特性</w:t>
            </w:r>
          </w:p>
        </w:tc>
        <w:tc>
          <w:tcPr>
            <w:tcW w:w="1841" w:type="dxa"/>
            <w:tcBorders>
              <w:top w:val="single" w:color="auto" w:sz="4" w:space="0"/>
              <w:left w:val="nil"/>
              <w:bottom w:val="single" w:color="auto" w:sz="4" w:space="0"/>
              <w:right w:val="single" w:color="auto" w:sz="4" w:space="0"/>
            </w:tcBorders>
            <w:vAlign w:val="center"/>
          </w:tcPr>
          <w:p>
            <w:pPr>
              <w:spacing w:line="520" w:lineRule="exact"/>
              <w:jc w:val="center"/>
              <w:rPr>
                <w:rFonts w:eastAsia="仿宋"/>
                <w:b/>
                <w:bCs/>
                <w:sz w:val="28"/>
                <w:szCs w:val="28"/>
              </w:rPr>
            </w:pPr>
            <w:r>
              <w:rPr>
                <w:rFonts w:eastAsia="仿宋"/>
                <w:b/>
                <w:bCs/>
                <w:sz w:val="28"/>
                <w:szCs w:val="28"/>
                <w:lang w:bidi="ar"/>
              </w:rPr>
              <w:t>不合格类型</w:t>
            </w:r>
          </w:p>
        </w:tc>
      </w:tr>
      <w:tr>
        <w:tblPrEx>
          <w:tblLayout w:type="fixed"/>
          <w:tblCellMar>
            <w:top w:w="0" w:type="dxa"/>
            <w:left w:w="108" w:type="dxa"/>
            <w:bottom w:w="0" w:type="dxa"/>
            <w:right w:w="108" w:type="dxa"/>
          </w:tblCellMar>
        </w:tblPrEx>
        <w:trPr>
          <w:trHeight w:val="23" w:hRule="atLeast"/>
          <w:jc w:val="center"/>
        </w:trPr>
        <w:tc>
          <w:tcPr>
            <w:tcW w:w="46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重要质量特性严重不合格</w:t>
            </w:r>
          </w:p>
        </w:tc>
        <w:tc>
          <w:tcPr>
            <w:tcW w:w="2580" w:type="dxa"/>
            <w:tcBorders>
              <w:top w:val="single" w:color="auto" w:sz="4" w:space="0"/>
              <w:left w:val="nil"/>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重要特性不合格</w:t>
            </w:r>
          </w:p>
        </w:tc>
        <w:tc>
          <w:tcPr>
            <w:tcW w:w="1841" w:type="dxa"/>
            <w:tcBorders>
              <w:top w:val="single" w:color="auto" w:sz="4" w:space="0"/>
              <w:left w:val="nil"/>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A类不合格</w:t>
            </w:r>
          </w:p>
        </w:tc>
      </w:tr>
      <w:tr>
        <w:tblPrEx>
          <w:tblLayout w:type="fixed"/>
          <w:tblCellMar>
            <w:top w:w="0" w:type="dxa"/>
            <w:left w:w="108" w:type="dxa"/>
            <w:bottom w:w="0" w:type="dxa"/>
            <w:right w:w="108" w:type="dxa"/>
          </w:tblCellMar>
        </w:tblPrEx>
        <w:trPr>
          <w:trHeight w:val="23" w:hRule="atLeast"/>
          <w:jc w:val="center"/>
        </w:trPr>
        <w:tc>
          <w:tcPr>
            <w:tcW w:w="46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重要质量特性较严重不合格</w:t>
            </w:r>
          </w:p>
        </w:tc>
        <w:tc>
          <w:tcPr>
            <w:tcW w:w="2580" w:type="dxa"/>
            <w:vMerge w:val="restart"/>
            <w:tcBorders>
              <w:top w:val="nil"/>
              <w:left w:val="nil"/>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较重要特性不合格</w:t>
            </w:r>
          </w:p>
        </w:tc>
        <w:tc>
          <w:tcPr>
            <w:tcW w:w="1841" w:type="dxa"/>
            <w:vMerge w:val="restart"/>
            <w:tcBorders>
              <w:top w:val="nil"/>
              <w:left w:val="nil"/>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B类不合格</w:t>
            </w:r>
          </w:p>
        </w:tc>
      </w:tr>
      <w:tr>
        <w:tblPrEx>
          <w:tblLayout w:type="fixed"/>
          <w:tblCellMar>
            <w:top w:w="0" w:type="dxa"/>
            <w:left w:w="108" w:type="dxa"/>
            <w:bottom w:w="0" w:type="dxa"/>
            <w:right w:w="108" w:type="dxa"/>
          </w:tblCellMar>
        </w:tblPrEx>
        <w:trPr>
          <w:trHeight w:val="23" w:hRule="atLeast"/>
          <w:jc w:val="center"/>
        </w:trPr>
        <w:tc>
          <w:tcPr>
            <w:tcW w:w="46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较重要质量特性严重不合格</w:t>
            </w:r>
          </w:p>
        </w:tc>
        <w:tc>
          <w:tcPr>
            <w:tcW w:w="2580" w:type="dxa"/>
            <w:vMerge w:val="continue"/>
            <w:tcBorders>
              <w:top w:val="nil"/>
              <w:left w:val="nil"/>
              <w:bottom w:val="single" w:color="auto" w:sz="4" w:space="0"/>
              <w:right w:val="single" w:color="auto" w:sz="4" w:space="0"/>
            </w:tcBorders>
            <w:vAlign w:val="center"/>
          </w:tcPr>
          <w:p>
            <w:pPr>
              <w:spacing w:line="520" w:lineRule="exact"/>
              <w:rPr>
                <w:sz w:val="28"/>
                <w:szCs w:val="28"/>
              </w:rPr>
            </w:pPr>
          </w:p>
        </w:tc>
        <w:tc>
          <w:tcPr>
            <w:tcW w:w="1841" w:type="dxa"/>
            <w:vMerge w:val="continue"/>
            <w:tcBorders>
              <w:top w:val="nil"/>
              <w:left w:val="nil"/>
              <w:bottom w:val="single" w:color="auto" w:sz="4" w:space="0"/>
              <w:right w:val="single" w:color="auto" w:sz="4" w:space="0"/>
            </w:tcBorders>
            <w:vAlign w:val="center"/>
          </w:tcPr>
          <w:p>
            <w:pPr>
              <w:spacing w:line="520" w:lineRule="exact"/>
              <w:rPr>
                <w:sz w:val="28"/>
                <w:szCs w:val="28"/>
              </w:rPr>
            </w:pPr>
          </w:p>
        </w:tc>
      </w:tr>
      <w:tr>
        <w:tblPrEx>
          <w:tblLayout w:type="fixed"/>
          <w:tblCellMar>
            <w:top w:w="0" w:type="dxa"/>
            <w:left w:w="108" w:type="dxa"/>
            <w:bottom w:w="0" w:type="dxa"/>
            <w:right w:w="108" w:type="dxa"/>
          </w:tblCellMar>
        </w:tblPrEx>
        <w:trPr>
          <w:trHeight w:val="23" w:hRule="atLeast"/>
          <w:jc w:val="center"/>
        </w:trPr>
        <w:tc>
          <w:tcPr>
            <w:tcW w:w="46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重要质量特性轻微不合格</w:t>
            </w:r>
          </w:p>
        </w:tc>
        <w:tc>
          <w:tcPr>
            <w:tcW w:w="2580" w:type="dxa"/>
            <w:vMerge w:val="restart"/>
            <w:tcBorders>
              <w:top w:val="nil"/>
              <w:left w:val="nil"/>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次要特性不合格</w:t>
            </w:r>
          </w:p>
        </w:tc>
        <w:tc>
          <w:tcPr>
            <w:tcW w:w="1841" w:type="dxa"/>
            <w:vMerge w:val="restart"/>
            <w:tcBorders>
              <w:top w:val="nil"/>
              <w:left w:val="nil"/>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C类不合格</w:t>
            </w:r>
          </w:p>
        </w:tc>
      </w:tr>
      <w:tr>
        <w:tblPrEx>
          <w:tblLayout w:type="fixed"/>
          <w:tblCellMar>
            <w:top w:w="0" w:type="dxa"/>
            <w:left w:w="108" w:type="dxa"/>
            <w:bottom w:w="0" w:type="dxa"/>
            <w:right w:w="108" w:type="dxa"/>
          </w:tblCellMar>
        </w:tblPrEx>
        <w:trPr>
          <w:trHeight w:val="23" w:hRule="atLeast"/>
          <w:jc w:val="center"/>
        </w:trPr>
        <w:tc>
          <w:tcPr>
            <w:tcW w:w="46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较重要质量特性较严重不合格</w:t>
            </w:r>
          </w:p>
        </w:tc>
        <w:tc>
          <w:tcPr>
            <w:tcW w:w="2580" w:type="dxa"/>
            <w:vMerge w:val="continue"/>
            <w:tcBorders>
              <w:top w:val="nil"/>
              <w:left w:val="nil"/>
              <w:bottom w:val="single" w:color="auto" w:sz="4" w:space="0"/>
              <w:right w:val="single" w:color="auto" w:sz="4" w:space="0"/>
            </w:tcBorders>
            <w:vAlign w:val="center"/>
          </w:tcPr>
          <w:p>
            <w:pPr>
              <w:spacing w:line="520" w:lineRule="exact"/>
              <w:rPr>
                <w:sz w:val="28"/>
                <w:szCs w:val="28"/>
              </w:rPr>
            </w:pPr>
          </w:p>
        </w:tc>
        <w:tc>
          <w:tcPr>
            <w:tcW w:w="1841" w:type="dxa"/>
            <w:vMerge w:val="continue"/>
            <w:tcBorders>
              <w:top w:val="nil"/>
              <w:left w:val="nil"/>
              <w:bottom w:val="single" w:color="auto" w:sz="4" w:space="0"/>
              <w:right w:val="single" w:color="auto" w:sz="4" w:space="0"/>
            </w:tcBorders>
            <w:vAlign w:val="center"/>
          </w:tcPr>
          <w:p>
            <w:pPr>
              <w:spacing w:line="520" w:lineRule="exact"/>
              <w:rPr>
                <w:sz w:val="28"/>
                <w:szCs w:val="28"/>
              </w:rPr>
            </w:pPr>
          </w:p>
        </w:tc>
      </w:tr>
      <w:tr>
        <w:tblPrEx>
          <w:tblLayout w:type="fixed"/>
          <w:tblCellMar>
            <w:top w:w="0" w:type="dxa"/>
            <w:left w:w="108" w:type="dxa"/>
            <w:bottom w:w="0" w:type="dxa"/>
            <w:right w:w="108" w:type="dxa"/>
          </w:tblCellMar>
        </w:tblPrEx>
        <w:trPr>
          <w:trHeight w:val="23" w:hRule="atLeast"/>
          <w:jc w:val="center"/>
        </w:trPr>
        <w:tc>
          <w:tcPr>
            <w:tcW w:w="46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次要质量特性严重或较严重不合格</w:t>
            </w:r>
          </w:p>
        </w:tc>
        <w:tc>
          <w:tcPr>
            <w:tcW w:w="2580"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rPr>
                <w:sz w:val="28"/>
                <w:szCs w:val="28"/>
              </w:rPr>
            </w:pP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rPr>
                <w:sz w:val="28"/>
                <w:szCs w:val="28"/>
              </w:rPr>
            </w:pPr>
          </w:p>
        </w:tc>
      </w:tr>
      <w:tr>
        <w:tblPrEx>
          <w:tblLayout w:type="fixed"/>
          <w:tblCellMar>
            <w:top w:w="0" w:type="dxa"/>
            <w:left w:w="108" w:type="dxa"/>
            <w:bottom w:w="0" w:type="dxa"/>
            <w:right w:w="108" w:type="dxa"/>
          </w:tblCellMar>
        </w:tblPrEx>
        <w:trPr>
          <w:trHeight w:val="23" w:hRule="atLeast"/>
          <w:jc w:val="center"/>
        </w:trPr>
        <w:tc>
          <w:tcPr>
            <w:tcW w:w="46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较重要质量特性轻微不合格</w:t>
            </w:r>
          </w:p>
        </w:tc>
        <w:tc>
          <w:tcPr>
            <w:tcW w:w="2580" w:type="dxa"/>
            <w:vMerge w:val="restart"/>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
                <w:sz w:val="28"/>
                <w:szCs w:val="28"/>
              </w:rPr>
            </w:pPr>
          </w:p>
        </w:tc>
        <w:tc>
          <w:tcPr>
            <w:tcW w:w="1841" w:type="dxa"/>
            <w:vMerge w:val="restart"/>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D类不合格</w:t>
            </w:r>
          </w:p>
        </w:tc>
      </w:tr>
      <w:tr>
        <w:tblPrEx>
          <w:tblLayout w:type="fixed"/>
          <w:tblCellMar>
            <w:top w:w="0" w:type="dxa"/>
            <w:left w:w="108" w:type="dxa"/>
            <w:bottom w:w="0" w:type="dxa"/>
            <w:right w:w="108" w:type="dxa"/>
          </w:tblCellMar>
        </w:tblPrEx>
        <w:trPr>
          <w:trHeight w:val="23" w:hRule="atLeast"/>
          <w:jc w:val="center"/>
        </w:trPr>
        <w:tc>
          <w:tcPr>
            <w:tcW w:w="46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
                <w:sz w:val="28"/>
                <w:szCs w:val="28"/>
              </w:rPr>
            </w:pPr>
            <w:r>
              <w:rPr>
                <w:rFonts w:eastAsia="仿宋"/>
                <w:sz w:val="28"/>
                <w:szCs w:val="28"/>
                <w:lang w:bidi="ar"/>
              </w:rPr>
              <w:t>次要质量特性轻微不合格</w:t>
            </w:r>
          </w:p>
        </w:tc>
        <w:tc>
          <w:tcPr>
            <w:tcW w:w="2580" w:type="dxa"/>
            <w:vMerge w:val="continue"/>
            <w:tcBorders>
              <w:top w:val="single" w:color="auto" w:sz="4" w:space="0"/>
              <w:left w:val="nil"/>
              <w:bottom w:val="single" w:color="auto" w:sz="4" w:space="0"/>
              <w:right w:val="single" w:color="auto" w:sz="4" w:space="0"/>
            </w:tcBorders>
            <w:vAlign w:val="center"/>
          </w:tcPr>
          <w:p>
            <w:pPr>
              <w:spacing w:line="520" w:lineRule="exact"/>
              <w:rPr>
                <w:sz w:val="28"/>
                <w:szCs w:val="28"/>
              </w:rPr>
            </w:pPr>
          </w:p>
        </w:tc>
        <w:tc>
          <w:tcPr>
            <w:tcW w:w="1841" w:type="dxa"/>
            <w:vMerge w:val="continue"/>
            <w:tcBorders>
              <w:top w:val="single" w:color="auto" w:sz="4" w:space="0"/>
              <w:left w:val="nil"/>
              <w:bottom w:val="single" w:color="auto" w:sz="4" w:space="0"/>
              <w:right w:val="single" w:color="auto" w:sz="4" w:space="0"/>
            </w:tcBorders>
            <w:vAlign w:val="center"/>
          </w:tcPr>
          <w:p>
            <w:pPr>
              <w:spacing w:line="520" w:lineRule="exact"/>
              <w:rPr>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szCs w:val="32"/>
        </w:rPr>
      </w:pPr>
      <w:r>
        <w:rPr>
          <w:rFonts w:hint="eastAsia"/>
          <w:szCs w:val="32"/>
        </w:rPr>
        <w:t>（二）</w:t>
      </w:r>
      <w:r>
        <w:rPr>
          <w:szCs w:val="32"/>
        </w:rPr>
        <w:t>对监督总体的判断</w:t>
      </w:r>
      <w:r>
        <w:rPr>
          <w:rFonts w:hint="eastAsia"/>
          <w:szCs w:val="32"/>
        </w:rPr>
        <w:t>。</w:t>
      </w:r>
      <w:r>
        <w:rPr>
          <w:szCs w:val="32"/>
        </w:rPr>
        <w:t>若所检样本单元为A类不合格品，判定监督总体</w:t>
      </w:r>
      <w:r>
        <w:rPr>
          <w:rFonts w:hint="eastAsia"/>
          <w:szCs w:val="32"/>
        </w:rPr>
        <w:t>严重</w:t>
      </w:r>
      <w:r>
        <w:rPr>
          <w:szCs w:val="32"/>
        </w:rPr>
        <w:t>不合格；若所检样本单元为B类不合格品，判定监督总体</w:t>
      </w:r>
      <w:r>
        <w:rPr>
          <w:rFonts w:hint="eastAsia"/>
          <w:szCs w:val="32"/>
        </w:rPr>
        <w:t>较严重</w:t>
      </w:r>
      <w:r>
        <w:rPr>
          <w:szCs w:val="32"/>
        </w:rPr>
        <w:t>不合格；若所检样本单元为C类不合格品，判定监督总体</w:t>
      </w:r>
      <w:r>
        <w:rPr>
          <w:rFonts w:hint="eastAsia"/>
          <w:szCs w:val="32"/>
        </w:rPr>
        <w:t>轻微</w:t>
      </w:r>
      <w:r>
        <w:rPr>
          <w:szCs w:val="32"/>
        </w:rPr>
        <w:t>不合格；若所检样本单元为D类不合格品，仅判定监督子总体</w:t>
      </w:r>
      <w:r>
        <w:rPr>
          <w:rFonts w:hint="eastAsia"/>
          <w:szCs w:val="32"/>
        </w:rPr>
        <w:t>轻微</w:t>
      </w:r>
      <w:r>
        <w:rPr>
          <w:szCs w:val="32"/>
        </w:rPr>
        <w:t>不合格，不对监督总体进行判定。若样本单元所检项目合格，仅表明未发现其监督总体是不合格总体，应判定样本合格，而不得判定监督总体合格。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eastAsia="黑体"/>
          <w:szCs w:val="32"/>
        </w:rPr>
      </w:pPr>
      <w:r>
        <w:rPr>
          <w:rFonts w:eastAsia="黑体"/>
          <w:szCs w:val="32"/>
        </w:rPr>
        <w:t xml:space="preserve">    </w:t>
      </w:r>
      <w:r>
        <w:rPr>
          <w:rFonts w:hint="eastAsia" w:eastAsia="黑体"/>
          <w:szCs w:val="32"/>
          <w:lang w:eastAsia="zh-CN"/>
        </w:rPr>
        <w:t>七</w:t>
      </w:r>
      <w:r>
        <w:rPr>
          <w:rFonts w:hint="eastAsia" w:eastAsia="黑体"/>
          <w:szCs w:val="32"/>
        </w:rPr>
        <w:t>、</w:t>
      </w:r>
      <w:r>
        <w:rPr>
          <w:rFonts w:eastAsia="黑体"/>
          <w:szCs w:val="32"/>
        </w:rPr>
        <w:t>复检工作安排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pPr>
      <w:r>
        <w:rPr>
          <w:rFonts w:hint="eastAsia" w:ascii="仿宋_GB2312" w:hAnsi="仿宋_GB2312" w:cs="仿宋_GB2312"/>
          <w:szCs w:val="32"/>
        </w:rPr>
        <w:t>被抽样的销售者或者样品标称的生产者申请复检的，应向广东省市场监督管理局提出复检申请，由广东省市场监督管理局根据复检受理原则处理。复检工作安排按照《广东省工商行政管理局关于广东省流通领域商品质量抽查检验的工作规范》（粤工商</w:t>
      </w:r>
      <w:r>
        <w:rPr>
          <w:rFonts w:hint="default" w:ascii="Times New Roman" w:hAnsi="Times New Roman" w:cs="Times New Roman"/>
          <w:szCs w:val="32"/>
        </w:rPr>
        <w:t>消字〔2016〕111号）规定处理。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0000002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D"/>
    <w:multiLevelType w:val="multilevel"/>
    <w:tmpl w:val="0000002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93158"/>
    <w:rsid w:val="68B279AE"/>
    <w:rsid w:val="723931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2019-10-08T06:25:00Z</dcterms:created>
  <dc:creator>曾永</dc:creator>
  <cp:lastModifiedBy>曾永</cp:lastModifiedBy>
  <dcterms:modified xsi:type="dcterms:W3CDTF">2019-10-08T06:27:18Z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