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1"/>
          <w:position w:val="1"/>
          <w:sz w:val="44"/>
          <w:szCs w:val="44"/>
        </w:rPr>
      </w:pPr>
      <w:r>
        <w:rPr>
          <w:rFonts w:hint="eastAsia" w:ascii="方正小标宋简体" w:hAnsi="方正小标宋简体" w:eastAsia="方正小标宋简体" w:cs="方正小标宋简体"/>
          <w:spacing w:val="-1"/>
          <w:position w:val="1"/>
          <w:sz w:val="44"/>
          <w:szCs w:val="44"/>
        </w:rPr>
        <w:t>2019年度广东省家具产品质量监督抽查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1"/>
          <w:position w:val="1"/>
          <w:sz w:val="44"/>
          <w:szCs w:val="44"/>
        </w:rPr>
      </w:pPr>
      <w:r>
        <w:rPr>
          <w:rFonts w:hint="eastAsia" w:ascii="方正小标宋简体" w:hAnsi="方正小标宋简体" w:eastAsia="方正小标宋简体" w:cs="方正小标宋简体"/>
          <w:spacing w:val="-1"/>
          <w:position w:val="1"/>
          <w:sz w:val="44"/>
          <w:szCs w:val="44"/>
        </w:rPr>
        <w:t>实施</w:t>
      </w:r>
      <w:r>
        <w:rPr>
          <w:rFonts w:hint="eastAsia" w:ascii="方正小标宋简体" w:hAnsi="方正小标宋简体" w:eastAsia="方正小标宋简体" w:cs="方正小标宋简体"/>
          <w:spacing w:val="-1"/>
          <w:position w:val="1"/>
          <w:sz w:val="44"/>
          <w:szCs w:val="44"/>
          <w:lang w:eastAsia="zh-CN"/>
        </w:rPr>
        <w:t>细则</w:t>
      </w:r>
      <w:bookmarkStart w:id="0" w:name="_GoBack"/>
      <w:bookmarkEnd w:id="0"/>
    </w:p>
    <w:p>
      <w:pPr>
        <w:spacing w:line="560" w:lineRule="exact"/>
        <w:jc w:val="center"/>
        <w:rPr>
          <w:rFonts w:hint="eastAsia" w:ascii="方正小标宋简体" w:hAnsi="方正小标宋简体" w:eastAsia="方正小标宋简体" w:cs="方正小标宋简体"/>
          <w:spacing w:val="-1"/>
          <w:position w:val="1"/>
          <w:sz w:val="44"/>
          <w:szCs w:val="44"/>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eastAsia="仿宋"/>
          <w:szCs w:val="32"/>
        </w:rPr>
      </w:pPr>
      <w:r>
        <w:rPr>
          <w:rFonts w:eastAsia="仿宋"/>
          <w:szCs w:val="32"/>
        </w:rPr>
        <w:t>本方案由广东省市场监督管理局制定，本方案适用于2019年度广东省市场监督管理局组织的家具产品质量监督抽查的抽样、检验工作。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eastAsia="黑体"/>
          <w:szCs w:val="32"/>
        </w:rPr>
      </w:pPr>
      <w:r>
        <w:rPr>
          <w:rFonts w:eastAsia="黑体"/>
          <w:szCs w:val="32"/>
        </w:rPr>
        <w:t>一、监督抽查的产品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eastAsia="仿宋"/>
          <w:szCs w:val="32"/>
        </w:rPr>
      </w:pPr>
      <w:r>
        <w:rPr>
          <w:szCs w:val="32"/>
        </w:rPr>
        <w:t xml:space="preserve">    </w:t>
      </w:r>
      <w:r>
        <w:rPr>
          <w:rFonts w:eastAsia="仿宋"/>
          <w:szCs w:val="32"/>
        </w:rPr>
        <w:t>（一）抽查产品品种：木家具、金属家具、弹簧软床垫、棕纤维弹性床垫、儿童家具、办公椅。</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eastAsia="仿宋"/>
          <w:szCs w:val="32"/>
        </w:rPr>
      </w:pPr>
      <w:r>
        <w:rPr>
          <w:rFonts w:eastAsia="仿宋"/>
          <w:szCs w:val="32"/>
        </w:rPr>
        <w:t>（二）本次抽查的监督总体确定为：广东省生产和流通领域与抽检的样本标称同一商标（或标称同一生产者）同一型号的产品集合。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cs="Times New Roman"/>
          <w:szCs w:val="32"/>
        </w:rPr>
      </w:pPr>
      <w:r>
        <w:rPr>
          <w:rFonts w:hint="eastAsia" w:eastAsia="黑体" w:cs="Times New Roman"/>
          <w:szCs w:val="32"/>
          <w:lang w:eastAsia="zh-CN"/>
        </w:rPr>
        <w:t>二</w:t>
      </w:r>
      <w:r>
        <w:rPr>
          <w:rFonts w:hint="default" w:ascii="Times New Roman" w:hAnsi="Times New Roman" w:eastAsia="黑体" w:cs="Times New Roman"/>
          <w:szCs w:val="32"/>
        </w:rPr>
        <w:t>、抽样、检验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（一）抽样及复检程序依据。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1</w:t>
      </w:r>
      <w:r>
        <w:rPr>
          <w:rFonts w:hint="eastAsia" w:ascii="Times New Roman" w:hAnsi="Times New Roman" w:cs="Times New Roman"/>
          <w:szCs w:val="32"/>
          <w:lang w:eastAsia="zh-CN"/>
        </w:rPr>
        <w:t>．</w:t>
      </w:r>
      <w:r>
        <w:rPr>
          <w:rFonts w:hint="default" w:ascii="Times New Roman" w:hAnsi="Times New Roman" w:cs="Times New Roman"/>
          <w:szCs w:val="32"/>
        </w:rPr>
        <w:t>GB/T 28863-2012《产品质量监督抽样检验程序 具有先验质量信息的情形》。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eastAsia="zh-CN"/>
        </w:rPr>
        <w:t>．</w:t>
      </w:r>
      <w:r>
        <w:rPr>
          <w:rFonts w:hint="default" w:ascii="Times New Roman" w:hAnsi="Times New Roman" w:cs="Times New Roman"/>
          <w:szCs w:val="32"/>
        </w:rPr>
        <w:t>GB/T 2828.4-2008《计数抽样检验程序 第4部分：声称质量水平的评定程序》。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szCs w:val="32"/>
          <w:lang w:eastAsia="zh-CN"/>
        </w:rPr>
        <w:t>．</w:t>
      </w:r>
      <w:r>
        <w:rPr>
          <w:rFonts w:hint="default" w:ascii="Times New Roman" w:hAnsi="Times New Roman" w:cs="Times New Roman"/>
          <w:szCs w:val="32"/>
        </w:rPr>
        <w:t>GB/T 16306-2008 《声称质量水平复检与复验的评定程序》。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4</w:t>
      </w:r>
      <w:r>
        <w:rPr>
          <w:rFonts w:hint="eastAsia" w:ascii="Times New Roman" w:hAnsi="Times New Roman" w:cs="Times New Roman"/>
          <w:szCs w:val="32"/>
          <w:lang w:eastAsia="zh-CN"/>
        </w:rPr>
        <w:t>．</w:t>
      </w:r>
      <w:r>
        <w:rPr>
          <w:rFonts w:hint="default" w:ascii="Times New Roman" w:hAnsi="Times New Roman" w:cs="Times New Roman"/>
          <w:szCs w:val="32"/>
        </w:rPr>
        <w:t>《工商总局关于加强和规范网络交易产品质量监督抽查的意见》（工商消字〔2015〕189号）。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5</w:t>
      </w:r>
      <w:r>
        <w:rPr>
          <w:rFonts w:hint="eastAsia" w:ascii="Times New Roman" w:hAnsi="Times New Roman" w:cs="Times New Roman"/>
          <w:szCs w:val="32"/>
          <w:lang w:eastAsia="zh-CN"/>
        </w:rPr>
        <w:t>．</w:t>
      </w:r>
      <w:r>
        <w:rPr>
          <w:rFonts w:hint="default" w:ascii="Times New Roman" w:hAnsi="Times New Roman" w:cs="Times New Roman"/>
          <w:szCs w:val="32"/>
        </w:rPr>
        <w:t>承检机构在抽样、复检程序中根据实际情况及检验程序的法定性与有效性予以补充。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（二）抽样方案。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属于具有先验质量信息情形的产品，适用GB/T 28863-2012进行抽样及判定。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对于不具有先验质量信息的产品，采用GB/T 2828.4-2008进行抽样及判定，并选用DQL=2.5，LQR=0的抽样方案。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8"/>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3</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抽样名单原则上应包括：上一年度国家和省级监督抽查不合格企业，消费者投诉较多或其他职能部门移交的问题企业，舆论与公众关注度高的企业，综合考虑城市、城乡结合部、农村等区域因素以及覆盖大、中、小企业分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8"/>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4</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在线下销售者抽样时，被抽查市场主体由抽样所在地市场监管部门确定，应综合考虑城市、城乡结合部、农村等区域因素。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8"/>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5</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在线下销售者抽样时，随机抽取2组样品。其中，第1组购买，用于检验；第2组封存在销售者处作备样。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6</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线上销售者处抽样2组样本均需购买，1组样本用于检验，1组样本为备样，备样封存于检验机构（未检验过的备样由承检机构负责退回经营者；复检的备样由承检机构通知复检申请人在复检前先行退回购买费用）。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三</w:t>
      </w:r>
      <w:r>
        <w:rPr>
          <w:rFonts w:hint="default" w:ascii="Times New Roman" w:hAnsi="Times New Roman" w:eastAsia="黑体" w:cs="Times New Roman"/>
          <w:szCs w:val="32"/>
        </w:rPr>
        <w:t>、抽样现场要求、样品的处理、判定规则、检验报告报送要求均按照《广东省工商行政管理局关于广东省流通领域商品质量抽查检验的工作规范》（粤工商消字〔2016〕111号）要求及合同约定执行。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四</w:t>
      </w:r>
      <w:r>
        <w:rPr>
          <w:rFonts w:hint="default" w:ascii="Times New Roman" w:hAnsi="Times New Roman" w:eastAsia="黑体" w:cs="Times New Roman"/>
          <w:szCs w:val="32"/>
        </w:rPr>
        <w:t>、检验依据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09"/>
        <w:jc w:val="both"/>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（一）本类产品的强制性国家标准、行业标准: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09"/>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GB 18584-2001《室内装饰装修材料 木家具中有害物质限量》</w:t>
      </w:r>
    </w:p>
    <w:p>
      <w:pPr>
        <w:keepNext w:val="0"/>
        <w:keepLines w:val="0"/>
        <w:pageBreakBefore w:val="0"/>
        <w:widowControl w:val="0"/>
        <w:tabs>
          <w:tab w:val="left" w:pos="284"/>
        </w:tabs>
        <w:kinsoku/>
        <w:wordWrap/>
        <w:overflowPunct/>
        <w:topLinePunct w:val="0"/>
        <w:autoSpaceDE/>
        <w:autoSpaceDN/>
        <w:bidi w:val="0"/>
        <w:adjustRightInd/>
        <w:snapToGrid/>
        <w:spacing w:line="560" w:lineRule="exact"/>
        <w:ind w:left="-214" w:leftChars="-67" w:right="0" w:rightChars="0" w:firstLine="848" w:firstLineChars="265"/>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GB 18580-2017 《室内装饰装修材料 人造板及其制品中甲醛释放限量》</w:t>
      </w:r>
    </w:p>
    <w:p>
      <w:pPr>
        <w:keepNext w:val="0"/>
        <w:keepLines w:val="0"/>
        <w:pageBreakBefore w:val="0"/>
        <w:widowControl w:val="0"/>
        <w:kinsoku/>
        <w:wordWrap/>
        <w:overflowPunct/>
        <w:topLinePunct w:val="0"/>
        <w:autoSpaceDE/>
        <w:autoSpaceDN/>
        <w:bidi w:val="0"/>
        <w:adjustRightInd/>
        <w:snapToGrid/>
        <w:spacing w:line="560" w:lineRule="exact"/>
        <w:ind w:left="-214" w:leftChars="-67" w:right="0" w:rightChars="0" w:firstLine="848" w:firstLineChars="265"/>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3</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GB 18587-2001 《室内装饰装修材料  地毯、地毯衬垫及地毯胶粘剂有害物质释放限量》</w:t>
      </w:r>
    </w:p>
    <w:p>
      <w:pPr>
        <w:keepNext w:val="0"/>
        <w:keepLines w:val="0"/>
        <w:pageBreakBefore w:val="0"/>
        <w:widowControl w:val="0"/>
        <w:kinsoku/>
        <w:wordWrap/>
        <w:overflowPunct/>
        <w:topLinePunct w:val="0"/>
        <w:autoSpaceDE/>
        <w:autoSpaceDN/>
        <w:bidi w:val="0"/>
        <w:adjustRightInd/>
        <w:snapToGrid/>
        <w:spacing w:line="560" w:lineRule="exact"/>
        <w:ind w:left="-214" w:leftChars="-67" w:right="0" w:rightChars="0" w:firstLine="848" w:firstLineChars="265"/>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4</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GB 17927.1-2011 《软体家具 床垫和沙发 抗引燃特性的评定 第1部分：阴燃的香烟》</w:t>
      </w:r>
    </w:p>
    <w:p>
      <w:pPr>
        <w:keepNext w:val="0"/>
        <w:keepLines w:val="0"/>
        <w:pageBreakBefore w:val="0"/>
        <w:widowControl w:val="0"/>
        <w:kinsoku/>
        <w:wordWrap/>
        <w:overflowPunct/>
        <w:topLinePunct w:val="0"/>
        <w:autoSpaceDE/>
        <w:autoSpaceDN/>
        <w:bidi w:val="0"/>
        <w:adjustRightInd/>
        <w:snapToGrid/>
        <w:spacing w:line="560" w:lineRule="exact"/>
        <w:ind w:left="-214" w:leftChars="-67" w:right="0" w:rightChars="0" w:firstLine="848" w:firstLineChars="265"/>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5</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GB 17927.2-2011 《软体家具 床垫和沙发 抗引燃特性的评定 第2部分：模拟火柴火焰》</w:t>
      </w:r>
    </w:p>
    <w:p>
      <w:pPr>
        <w:keepNext w:val="0"/>
        <w:keepLines w:val="0"/>
        <w:pageBreakBefore w:val="0"/>
        <w:widowControl w:val="0"/>
        <w:kinsoku/>
        <w:wordWrap/>
        <w:overflowPunct/>
        <w:topLinePunct w:val="0"/>
        <w:autoSpaceDE/>
        <w:autoSpaceDN/>
        <w:bidi w:val="0"/>
        <w:adjustRightInd/>
        <w:snapToGrid/>
        <w:spacing w:line="560" w:lineRule="exact"/>
        <w:ind w:left="-214" w:leftChars="-67" w:right="0" w:rightChars="0" w:firstLine="848" w:firstLineChars="265"/>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6</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GB</w:t>
      </w:r>
      <w:r>
        <w:rPr>
          <w:rFonts w:hint="default" w:ascii="Times New Roman" w:hAnsi="Times New Roman" w:cs="Times New Roman"/>
          <w:szCs w:val="32"/>
        </w:rPr>
        <w:t> </w:t>
      </w:r>
      <w:r>
        <w:rPr>
          <w:rFonts w:hint="default" w:ascii="Times New Roman" w:hAnsi="Times New Roman" w:eastAsia="仿宋" w:cs="Times New Roman"/>
          <w:szCs w:val="32"/>
        </w:rPr>
        <w:t>18401-2010</w:t>
      </w:r>
      <w:r>
        <w:rPr>
          <w:rFonts w:hint="default" w:ascii="Times New Roman" w:hAnsi="Times New Roman" w:cs="Times New Roman"/>
          <w:szCs w:val="32"/>
        </w:rPr>
        <w:t> </w:t>
      </w:r>
      <w:r>
        <w:rPr>
          <w:rFonts w:hint="default" w:ascii="Times New Roman" w:hAnsi="Times New Roman" w:eastAsia="仿宋" w:cs="Times New Roman"/>
          <w:szCs w:val="32"/>
        </w:rPr>
        <w:t xml:space="preserve">《国家纺织产品基本安全技术规范》 </w:t>
      </w:r>
    </w:p>
    <w:p>
      <w:pPr>
        <w:keepNext w:val="0"/>
        <w:keepLines w:val="0"/>
        <w:pageBreakBefore w:val="0"/>
        <w:widowControl w:val="0"/>
        <w:kinsoku/>
        <w:wordWrap/>
        <w:overflowPunct/>
        <w:topLinePunct w:val="0"/>
        <w:autoSpaceDE/>
        <w:autoSpaceDN/>
        <w:bidi w:val="0"/>
        <w:adjustRightInd/>
        <w:snapToGrid/>
        <w:spacing w:line="560" w:lineRule="exact"/>
        <w:ind w:left="-214" w:leftChars="-67" w:right="0" w:rightChars="0" w:firstLine="848" w:firstLineChars="265"/>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7</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GB 6675.4-2014 《玩具安全 第4部分：特定元素的迁移》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6" w:firstLineChars="177"/>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8</w:t>
      </w:r>
      <w:r>
        <w:rPr>
          <w:rFonts w:hint="eastAsia" w:ascii="Times New Roman" w:hAnsi="Times New Roman" w:cs="Times New Roman"/>
          <w:szCs w:val="32"/>
          <w:lang w:eastAsia="zh-CN"/>
        </w:rPr>
        <w:t>．</w:t>
      </w:r>
      <w:r>
        <w:rPr>
          <w:rFonts w:hint="default" w:ascii="Times New Roman" w:hAnsi="Times New Roman" w:cs="Times New Roman"/>
          <w:szCs w:val="32"/>
        </w:rPr>
        <w:t>GB 28007-2011《儿童家具通用技术条件》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eastAsia="楷体_GB2312" w:cs="Times New Roman"/>
          <w:szCs w:val="32"/>
        </w:rPr>
        <w:t>（二）产品标示执行的标准或产品明示指标。</w:t>
      </w:r>
      <w:r>
        <w:rPr>
          <w:rFonts w:hint="default" w:ascii="Times New Roman" w:hAnsi="Times New Roman" w:cs="Times New Roman"/>
          <w:szCs w:val="32"/>
        </w:rPr>
        <w:t>产品标示执行的标准或产品明示指标劣于相关强制性标准的，以相关强制性标准作为依据；被抽样产品未能提供有效企业标准的，按相关国家或行业推荐性标准进行判定。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本类产品推荐性标准如下：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09"/>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GB/T 3324-2017《木家具通用技术条件》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07" w:firstLineChars="221"/>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GB/T 3325-2017《金属家具通用技术条件》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07" w:firstLineChars="221"/>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3</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QB/T 1952.2-2011《软体家具  弹簧软床垫》</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07" w:firstLineChars="221"/>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4</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GB/T 26706-2011《软体家具  棕纤维弹性床垫》</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707" w:firstLineChars="221"/>
        <w:jc w:val="both"/>
        <w:textAlignment w:val="auto"/>
        <w:outlineLvl w:val="9"/>
        <w:rPr>
          <w:rFonts w:hint="default" w:ascii="Times New Roman" w:hAnsi="Times New Roman" w:cs="Times New Roman"/>
          <w:szCs w:val="32"/>
        </w:rPr>
      </w:pPr>
      <w:r>
        <w:rPr>
          <w:rFonts w:hint="default" w:ascii="Times New Roman" w:hAnsi="Times New Roman" w:eastAsia="仿宋" w:cs="Times New Roman"/>
          <w:szCs w:val="32"/>
        </w:rPr>
        <w:t>5</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QB/T 2280-2016《办公椅》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方正小标宋简体" w:cs="Times New Roman"/>
          <w:spacing w:val="-1"/>
          <w:position w:val="1"/>
          <w:sz w:val="44"/>
          <w:szCs w:val="44"/>
        </w:rPr>
      </w:pPr>
      <w:r>
        <w:rPr>
          <w:rFonts w:hint="default" w:ascii="Times New Roman" w:hAnsi="Times New Roman" w:eastAsia="楷体_GB2312" w:cs="Times New Roman"/>
          <w:szCs w:val="32"/>
        </w:rPr>
        <w:t>（三）涉及本类产品质量判定相关法律法规、国家有关规定。</w:t>
      </w:r>
      <w:r>
        <w:rPr>
          <w:rFonts w:hint="default" w:ascii="Times New Roman" w:hAnsi="Times New Roman" w:cs="Times New Roman"/>
          <w:szCs w:val="32"/>
        </w:rPr>
        <w:t>主要包括《中华人民共和国产品质量法》《中华人民共和国消费者权益保护法》《流通领域商品质量监督抽查办法》《产品质量监督抽查管理办法》《广东省查处生产销售假冒伪劣产品违法行为条例》等法律法规规章，《广东省工商行政管理局关于广东省流通领域商品质量抽查检验的工作规范》（粤工商消字〔2016〕111号）、《广东省质量技术监督局关于产品质量监督抽查的管理办法》（粤质监〔2014〕11号)等规范性文件及《广东省市场监督管理局产品质量监督抽查工作指导意见（试行）》（粤市监质监〔2019〕494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五</w:t>
      </w:r>
      <w:r>
        <w:rPr>
          <w:rFonts w:hint="default" w:ascii="Times New Roman" w:hAnsi="Times New Roman" w:eastAsia="黑体" w:cs="Times New Roman"/>
          <w:szCs w:val="32"/>
        </w:rPr>
        <w:t>、主要检验项目及不合格类别的划分指标</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（一）产品质量检验项目及其重要性划分表。</w:t>
      </w:r>
    </w:p>
    <w:p>
      <w:pPr>
        <w:spacing w:line="600" w:lineRule="exact"/>
        <w:rPr>
          <w:szCs w:val="32"/>
        </w:rPr>
      </w:pPr>
      <w:r>
        <w:rPr>
          <w:szCs w:val="32"/>
        </w:rPr>
        <w:t>1</w:t>
      </w:r>
      <w:r>
        <w:rPr>
          <w:rFonts w:hint="eastAsia"/>
          <w:szCs w:val="32"/>
          <w:lang w:eastAsia="zh-CN"/>
        </w:rPr>
        <w:t>．</w:t>
      </w:r>
      <w:r>
        <w:rPr>
          <w:szCs w:val="32"/>
        </w:rPr>
        <w:t>木家具</w:t>
      </w:r>
    </w:p>
    <w:tbl>
      <w:tblPr>
        <w:tblStyle w:val="3"/>
        <w:tblW w:w="9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552"/>
        <w:gridCol w:w="704"/>
        <w:gridCol w:w="584"/>
        <w:gridCol w:w="1129"/>
        <w:gridCol w:w="1145"/>
        <w:gridCol w:w="1560"/>
        <w:gridCol w:w="684"/>
        <w:gridCol w:w="658"/>
        <w:gridCol w:w="720"/>
        <w:gridCol w:w="658"/>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4114" w:type="dxa"/>
            <w:gridSpan w:val="5"/>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检验项目</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依据标准</w:t>
            </w:r>
          </w:p>
        </w:tc>
        <w:tc>
          <w:tcPr>
            <w:tcW w:w="684"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强制性</w:t>
            </w:r>
          </w:p>
        </w:tc>
        <w:tc>
          <w:tcPr>
            <w:tcW w:w="65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非强制性</w:t>
            </w:r>
          </w:p>
        </w:tc>
        <w:tc>
          <w:tcPr>
            <w:tcW w:w="72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重要项</w:t>
            </w:r>
          </w:p>
        </w:tc>
        <w:tc>
          <w:tcPr>
            <w:tcW w:w="65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较重要项</w:t>
            </w:r>
          </w:p>
        </w:tc>
        <w:tc>
          <w:tcPr>
            <w:tcW w:w="713"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4114" w:type="dxa"/>
            <w:gridSpan w:val="5"/>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木材含水率</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3324-2017第5章5.3.2</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552" w:type="dxa"/>
            <w:vMerge w:val="restart"/>
            <w:vAlign w:val="center"/>
          </w:tcPr>
          <w:p>
            <w:pPr>
              <w:spacing w:line="3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外观要求</w:t>
            </w:r>
          </w:p>
        </w:tc>
        <w:tc>
          <w:tcPr>
            <w:tcW w:w="704" w:type="dxa"/>
            <w:vMerge w:val="restart"/>
            <w:vAlign w:val="center"/>
          </w:tcPr>
          <w:p>
            <w:pPr>
              <w:spacing w:line="3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木制件外观</w:t>
            </w:r>
          </w:p>
        </w:tc>
        <w:tc>
          <w:tcPr>
            <w:tcW w:w="2858" w:type="dxa"/>
            <w:gridSpan w:val="3"/>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贯通裂缝</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3324-2017第5章5.4</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552" w:type="dxa"/>
            <w:vMerge w:val="continue"/>
            <w:vAlign w:val="center"/>
          </w:tcPr>
          <w:p>
            <w:pPr>
              <w:spacing w:line="320" w:lineRule="exact"/>
              <w:jc w:val="center"/>
              <w:rPr>
                <w:rFonts w:hint="default" w:ascii="Times New Roman" w:hAnsi="Times New Roman" w:cs="Times New Roman"/>
                <w:sz w:val="18"/>
                <w:szCs w:val="18"/>
              </w:rPr>
            </w:pPr>
          </w:p>
        </w:tc>
        <w:tc>
          <w:tcPr>
            <w:tcW w:w="704" w:type="dxa"/>
            <w:vMerge w:val="continue"/>
            <w:vAlign w:val="center"/>
          </w:tcPr>
          <w:p>
            <w:pPr>
              <w:spacing w:line="320" w:lineRule="exact"/>
              <w:jc w:val="center"/>
              <w:rPr>
                <w:rFonts w:hint="default" w:ascii="Times New Roman" w:hAnsi="Times New Roman" w:cs="Times New Roman"/>
                <w:sz w:val="18"/>
                <w:szCs w:val="18"/>
              </w:rPr>
            </w:pPr>
          </w:p>
        </w:tc>
        <w:tc>
          <w:tcPr>
            <w:tcW w:w="2858" w:type="dxa"/>
            <w:gridSpan w:val="3"/>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虫蛀</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3324-2017第5章5.4</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552" w:type="dxa"/>
            <w:vMerge w:val="continue"/>
            <w:vAlign w:val="center"/>
          </w:tcPr>
          <w:p>
            <w:pPr>
              <w:adjustRightInd w:val="0"/>
              <w:snapToGrid w:val="0"/>
              <w:spacing w:line="320" w:lineRule="exact"/>
              <w:jc w:val="center"/>
              <w:rPr>
                <w:rFonts w:hint="default" w:ascii="Times New Roman" w:hAnsi="Times New Roman" w:cs="Times New Roman"/>
                <w:sz w:val="18"/>
                <w:szCs w:val="18"/>
              </w:rPr>
            </w:pPr>
          </w:p>
        </w:tc>
        <w:tc>
          <w:tcPr>
            <w:tcW w:w="704" w:type="dxa"/>
            <w:vMerge w:val="continue"/>
            <w:vAlign w:val="center"/>
          </w:tcPr>
          <w:p>
            <w:pPr>
              <w:adjustRightInd w:val="0"/>
              <w:snapToGrid w:val="0"/>
              <w:spacing w:line="320" w:lineRule="exact"/>
              <w:jc w:val="center"/>
              <w:rPr>
                <w:rFonts w:hint="default" w:ascii="Times New Roman" w:hAnsi="Times New Roman" w:cs="Times New Roman"/>
                <w:sz w:val="18"/>
                <w:szCs w:val="18"/>
              </w:rPr>
            </w:pPr>
          </w:p>
        </w:tc>
        <w:tc>
          <w:tcPr>
            <w:tcW w:w="2858" w:type="dxa"/>
            <w:gridSpan w:val="3"/>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腐朽材</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3324-2017第5章5.4</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552" w:type="dxa"/>
            <w:vMerge w:val="continue"/>
            <w:vAlign w:val="center"/>
          </w:tcPr>
          <w:p>
            <w:pPr>
              <w:adjustRightInd w:val="0"/>
              <w:snapToGrid w:val="0"/>
              <w:spacing w:line="320" w:lineRule="exact"/>
              <w:jc w:val="center"/>
              <w:rPr>
                <w:rFonts w:hint="default" w:ascii="Times New Roman" w:hAnsi="Times New Roman" w:cs="Times New Roman"/>
                <w:sz w:val="18"/>
                <w:szCs w:val="18"/>
              </w:rPr>
            </w:pPr>
          </w:p>
        </w:tc>
        <w:tc>
          <w:tcPr>
            <w:tcW w:w="704" w:type="dxa"/>
            <w:vMerge w:val="continue"/>
            <w:vAlign w:val="center"/>
          </w:tcPr>
          <w:p>
            <w:pPr>
              <w:adjustRightInd w:val="0"/>
              <w:snapToGrid w:val="0"/>
              <w:spacing w:line="320" w:lineRule="exact"/>
              <w:jc w:val="center"/>
              <w:rPr>
                <w:rFonts w:hint="default" w:ascii="Times New Roman" w:hAnsi="Times New Roman" w:cs="Times New Roman"/>
                <w:sz w:val="18"/>
                <w:szCs w:val="18"/>
              </w:rPr>
            </w:pPr>
          </w:p>
        </w:tc>
        <w:tc>
          <w:tcPr>
            <w:tcW w:w="2858" w:type="dxa"/>
            <w:gridSpan w:val="3"/>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死节、孔洞、夹皮和树脂道、树胶道</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3324-2017第5章5.4</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552" w:type="dxa"/>
            <w:vMerge w:val="continue"/>
            <w:vAlign w:val="center"/>
          </w:tcPr>
          <w:p>
            <w:pPr>
              <w:adjustRightInd w:val="0"/>
              <w:snapToGrid w:val="0"/>
              <w:spacing w:line="320" w:lineRule="exact"/>
              <w:jc w:val="center"/>
              <w:rPr>
                <w:rFonts w:hint="default" w:ascii="Times New Roman" w:hAnsi="Times New Roman" w:cs="Times New Roman"/>
                <w:sz w:val="18"/>
                <w:szCs w:val="18"/>
              </w:rPr>
            </w:pPr>
          </w:p>
        </w:tc>
        <w:tc>
          <w:tcPr>
            <w:tcW w:w="704" w:type="dxa"/>
            <w:vAlign w:val="center"/>
          </w:tcPr>
          <w:p>
            <w:pPr>
              <w:adjustRightInd w:val="0"/>
              <w:snapToGrid w:val="0"/>
              <w:spacing w:line="320" w:lineRule="exact"/>
              <w:ind w:right="-198" w:rightChars="-62"/>
              <w:jc w:val="center"/>
              <w:rPr>
                <w:rFonts w:hint="default" w:ascii="Times New Roman" w:hAnsi="Times New Roman" w:cs="Times New Roman"/>
                <w:sz w:val="18"/>
                <w:szCs w:val="18"/>
              </w:rPr>
            </w:pPr>
            <w:r>
              <w:rPr>
                <w:rFonts w:hint="default" w:ascii="Times New Roman" w:hAnsi="Times New Roman" w:cs="Times New Roman"/>
                <w:sz w:val="18"/>
                <w:szCs w:val="18"/>
              </w:rPr>
              <w:t>人造板件外观</w:t>
            </w:r>
          </w:p>
        </w:tc>
        <w:tc>
          <w:tcPr>
            <w:tcW w:w="2858" w:type="dxa"/>
            <w:gridSpan w:val="3"/>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鼓泡、龟裂、分层</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3324-2017第5章5.4</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552" w:type="dxa"/>
            <w:vMerge w:val="continue"/>
            <w:vAlign w:val="center"/>
          </w:tcPr>
          <w:p>
            <w:pPr>
              <w:jc w:val="center"/>
              <w:rPr>
                <w:rFonts w:hint="default" w:ascii="Times New Roman" w:hAnsi="Times New Roman" w:cs="Times New Roman"/>
                <w:sz w:val="18"/>
                <w:szCs w:val="18"/>
              </w:rPr>
            </w:pPr>
          </w:p>
        </w:tc>
        <w:tc>
          <w:tcPr>
            <w:tcW w:w="704"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五金件外观</w:t>
            </w:r>
          </w:p>
        </w:tc>
        <w:tc>
          <w:tcPr>
            <w:tcW w:w="58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电镀件</w:t>
            </w:r>
          </w:p>
        </w:tc>
        <w:tc>
          <w:tcPr>
            <w:tcW w:w="2274"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镀层表面应无锈蚀、毛刺、露底</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3324-2017第5章5.4</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w:t>
            </w:r>
          </w:p>
        </w:tc>
        <w:tc>
          <w:tcPr>
            <w:tcW w:w="552" w:type="dxa"/>
            <w:vMerge w:val="continue"/>
            <w:vAlign w:val="center"/>
          </w:tcPr>
          <w:p>
            <w:pPr>
              <w:jc w:val="center"/>
              <w:rPr>
                <w:rFonts w:hint="default" w:ascii="Times New Roman" w:hAnsi="Times New Roman" w:cs="Times New Roman"/>
                <w:sz w:val="18"/>
                <w:szCs w:val="18"/>
              </w:rPr>
            </w:pPr>
          </w:p>
        </w:tc>
        <w:tc>
          <w:tcPr>
            <w:tcW w:w="704" w:type="dxa"/>
            <w:vMerge w:val="continue"/>
            <w:vAlign w:val="center"/>
          </w:tcPr>
          <w:p>
            <w:pPr>
              <w:jc w:val="center"/>
              <w:rPr>
                <w:rFonts w:hint="default" w:ascii="Times New Roman" w:hAnsi="Times New Roman" w:cs="Times New Roman"/>
                <w:sz w:val="18"/>
                <w:szCs w:val="18"/>
              </w:rPr>
            </w:pPr>
          </w:p>
        </w:tc>
        <w:tc>
          <w:tcPr>
            <w:tcW w:w="584" w:type="dxa"/>
            <w:vAlign w:val="center"/>
          </w:tcPr>
          <w:p>
            <w:pPr>
              <w:ind w:left="-163" w:leftChars="-51" w:right="-96" w:rightChars="-30"/>
              <w:jc w:val="center"/>
              <w:rPr>
                <w:rFonts w:hint="default" w:ascii="Times New Roman" w:hAnsi="Times New Roman" w:cs="Times New Roman"/>
                <w:sz w:val="18"/>
                <w:szCs w:val="18"/>
              </w:rPr>
            </w:pPr>
            <w:r>
              <w:rPr>
                <w:rFonts w:hint="default" w:ascii="Times New Roman" w:hAnsi="Times New Roman" w:cs="Times New Roman"/>
                <w:sz w:val="18"/>
                <w:szCs w:val="18"/>
              </w:rPr>
              <w:t>喷涂件</w:t>
            </w:r>
          </w:p>
        </w:tc>
        <w:tc>
          <w:tcPr>
            <w:tcW w:w="2274"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涂层应无漏喷，锈蚀</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3324-2017第5章5.4</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9</w:t>
            </w:r>
          </w:p>
        </w:tc>
        <w:tc>
          <w:tcPr>
            <w:tcW w:w="552" w:type="dxa"/>
            <w:vMerge w:val="continue"/>
            <w:vAlign w:val="center"/>
          </w:tcPr>
          <w:p>
            <w:pPr>
              <w:jc w:val="center"/>
              <w:rPr>
                <w:rFonts w:hint="default" w:ascii="Times New Roman" w:hAnsi="Times New Roman" w:cs="Times New Roman"/>
                <w:sz w:val="18"/>
                <w:szCs w:val="18"/>
              </w:rPr>
            </w:pPr>
          </w:p>
        </w:tc>
        <w:tc>
          <w:tcPr>
            <w:tcW w:w="704" w:type="dxa"/>
            <w:vMerge w:val="continue"/>
            <w:vAlign w:val="center"/>
          </w:tcPr>
          <w:p>
            <w:pPr>
              <w:jc w:val="center"/>
              <w:rPr>
                <w:rFonts w:hint="default" w:ascii="Times New Roman" w:hAnsi="Times New Roman" w:cs="Times New Roman"/>
                <w:sz w:val="18"/>
                <w:szCs w:val="18"/>
              </w:rPr>
            </w:pPr>
          </w:p>
        </w:tc>
        <w:tc>
          <w:tcPr>
            <w:tcW w:w="584" w:type="dxa"/>
            <w:vAlign w:val="center"/>
          </w:tcPr>
          <w:p>
            <w:pPr>
              <w:ind w:left="-163" w:leftChars="-51" w:right="-166" w:rightChars="-52"/>
              <w:jc w:val="center"/>
              <w:rPr>
                <w:rFonts w:hint="default" w:ascii="Times New Roman" w:hAnsi="Times New Roman" w:cs="Times New Roman"/>
                <w:sz w:val="18"/>
                <w:szCs w:val="18"/>
              </w:rPr>
            </w:pPr>
            <w:r>
              <w:rPr>
                <w:rFonts w:hint="default" w:ascii="Times New Roman" w:hAnsi="Times New Roman" w:cs="Times New Roman"/>
                <w:sz w:val="18"/>
                <w:szCs w:val="18"/>
              </w:rPr>
              <w:t>金属合金件</w:t>
            </w:r>
          </w:p>
        </w:tc>
        <w:tc>
          <w:tcPr>
            <w:tcW w:w="2274"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应无锈蚀、氧化膜脱落、刃口、锐棱</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3324-2017第5章5.4</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10</w:t>
            </w:r>
          </w:p>
        </w:tc>
        <w:tc>
          <w:tcPr>
            <w:tcW w:w="552" w:type="dxa"/>
            <w:vMerge w:val="continue"/>
            <w:vAlign w:val="center"/>
          </w:tcPr>
          <w:p>
            <w:pPr>
              <w:jc w:val="center"/>
              <w:rPr>
                <w:rFonts w:hint="default" w:ascii="Times New Roman" w:hAnsi="Times New Roman" w:cs="Times New Roman"/>
                <w:sz w:val="18"/>
                <w:szCs w:val="18"/>
              </w:rPr>
            </w:pPr>
          </w:p>
        </w:tc>
        <w:tc>
          <w:tcPr>
            <w:tcW w:w="704" w:type="dxa"/>
            <w:vMerge w:val="continue"/>
            <w:vAlign w:val="center"/>
          </w:tcPr>
          <w:p>
            <w:pPr>
              <w:jc w:val="center"/>
              <w:rPr>
                <w:rFonts w:hint="default" w:ascii="Times New Roman" w:hAnsi="Times New Roman" w:cs="Times New Roman"/>
                <w:sz w:val="18"/>
                <w:szCs w:val="18"/>
              </w:rPr>
            </w:pPr>
          </w:p>
        </w:tc>
        <w:tc>
          <w:tcPr>
            <w:tcW w:w="58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焊接件</w:t>
            </w:r>
          </w:p>
        </w:tc>
        <w:tc>
          <w:tcPr>
            <w:tcW w:w="2274"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焊接部位应牢固，应无脱焊、虚焊、焊穿</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3324-2017第5章5.4</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11</w:t>
            </w:r>
          </w:p>
        </w:tc>
        <w:tc>
          <w:tcPr>
            <w:tcW w:w="552" w:type="dxa"/>
            <w:vMerge w:val="continue"/>
            <w:vAlign w:val="center"/>
          </w:tcPr>
          <w:p>
            <w:pPr>
              <w:jc w:val="center"/>
              <w:rPr>
                <w:rFonts w:hint="default" w:ascii="Times New Roman" w:hAnsi="Times New Roman" w:cs="Times New Roman"/>
                <w:sz w:val="18"/>
                <w:szCs w:val="18"/>
              </w:rPr>
            </w:pPr>
          </w:p>
        </w:tc>
        <w:tc>
          <w:tcPr>
            <w:tcW w:w="704" w:type="dxa"/>
            <w:vAlign w:val="center"/>
          </w:tcPr>
          <w:p>
            <w:pPr>
              <w:snapToGrid w:val="0"/>
              <w:spacing w:line="220" w:lineRule="exact"/>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玻璃件外观</w:t>
            </w:r>
          </w:p>
        </w:tc>
        <w:tc>
          <w:tcPr>
            <w:tcW w:w="2858"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外露周边应磨边处理，安装牢固</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3324-2017第5章5.4</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jc w:val="center"/>
              <w:rPr>
                <w:rFonts w:hint="default" w:ascii="Times New Roman" w:hAnsi="Times New Roman" w:cs="Times New Roman"/>
                <w:sz w:val="18"/>
                <w:szCs w:val="18"/>
              </w:rPr>
            </w:pPr>
          </w:p>
        </w:tc>
        <w:tc>
          <w:tcPr>
            <w:tcW w:w="65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511"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12</w:t>
            </w:r>
          </w:p>
        </w:tc>
        <w:tc>
          <w:tcPr>
            <w:tcW w:w="552" w:type="dxa"/>
            <w:vMerge w:val="continue"/>
            <w:vAlign w:val="center"/>
          </w:tcPr>
          <w:p>
            <w:pPr>
              <w:jc w:val="center"/>
              <w:rPr>
                <w:rFonts w:hint="default" w:ascii="Times New Roman" w:hAnsi="Times New Roman" w:cs="Times New Roman"/>
                <w:sz w:val="18"/>
                <w:szCs w:val="18"/>
              </w:rPr>
            </w:pPr>
          </w:p>
        </w:tc>
        <w:tc>
          <w:tcPr>
            <w:tcW w:w="1288" w:type="dxa"/>
            <w:gridSpan w:val="2"/>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木工要求</w:t>
            </w:r>
          </w:p>
        </w:tc>
        <w:tc>
          <w:tcPr>
            <w:tcW w:w="2274"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人造板部件的非交接面应进行封边或涂饰处理</w:t>
            </w:r>
          </w:p>
        </w:tc>
        <w:tc>
          <w:tcPr>
            <w:tcW w:w="1560"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3324-2017第5章5.4</w:t>
            </w:r>
          </w:p>
        </w:tc>
        <w:tc>
          <w:tcPr>
            <w:tcW w:w="684" w:type="dxa"/>
            <w:vMerge w:val="restart"/>
            <w:vAlign w:val="center"/>
          </w:tcPr>
          <w:p>
            <w:pPr>
              <w:snapToGrid w:val="0"/>
              <w:spacing w:line="220" w:lineRule="exact"/>
              <w:jc w:val="center"/>
              <w:rPr>
                <w:rFonts w:hint="default" w:ascii="Times New Roman" w:hAnsi="Times New Roman" w:cs="Times New Roman"/>
                <w:sz w:val="18"/>
                <w:szCs w:val="18"/>
              </w:rPr>
            </w:pPr>
          </w:p>
        </w:tc>
        <w:tc>
          <w:tcPr>
            <w:tcW w:w="658"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Merge w:val="restart"/>
            <w:vAlign w:val="center"/>
          </w:tcPr>
          <w:p>
            <w:pPr>
              <w:jc w:val="center"/>
              <w:rPr>
                <w:rFonts w:hint="default" w:ascii="Times New Roman" w:hAnsi="Times New Roman" w:cs="Times New Roman"/>
                <w:sz w:val="18"/>
                <w:szCs w:val="18"/>
              </w:rPr>
            </w:pPr>
          </w:p>
        </w:tc>
        <w:tc>
          <w:tcPr>
            <w:tcW w:w="658"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Merge w:val="restart"/>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511" w:type="dxa"/>
            <w:vMerge w:val="continue"/>
            <w:vAlign w:val="center"/>
          </w:tcPr>
          <w:p>
            <w:pPr>
              <w:snapToGrid w:val="0"/>
              <w:spacing w:line="220" w:lineRule="exact"/>
              <w:jc w:val="center"/>
              <w:rPr>
                <w:rFonts w:hint="default" w:ascii="Times New Roman" w:hAnsi="Times New Roman" w:cs="Times New Roman"/>
                <w:sz w:val="18"/>
                <w:szCs w:val="18"/>
              </w:rPr>
            </w:pPr>
          </w:p>
        </w:tc>
        <w:tc>
          <w:tcPr>
            <w:tcW w:w="552" w:type="dxa"/>
            <w:vMerge w:val="continue"/>
            <w:vAlign w:val="center"/>
          </w:tcPr>
          <w:p>
            <w:pPr>
              <w:jc w:val="center"/>
              <w:rPr>
                <w:rFonts w:hint="default" w:ascii="Times New Roman" w:hAnsi="Times New Roman" w:cs="Times New Roman"/>
                <w:sz w:val="18"/>
                <w:szCs w:val="18"/>
              </w:rPr>
            </w:pPr>
          </w:p>
        </w:tc>
        <w:tc>
          <w:tcPr>
            <w:tcW w:w="1288"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274"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板件或部件在接触人体或贮物部位不应有毛刺、刃口或棱角</w:t>
            </w:r>
          </w:p>
        </w:tc>
        <w:tc>
          <w:tcPr>
            <w:tcW w:w="1560" w:type="dxa"/>
            <w:vMerge w:val="continue"/>
            <w:vAlign w:val="center"/>
          </w:tcPr>
          <w:p>
            <w:pPr>
              <w:snapToGrid w:val="0"/>
              <w:spacing w:line="220" w:lineRule="exact"/>
              <w:jc w:val="center"/>
              <w:rPr>
                <w:rFonts w:hint="default" w:ascii="Times New Roman" w:hAnsi="Times New Roman" w:cs="Times New Roman"/>
                <w:sz w:val="18"/>
                <w:szCs w:val="18"/>
              </w:rPr>
            </w:pPr>
          </w:p>
        </w:tc>
        <w:tc>
          <w:tcPr>
            <w:tcW w:w="684" w:type="dxa"/>
            <w:vMerge w:val="continue"/>
            <w:vAlign w:val="center"/>
          </w:tcPr>
          <w:p>
            <w:pPr>
              <w:snapToGrid w:val="0"/>
              <w:spacing w:line="220" w:lineRule="exact"/>
              <w:jc w:val="center"/>
              <w:rPr>
                <w:rFonts w:hint="default" w:ascii="Times New Roman" w:hAnsi="Times New Roman" w:cs="Times New Roman"/>
                <w:sz w:val="18"/>
                <w:szCs w:val="18"/>
              </w:rPr>
            </w:pPr>
          </w:p>
        </w:tc>
        <w:tc>
          <w:tcPr>
            <w:tcW w:w="658" w:type="dxa"/>
            <w:vMerge w:val="continue"/>
            <w:vAlign w:val="center"/>
          </w:tcPr>
          <w:p>
            <w:pPr>
              <w:jc w:val="center"/>
              <w:rPr>
                <w:rFonts w:hint="default" w:ascii="Times New Roman" w:hAnsi="Times New Roman" w:cs="Times New Roman"/>
                <w:sz w:val="18"/>
                <w:szCs w:val="18"/>
              </w:rPr>
            </w:pPr>
          </w:p>
        </w:tc>
        <w:tc>
          <w:tcPr>
            <w:tcW w:w="720" w:type="dxa"/>
            <w:vMerge w:val="continue"/>
            <w:vAlign w:val="center"/>
          </w:tcPr>
          <w:p>
            <w:pPr>
              <w:jc w:val="center"/>
              <w:rPr>
                <w:rFonts w:hint="default" w:ascii="Times New Roman" w:hAnsi="Times New Roman" w:cs="Times New Roman"/>
                <w:sz w:val="18"/>
                <w:szCs w:val="18"/>
              </w:rPr>
            </w:pPr>
          </w:p>
        </w:tc>
        <w:tc>
          <w:tcPr>
            <w:tcW w:w="658" w:type="dxa"/>
            <w:vMerge w:val="continue"/>
            <w:vAlign w:val="center"/>
          </w:tcPr>
          <w:p>
            <w:pPr>
              <w:snapToGrid w:val="0"/>
              <w:spacing w:line="220" w:lineRule="exact"/>
              <w:jc w:val="center"/>
              <w:rPr>
                <w:rFonts w:hint="default" w:ascii="Times New Roman" w:hAnsi="Times New Roman" w:cs="Times New Roman"/>
                <w:sz w:val="18"/>
                <w:szCs w:val="18"/>
              </w:rPr>
            </w:pPr>
          </w:p>
        </w:tc>
        <w:tc>
          <w:tcPr>
            <w:tcW w:w="713" w:type="dxa"/>
            <w:vMerge w:val="continue"/>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jc w:val="center"/>
        </w:trPr>
        <w:tc>
          <w:tcPr>
            <w:tcW w:w="511" w:type="dxa"/>
            <w:vMerge w:val="continue"/>
            <w:vAlign w:val="center"/>
          </w:tcPr>
          <w:p>
            <w:pPr>
              <w:snapToGrid w:val="0"/>
              <w:spacing w:line="220" w:lineRule="exact"/>
              <w:jc w:val="center"/>
              <w:rPr>
                <w:rFonts w:hint="default" w:ascii="Times New Roman" w:hAnsi="Times New Roman" w:cs="Times New Roman"/>
                <w:sz w:val="18"/>
                <w:szCs w:val="18"/>
              </w:rPr>
            </w:pPr>
          </w:p>
        </w:tc>
        <w:tc>
          <w:tcPr>
            <w:tcW w:w="552" w:type="dxa"/>
            <w:vMerge w:val="continue"/>
            <w:vAlign w:val="center"/>
          </w:tcPr>
          <w:p>
            <w:pPr>
              <w:jc w:val="center"/>
              <w:rPr>
                <w:rFonts w:hint="default" w:ascii="Times New Roman" w:hAnsi="Times New Roman" w:cs="Times New Roman"/>
                <w:sz w:val="18"/>
                <w:szCs w:val="18"/>
              </w:rPr>
            </w:pPr>
          </w:p>
        </w:tc>
        <w:tc>
          <w:tcPr>
            <w:tcW w:w="1288"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274"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贴面、封边、包边不应出现脱胶、鼓泡或开裂现象</w:t>
            </w:r>
          </w:p>
        </w:tc>
        <w:tc>
          <w:tcPr>
            <w:tcW w:w="1560" w:type="dxa"/>
            <w:vMerge w:val="continue"/>
            <w:vAlign w:val="center"/>
          </w:tcPr>
          <w:p>
            <w:pPr>
              <w:snapToGrid w:val="0"/>
              <w:spacing w:line="220" w:lineRule="exact"/>
              <w:jc w:val="center"/>
              <w:rPr>
                <w:rFonts w:hint="default" w:ascii="Times New Roman" w:hAnsi="Times New Roman" w:cs="Times New Roman"/>
                <w:sz w:val="18"/>
                <w:szCs w:val="18"/>
              </w:rPr>
            </w:pPr>
          </w:p>
        </w:tc>
        <w:tc>
          <w:tcPr>
            <w:tcW w:w="684" w:type="dxa"/>
            <w:vMerge w:val="continue"/>
            <w:vAlign w:val="center"/>
          </w:tcPr>
          <w:p>
            <w:pPr>
              <w:snapToGrid w:val="0"/>
              <w:spacing w:line="220" w:lineRule="exact"/>
              <w:jc w:val="center"/>
              <w:rPr>
                <w:rFonts w:hint="default" w:ascii="Times New Roman" w:hAnsi="Times New Roman" w:cs="Times New Roman"/>
                <w:sz w:val="18"/>
                <w:szCs w:val="18"/>
              </w:rPr>
            </w:pPr>
          </w:p>
        </w:tc>
        <w:tc>
          <w:tcPr>
            <w:tcW w:w="658" w:type="dxa"/>
            <w:vMerge w:val="continue"/>
            <w:vAlign w:val="center"/>
          </w:tcPr>
          <w:p>
            <w:pPr>
              <w:jc w:val="center"/>
              <w:rPr>
                <w:rFonts w:hint="default" w:ascii="Times New Roman" w:hAnsi="Times New Roman" w:cs="Times New Roman"/>
                <w:sz w:val="18"/>
                <w:szCs w:val="18"/>
              </w:rPr>
            </w:pPr>
          </w:p>
        </w:tc>
        <w:tc>
          <w:tcPr>
            <w:tcW w:w="720" w:type="dxa"/>
            <w:vMerge w:val="continue"/>
            <w:vAlign w:val="center"/>
          </w:tcPr>
          <w:p>
            <w:pPr>
              <w:jc w:val="center"/>
              <w:rPr>
                <w:rFonts w:hint="default" w:ascii="Times New Roman" w:hAnsi="Times New Roman" w:cs="Times New Roman"/>
                <w:sz w:val="18"/>
                <w:szCs w:val="18"/>
              </w:rPr>
            </w:pPr>
          </w:p>
        </w:tc>
        <w:tc>
          <w:tcPr>
            <w:tcW w:w="658" w:type="dxa"/>
            <w:vMerge w:val="continue"/>
            <w:vAlign w:val="center"/>
          </w:tcPr>
          <w:p>
            <w:pPr>
              <w:snapToGrid w:val="0"/>
              <w:spacing w:line="220" w:lineRule="exact"/>
              <w:jc w:val="center"/>
              <w:rPr>
                <w:rFonts w:hint="default" w:ascii="Times New Roman" w:hAnsi="Times New Roman" w:cs="Times New Roman"/>
                <w:sz w:val="18"/>
                <w:szCs w:val="18"/>
              </w:rPr>
            </w:pPr>
          </w:p>
        </w:tc>
        <w:tc>
          <w:tcPr>
            <w:tcW w:w="713" w:type="dxa"/>
            <w:vMerge w:val="continue"/>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jc w:val="center"/>
        </w:trPr>
        <w:tc>
          <w:tcPr>
            <w:tcW w:w="511" w:type="dxa"/>
            <w:vMerge w:val="continue"/>
            <w:vAlign w:val="center"/>
          </w:tcPr>
          <w:p>
            <w:pPr>
              <w:snapToGrid w:val="0"/>
              <w:spacing w:line="220" w:lineRule="exact"/>
              <w:jc w:val="center"/>
              <w:rPr>
                <w:rFonts w:hint="default" w:ascii="Times New Roman" w:hAnsi="Times New Roman" w:cs="Times New Roman"/>
                <w:sz w:val="18"/>
                <w:szCs w:val="18"/>
              </w:rPr>
            </w:pPr>
          </w:p>
        </w:tc>
        <w:tc>
          <w:tcPr>
            <w:tcW w:w="552" w:type="dxa"/>
            <w:vMerge w:val="continue"/>
            <w:vAlign w:val="center"/>
          </w:tcPr>
          <w:p>
            <w:pPr>
              <w:jc w:val="center"/>
              <w:rPr>
                <w:rFonts w:hint="default" w:ascii="Times New Roman" w:hAnsi="Times New Roman" w:cs="Times New Roman"/>
                <w:sz w:val="18"/>
                <w:szCs w:val="18"/>
              </w:rPr>
            </w:pPr>
          </w:p>
        </w:tc>
        <w:tc>
          <w:tcPr>
            <w:tcW w:w="1288"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274"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榫、塞角、零部件等结合处不应断裂</w:t>
            </w:r>
          </w:p>
        </w:tc>
        <w:tc>
          <w:tcPr>
            <w:tcW w:w="1560" w:type="dxa"/>
            <w:vMerge w:val="continue"/>
            <w:vAlign w:val="center"/>
          </w:tcPr>
          <w:p>
            <w:pPr>
              <w:snapToGrid w:val="0"/>
              <w:spacing w:line="220" w:lineRule="exact"/>
              <w:jc w:val="center"/>
              <w:rPr>
                <w:rFonts w:hint="default" w:ascii="Times New Roman" w:hAnsi="Times New Roman" w:cs="Times New Roman"/>
                <w:sz w:val="18"/>
                <w:szCs w:val="18"/>
              </w:rPr>
            </w:pPr>
          </w:p>
        </w:tc>
        <w:tc>
          <w:tcPr>
            <w:tcW w:w="684" w:type="dxa"/>
            <w:vMerge w:val="continue"/>
            <w:vAlign w:val="center"/>
          </w:tcPr>
          <w:p>
            <w:pPr>
              <w:snapToGrid w:val="0"/>
              <w:spacing w:line="220" w:lineRule="exact"/>
              <w:jc w:val="center"/>
              <w:rPr>
                <w:rFonts w:hint="default" w:ascii="Times New Roman" w:hAnsi="Times New Roman" w:cs="Times New Roman"/>
                <w:sz w:val="18"/>
                <w:szCs w:val="18"/>
              </w:rPr>
            </w:pPr>
          </w:p>
        </w:tc>
        <w:tc>
          <w:tcPr>
            <w:tcW w:w="658" w:type="dxa"/>
            <w:vMerge w:val="continue"/>
            <w:vAlign w:val="center"/>
          </w:tcPr>
          <w:p>
            <w:pPr>
              <w:jc w:val="center"/>
              <w:rPr>
                <w:rFonts w:hint="default" w:ascii="Times New Roman" w:hAnsi="Times New Roman" w:cs="Times New Roman"/>
                <w:sz w:val="18"/>
                <w:szCs w:val="18"/>
              </w:rPr>
            </w:pPr>
          </w:p>
        </w:tc>
        <w:tc>
          <w:tcPr>
            <w:tcW w:w="720" w:type="dxa"/>
            <w:vMerge w:val="continue"/>
            <w:vAlign w:val="center"/>
          </w:tcPr>
          <w:p>
            <w:pPr>
              <w:jc w:val="center"/>
              <w:rPr>
                <w:rFonts w:hint="default" w:ascii="Times New Roman" w:hAnsi="Times New Roman" w:cs="Times New Roman"/>
                <w:sz w:val="18"/>
                <w:szCs w:val="18"/>
              </w:rPr>
            </w:pPr>
          </w:p>
        </w:tc>
        <w:tc>
          <w:tcPr>
            <w:tcW w:w="658" w:type="dxa"/>
            <w:vMerge w:val="continue"/>
            <w:vAlign w:val="center"/>
          </w:tcPr>
          <w:p>
            <w:pPr>
              <w:snapToGrid w:val="0"/>
              <w:spacing w:line="220" w:lineRule="exact"/>
              <w:jc w:val="center"/>
              <w:rPr>
                <w:rFonts w:hint="default" w:ascii="Times New Roman" w:hAnsi="Times New Roman" w:cs="Times New Roman"/>
                <w:sz w:val="18"/>
                <w:szCs w:val="18"/>
              </w:rPr>
            </w:pPr>
          </w:p>
        </w:tc>
        <w:tc>
          <w:tcPr>
            <w:tcW w:w="713" w:type="dxa"/>
            <w:vMerge w:val="continue"/>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jc w:val="center"/>
        </w:trPr>
        <w:tc>
          <w:tcPr>
            <w:tcW w:w="511" w:type="dxa"/>
            <w:vMerge w:val="continue"/>
            <w:vAlign w:val="center"/>
          </w:tcPr>
          <w:p>
            <w:pPr>
              <w:snapToGrid w:val="0"/>
              <w:spacing w:line="220" w:lineRule="exact"/>
              <w:jc w:val="center"/>
              <w:rPr>
                <w:rFonts w:hint="default" w:ascii="Times New Roman" w:hAnsi="Times New Roman" w:cs="Times New Roman"/>
                <w:sz w:val="18"/>
                <w:szCs w:val="18"/>
              </w:rPr>
            </w:pPr>
          </w:p>
        </w:tc>
        <w:tc>
          <w:tcPr>
            <w:tcW w:w="552" w:type="dxa"/>
            <w:vMerge w:val="continue"/>
            <w:vAlign w:val="center"/>
          </w:tcPr>
          <w:p>
            <w:pPr>
              <w:jc w:val="center"/>
              <w:rPr>
                <w:rFonts w:hint="default" w:ascii="Times New Roman" w:hAnsi="Times New Roman" w:cs="Times New Roman"/>
                <w:sz w:val="18"/>
                <w:szCs w:val="18"/>
              </w:rPr>
            </w:pPr>
          </w:p>
        </w:tc>
        <w:tc>
          <w:tcPr>
            <w:tcW w:w="1288"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274"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各种配件、连接件安装不应有少件、透钉、漏钉（预留孔、选择孔除外）</w:t>
            </w:r>
          </w:p>
        </w:tc>
        <w:tc>
          <w:tcPr>
            <w:tcW w:w="1560" w:type="dxa"/>
            <w:vMerge w:val="continue"/>
            <w:vAlign w:val="center"/>
          </w:tcPr>
          <w:p>
            <w:pPr>
              <w:snapToGrid w:val="0"/>
              <w:spacing w:line="220" w:lineRule="exact"/>
              <w:jc w:val="center"/>
              <w:rPr>
                <w:rFonts w:hint="default" w:ascii="Times New Roman" w:hAnsi="Times New Roman" w:cs="Times New Roman"/>
                <w:sz w:val="18"/>
                <w:szCs w:val="18"/>
              </w:rPr>
            </w:pPr>
          </w:p>
        </w:tc>
        <w:tc>
          <w:tcPr>
            <w:tcW w:w="684" w:type="dxa"/>
            <w:vMerge w:val="continue"/>
            <w:vAlign w:val="center"/>
          </w:tcPr>
          <w:p>
            <w:pPr>
              <w:snapToGrid w:val="0"/>
              <w:spacing w:line="220" w:lineRule="exact"/>
              <w:jc w:val="center"/>
              <w:rPr>
                <w:rFonts w:hint="default" w:ascii="Times New Roman" w:hAnsi="Times New Roman" w:cs="Times New Roman"/>
                <w:sz w:val="18"/>
                <w:szCs w:val="18"/>
              </w:rPr>
            </w:pPr>
          </w:p>
        </w:tc>
        <w:tc>
          <w:tcPr>
            <w:tcW w:w="658" w:type="dxa"/>
            <w:vMerge w:val="continue"/>
            <w:vAlign w:val="center"/>
          </w:tcPr>
          <w:p>
            <w:pPr>
              <w:jc w:val="center"/>
              <w:rPr>
                <w:rFonts w:hint="default" w:ascii="Times New Roman" w:hAnsi="Times New Roman" w:cs="Times New Roman"/>
                <w:sz w:val="18"/>
                <w:szCs w:val="18"/>
              </w:rPr>
            </w:pPr>
          </w:p>
        </w:tc>
        <w:tc>
          <w:tcPr>
            <w:tcW w:w="720" w:type="dxa"/>
            <w:vMerge w:val="continue"/>
            <w:vAlign w:val="center"/>
          </w:tcPr>
          <w:p>
            <w:pPr>
              <w:jc w:val="center"/>
              <w:rPr>
                <w:rFonts w:hint="default" w:ascii="Times New Roman" w:hAnsi="Times New Roman" w:cs="Times New Roman"/>
                <w:sz w:val="18"/>
                <w:szCs w:val="18"/>
              </w:rPr>
            </w:pPr>
          </w:p>
        </w:tc>
        <w:tc>
          <w:tcPr>
            <w:tcW w:w="658" w:type="dxa"/>
            <w:vMerge w:val="continue"/>
            <w:vAlign w:val="center"/>
          </w:tcPr>
          <w:p>
            <w:pPr>
              <w:snapToGrid w:val="0"/>
              <w:spacing w:line="220" w:lineRule="exact"/>
              <w:jc w:val="center"/>
              <w:rPr>
                <w:rFonts w:hint="default" w:ascii="Times New Roman" w:hAnsi="Times New Roman" w:cs="Times New Roman"/>
                <w:sz w:val="18"/>
                <w:szCs w:val="18"/>
              </w:rPr>
            </w:pPr>
          </w:p>
        </w:tc>
        <w:tc>
          <w:tcPr>
            <w:tcW w:w="713" w:type="dxa"/>
            <w:vMerge w:val="continue"/>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jc w:val="center"/>
        </w:trPr>
        <w:tc>
          <w:tcPr>
            <w:tcW w:w="511" w:type="dxa"/>
            <w:vMerge w:val="continue"/>
            <w:vAlign w:val="center"/>
          </w:tcPr>
          <w:p>
            <w:pPr>
              <w:snapToGrid w:val="0"/>
              <w:spacing w:line="220" w:lineRule="exact"/>
              <w:jc w:val="center"/>
              <w:rPr>
                <w:rFonts w:hint="default" w:ascii="Times New Roman" w:hAnsi="Times New Roman" w:cs="Times New Roman"/>
                <w:sz w:val="18"/>
                <w:szCs w:val="18"/>
              </w:rPr>
            </w:pPr>
          </w:p>
        </w:tc>
        <w:tc>
          <w:tcPr>
            <w:tcW w:w="552" w:type="dxa"/>
            <w:vMerge w:val="continue"/>
            <w:vAlign w:val="center"/>
          </w:tcPr>
          <w:p>
            <w:pPr>
              <w:jc w:val="center"/>
              <w:rPr>
                <w:rFonts w:hint="default" w:ascii="Times New Roman" w:hAnsi="Times New Roman" w:cs="Times New Roman"/>
                <w:sz w:val="18"/>
                <w:szCs w:val="18"/>
              </w:rPr>
            </w:pPr>
          </w:p>
        </w:tc>
        <w:tc>
          <w:tcPr>
            <w:tcW w:w="1288"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274"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家具锁锁定到位、开启应灵活</w:t>
            </w:r>
          </w:p>
        </w:tc>
        <w:tc>
          <w:tcPr>
            <w:tcW w:w="1560" w:type="dxa"/>
            <w:vMerge w:val="continue"/>
            <w:vAlign w:val="center"/>
          </w:tcPr>
          <w:p>
            <w:pPr>
              <w:snapToGrid w:val="0"/>
              <w:spacing w:line="220" w:lineRule="exact"/>
              <w:jc w:val="center"/>
              <w:rPr>
                <w:rFonts w:hint="default" w:ascii="Times New Roman" w:hAnsi="Times New Roman" w:cs="Times New Roman"/>
                <w:sz w:val="18"/>
                <w:szCs w:val="18"/>
              </w:rPr>
            </w:pPr>
          </w:p>
        </w:tc>
        <w:tc>
          <w:tcPr>
            <w:tcW w:w="684" w:type="dxa"/>
            <w:vMerge w:val="continue"/>
            <w:vAlign w:val="center"/>
          </w:tcPr>
          <w:p>
            <w:pPr>
              <w:snapToGrid w:val="0"/>
              <w:spacing w:line="220" w:lineRule="exact"/>
              <w:jc w:val="center"/>
              <w:rPr>
                <w:rFonts w:hint="default" w:ascii="Times New Roman" w:hAnsi="Times New Roman" w:cs="Times New Roman"/>
                <w:sz w:val="18"/>
                <w:szCs w:val="18"/>
              </w:rPr>
            </w:pPr>
          </w:p>
        </w:tc>
        <w:tc>
          <w:tcPr>
            <w:tcW w:w="658" w:type="dxa"/>
            <w:vMerge w:val="continue"/>
            <w:vAlign w:val="center"/>
          </w:tcPr>
          <w:p>
            <w:pPr>
              <w:jc w:val="center"/>
              <w:rPr>
                <w:rFonts w:hint="default" w:ascii="Times New Roman" w:hAnsi="Times New Roman" w:cs="Times New Roman"/>
                <w:sz w:val="18"/>
                <w:szCs w:val="18"/>
              </w:rPr>
            </w:pPr>
          </w:p>
        </w:tc>
        <w:tc>
          <w:tcPr>
            <w:tcW w:w="720" w:type="dxa"/>
            <w:vMerge w:val="continue"/>
            <w:vAlign w:val="center"/>
          </w:tcPr>
          <w:p>
            <w:pPr>
              <w:jc w:val="center"/>
              <w:rPr>
                <w:rFonts w:hint="default" w:ascii="Times New Roman" w:hAnsi="Times New Roman" w:cs="Times New Roman"/>
                <w:sz w:val="18"/>
                <w:szCs w:val="18"/>
              </w:rPr>
            </w:pPr>
          </w:p>
        </w:tc>
        <w:tc>
          <w:tcPr>
            <w:tcW w:w="658" w:type="dxa"/>
            <w:vMerge w:val="continue"/>
            <w:vAlign w:val="center"/>
          </w:tcPr>
          <w:p>
            <w:pPr>
              <w:snapToGrid w:val="0"/>
              <w:spacing w:line="220" w:lineRule="exact"/>
              <w:jc w:val="center"/>
              <w:rPr>
                <w:rFonts w:hint="default" w:ascii="Times New Roman" w:hAnsi="Times New Roman" w:cs="Times New Roman"/>
                <w:sz w:val="18"/>
                <w:szCs w:val="18"/>
              </w:rPr>
            </w:pPr>
          </w:p>
        </w:tc>
        <w:tc>
          <w:tcPr>
            <w:tcW w:w="713" w:type="dxa"/>
            <w:vMerge w:val="continue"/>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511"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13</w:t>
            </w:r>
          </w:p>
        </w:tc>
        <w:tc>
          <w:tcPr>
            <w:tcW w:w="552" w:type="dxa"/>
            <w:vMerge w:val="continue"/>
            <w:vAlign w:val="center"/>
          </w:tcPr>
          <w:p>
            <w:pPr>
              <w:jc w:val="center"/>
              <w:rPr>
                <w:rFonts w:hint="default" w:ascii="Times New Roman" w:hAnsi="Times New Roman" w:cs="Times New Roman"/>
                <w:sz w:val="18"/>
                <w:szCs w:val="18"/>
              </w:rPr>
            </w:pPr>
          </w:p>
        </w:tc>
        <w:tc>
          <w:tcPr>
            <w:tcW w:w="1288" w:type="dxa"/>
            <w:gridSpan w:val="2"/>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漆膜外观要求</w:t>
            </w:r>
          </w:p>
        </w:tc>
        <w:tc>
          <w:tcPr>
            <w:tcW w:w="2274"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应无褪色、掉色现象</w:t>
            </w:r>
          </w:p>
        </w:tc>
        <w:tc>
          <w:tcPr>
            <w:tcW w:w="1560"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3324-2017第5章5.4</w:t>
            </w:r>
          </w:p>
        </w:tc>
        <w:tc>
          <w:tcPr>
            <w:tcW w:w="684" w:type="dxa"/>
            <w:vMerge w:val="restart"/>
            <w:vAlign w:val="center"/>
          </w:tcPr>
          <w:p>
            <w:pPr>
              <w:snapToGrid w:val="0"/>
              <w:spacing w:line="220" w:lineRule="exact"/>
              <w:jc w:val="center"/>
              <w:rPr>
                <w:rFonts w:hint="default" w:ascii="Times New Roman" w:hAnsi="Times New Roman" w:cs="Times New Roman"/>
                <w:sz w:val="18"/>
                <w:szCs w:val="18"/>
              </w:rPr>
            </w:pPr>
          </w:p>
        </w:tc>
        <w:tc>
          <w:tcPr>
            <w:tcW w:w="658"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Merge w:val="restart"/>
            <w:vAlign w:val="center"/>
          </w:tcPr>
          <w:p>
            <w:pPr>
              <w:jc w:val="center"/>
              <w:rPr>
                <w:rFonts w:hint="default" w:ascii="Times New Roman" w:hAnsi="Times New Roman" w:cs="Times New Roman"/>
                <w:sz w:val="18"/>
                <w:szCs w:val="18"/>
              </w:rPr>
            </w:pPr>
          </w:p>
        </w:tc>
        <w:tc>
          <w:tcPr>
            <w:tcW w:w="658"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Merge w:val="restart"/>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511" w:type="dxa"/>
            <w:vMerge w:val="continue"/>
            <w:vAlign w:val="center"/>
          </w:tcPr>
          <w:p>
            <w:pPr>
              <w:snapToGrid w:val="0"/>
              <w:spacing w:line="220" w:lineRule="exact"/>
              <w:jc w:val="center"/>
              <w:rPr>
                <w:rFonts w:hint="default" w:ascii="Times New Roman" w:hAnsi="Times New Roman" w:cs="Times New Roman"/>
                <w:sz w:val="18"/>
                <w:szCs w:val="18"/>
              </w:rPr>
            </w:pPr>
          </w:p>
        </w:tc>
        <w:tc>
          <w:tcPr>
            <w:tcW w:w="552" w:type="dxa"/>
            <w:vMerge w:val="continue"/>
            <w:vAlign w:val="center"/>
          </w:tcPr>
          <w:p>
            <w:pPr>
              <w:jc w:val="center"/>
              <w:rPr>
                <w:rFonts w:hint="default" w:ascii="Times New Roman" w:hAnsi="Times New Roman" w:cs="Times New Roman"/>
                <w:sz w:val="18"/>
                <w:szCs w:val="18"/>
              </w:rPr>
            </w:pPr>
          </w:p>
        </w:tc>
        <w:tc>
          <w:tcPr>
            <w:tcW w:w="1288"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274"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涂层不应有皱皮、发粘或漏漆现象</w:t>
            </w:r>
          </w:p>
        </w:tc>
        <w:tc>
          <w:tcPr>
            <w:tcW w:w="1560" w:type="dxa"/>
            <w:vMerge w:val="continue"/>
            <w:vAlign w:val="center"/>
          </w:tcPr>
          <w:p>
            <w:pPr>
              <w:snapToGrid w:val="0"/>
              <w:spacing w:line="220" w:lineRule="exact"/>
              <w:jc w:val="center"/>
              <w:rPr>
                <w:rFonts w:hint="default" w:ascii="Times New Roman" w:hAnsi="Times New Roman" w:cs="Times New Roman"/>
                <w:sz w:val="18"/>
                <w:szCs w:val="18"/>
              </w:rPr>
            </w:pPr>
          </w:p>
        </w:tc>
        <w:tc>
          <w:tcPr>
            <w:tcW w:w="684" w:type="dxa"/>
            <w:vMerge w:val="continue"/>
            <w:vAlign w:val="center"/>
          </w:tcPr>
          <w:p>
            <w:pPr>
              <w:snapToGrid w:val="0"/>
              <w:spacing w:line="220" w:lineRule="exact"/>
              <w:jc w:val="center"/>
              <w:rPr>
                <w:rFonts w:hint="default" w:ascii="Times New Roman" w:hAnsi="Times New Roman" w:cs="Times New Roman"/>
                <w:sz w:val="18"/>
                <w:szCs w:val="18"/>
              </w:rPr>
            </w:pPr>
          </w:p>
        </w:tc>
        <w:tc>
          <w:tcPr>
            <w:tcW w:w="658" w:type="dxa"/>
            <w:vMerge w:val="continue"/>
            <w:vAlign w:val="center"/>
          </w:tcPr>
          <w:p>
            <w:pPr>
              <w:jc w:val="center"/>
              <w:rPr>
                <w:rFonts w:hint="default" w:ascii="Times New Roman" w:hAnsi="Times New Roman" w:cs="Times New Roman"/>
                <w:sz w:val="18"/>
                <w:szCs w:val="18"/>
              </w:rPr>
            </w:pPr>
          </w:p>
        </w:tc>
        <w:tc>
          <w:tcPr>
            <w:tcW w:w="720" w:type="dxa"/>
            <w:vMerge w:val="continue"/>
            <w:vAlign w:val="center"/>
          </w:tcPr>
          <w:p>
            <w:pPr>
              <w:jc w:val="center"/>
              <w:rPr>
                <w:rFonts w:hint="default" w:ascii="Times New Roman" w:hAnsi="Times New Roman" w:cs="Times New Roman"/>
                <w:sz w:val="18"/>
                <w:szCs w:val="18"/>
              </w:rPr>
            </w:pPr>
          </w:p>
        </w:tc>
        <w:tc>
          <w:tcPr>
            <w:tcW w:w="658" w:type="dxa"/>
            <w:vMerge w:val="continue"/>
            <w:vAlign w:val="center"/>
          </w:tcPr>
          <w:p>
            <w:pPr>
              <w:snapToGrid w:val="0"/>
              <w:spacing w:line="220" w:lineRule="exact"/>
              <w:jc w:val="center"/>
              <w:rPr>
                <w:rFonts w:hint="default" w:ascii="Times New Roman" w:hAnsi="Times New Roman" w:cs="Times New Roman"/>
                <w:sz w:val="18"/>
                <w:szCs w:val="18"/>
              </w:rPr>
            </w:pPr>
          </w:p>
        </w:tc>
        <w:tc>
          <w:tcPr>
            <w:tcW w:w="713" w:type="dxa"/>
            <w:vMerge w:val="continue"/>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14</w:t>
            </w:r>
          </w:p>
        </w:tc>
        <w:tc>
          <w:tcPr>
            <w:tcW w:w="552" w:type="dxa"/>
            <w:vMerge w:val="restart"/>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表面理化性能要求</w:t>
            </w:r>
          </w:p>
        </w:tc>
        <w:tc>
          <w:tcPr>
            <w:tcW w:w="704" w:type="dxa"/>
            <w:vMerge w:val="restart"/>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漆膜理化性能</w:t>
            </w:r>
          </w:p>
        </w:tc>
        <w:tc>
          <w:tcPr>
            <w:tcW w:w="2858" w:type="dxa"/>
            <w:gridSpan w:val="3"/>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耐液性</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3324-2017第5章5.5</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15</w:t>
            </w:r>
          </w:p>
        </w:tc>
        <w:tc>
          <w:tcPr>
            <w:tcW w:w="552" w:type="dxa"/>
            <w:vMerge w:val="continue"/>
            <w:vAlign w:val="center"/>
          </w:tcPr>
          <w:p>
            <w:pPr>
              <w:spacing w:line="360" w:lineRule="auto"/>
              <w:jc w:val="center"/>
              <w:rPr>
                <w:rFonts w:hint="default" w:ascii="Times New Roman" w:hAnsi="Times New Roman" w:cs="Times New Roman"/>
                <w:sz w:val="18"/>
                <w:szCs w:val="18"/>
              </w:rPr>
            </w:pPr>
          </w:p>
        </w:tc>
        <w:tc>
          <w:tcPr>
            <w:tcW w:w="704" w:type="dxa"/>
            <w:vMerge w:val="continue"/>
            <w:vAlign w:val="center"/>
          </w:tcPr>
          <w:p>
            <w:pPr>
              <w:spacing w:line="360" w:lineRule="auto"/>
              <w:jc w:val="center"/>
              <w:rPr>
                <w:rFonts w:hint="default" w:ascii="Times New Roman" w:hAnsi="Times New Roman" w:cs="Times New Roman"/>
                <w:sz w:val="18"/>
                <w:szCs w:val="18"/>
              </w:rPr>
            </w:pPr>
          </w:p>
        </w:tc>
        <w:tc>
          <w:tcPr>
            <w:tcW w:w="2858" w:type="dxa"/>
            <w:gridSpan w:val="3"/>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耐湿热</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3324-2017第5章5.5</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16</w:t>
            </w:r>
          </w:p>
        </w:tc>
        <w:tc>
          <w:tcPr>
            <w:tcW w:w="552" w:type="dxa"/>
            <w:vMerge w:val="continue"/>
            <w:vAlign w:val="center"/>
          </w:tcPr>
          <w:p>
            <w:pPr>
              <w:spacing w:line="360" w:lineRule="auto"/>
              <w:jc w:val="center"/>
              <w:rPr>
                <w:rFonts w:hint="default" w:ascii="Times New Roman" w:hAnsi="Times New Roman" w:cs="Times New Roman"/>
                <w:sz w:val="18"/>
                <w:szCs w:val="18"/>
              </w:rPr>
            </w:pPr>
          </w:p>
        </w:tc>
        <w:tc>
          <w:tcPr>
            <w:tcW w:w="704" w:type="dxa"/>
            <w:vMerge w:val="continue"/>
            <w:vAlign w:val="center"/>
          </w:tcPr>
          <w:p>
            <w:pPr>
              <w:spacing w:line="360" w:lineRule="auto"/>
              <w:jc w:val="center"/>
              <w:rPr>
                <w:rFonts w:hint="default" w:ascii="Times New Roman" w:hAnsi="Times New Roman" w:cs="Times New Roman"/>
                <w:sz w:val="18"/>
                <w:szCs w:val="18"/>
              </w:rPr>
            </w:pPr>
          </w:p>
        </w:tc>
        <w:tc>
          <w:tcPr>
            <w:tcW w:w="2858" w:type="dxa"/>
            <w:gridSpan w:val="3"/>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耐干热</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3324-2017第5章5.5</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17</w:t>
            </w:r>
          </w:p>
        </w:tc>
        <w:tc>
          <w:tcPr>
            <w:tcW w:w="552" w:type="dxa"/>
            <w:vMerge w:val="continue"/>
            <w:vAlign w:val="center"/>
          </w:tcPr>
          <w:p>
            <w:pPr>
              <w:spacing w:line="360" w:lineRule="auto"/>
              <w:jc w:val="center"/>
              <w:rPr>
                <w:rFonts w:hint="default" w:ascii="Times New Roman" w:hAnsi="Times New Roman" w:cs="Times New Roman"/>
                <w:sz w:val="18"/>
                <w:szCs w:val="18"/>
              </w:rPr>
            </w:pPr>
          </w:p>
        </w:tc>
        <w:tc>
          <w:tcPr>
            <w:tcW w:w="704" w:type="dxa"/>
            <w:vMerge w:val="continue"/>
            <w:vAlign w:val="center"/>
          </w:tcPr>
          <w:p>
            <w:pPr>
              <w:spacing w:line="360" w:lineRule="auto"/>
              <w:jc w:val="center"/>
              <w:rPr>
                <w:rFonts w:hint="default" w:ascii="Times New Roman" w:hAnsi="Times New Roman" w:cs="Times New Roman"/>
                <w:sz w:val="18"/>
                <w:szCs w:val="18"/>
              </w:rPr>
            </w:pPr>
          </w:p>
        </w:tc>
        <w:tc>
          <w:tcPr>
            <w:tcW w:w="2858" w:type="dxa"/>
            <w:gridSpan w:val="3"/>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附着力</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3324-2017第5章5.5</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18</w:t>
            </w:r>
          </w:p>
        </w:tc>
        <w:tc>
          <w:tcPr>
            <w:tcW w:w="552" w:type="dxa"/>
            <w:vMerge w:val="continue"/>
            <w:vAlign w:val="center"/>
          </w:tcPr>
          <w:p>
            <w:pPr>
              <w:spacing w:line="360" w:lineRule="auto"/>
              <w:jc w:val="center"/>
              <w:rPr>
                <w:rFonts w:hint="default" w:ascii="Times New Roman" w:hAnsi="Times New Roman" w:cs="Times New Roman"/>
                <w:sz w:val="18"/>
                <w:szCs w:val="18"/>
              </w:rPr>
            </w:pPr>
          </w:p>
        </w:tc>
        <w:tc>
          <w:tcPr>
            <w:tcW w:w="704" w:type="dxa"/>
            <w:vMerge w:val="continue"/>
            <w:vAlign w:val="center"/>
          </w:tcPr>
          <w:p>
            <w:pPr>
              <w:spacing w:line="360" w:lineRule="auto"/>
              <w:jc w:val="center"/>
              <w:rPr>
                <w:rFonts w:hint="default" w:ascii="Times New Roman" w:hAnsi="Times New Roman" w:cs="Times New Roman"/>
                <w:sz w:val="18"/>
                <w:szCs w:val="18"/>
              </w:rPr>
            </w:pPr>
          </w:p>
        </w:tc>
        <w:tc>
          <w:tcPr>
            <w:tcW w:w="2858" w:type="dxa"/>
            <w:gridSpan w:val="3"/>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耐冷热温差</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3324-2017第5章5.5</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19</w:t>
            </w:r>
          </w:p>
        </w:tc>
        <w:tc>
          <w:tcPr>
            <w:tcW w:w="552" w:type="dxa"/>
            <w:vMerge w:val="continue"/>
            <w:vAlign w:val="center"/>
          </w:tcPr>
          <w:p>
            <w:pPr>
              <w:spacing w:line="360" w:lineRule="auto"/>
              <w:jc w:val="center"/>
              <w:rPr>
                <w:rFonts w:hint="default" w:ascii="Times New Roman" w:hAnsi="Times New Roman" w:cs="Times New Roman"/>
                <w:sz w:val="18"/>
                <w:szCs w:val="18"/>
              </w:rPr>
            </w:pPr>
          </w:p>
        </w:tc>
        <w:tc>
          <w:tcPr>
            <w:tcW w:w="704" w:type="dxa"/>
            <w:vMerge w:val="continue"/>
            <w:vAlign w:val="center"/>
          </w:tcPr>
          <w:p>
            <w:pPr>
              <w:spacing w:line="360" w:lineRule="auto"/>
              <w:jc w:val="center"/>
              <w:rPr>
                <w:rFonts w:hint="default" w:ascii="Times New Roman" w:hAnsi="Times New Roman" w:cs="Times New Roman"/>
                <w:sz w:val="18"/>
                <w:szCs w:val="18"/>
              </w:rPr>
            </w:pPr>
          </w:p>
        </w:tc>
        <w:tc>
          <w:tcPr>
            <w:tcW w:w="2858" w:type="dxa"/>
            <w:gridSpan w:val="3"/>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耐磨性</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3324-2017第5章5.5</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20</w:t>
            </w:r>
          </w:p>
        </w:tc>
        <w:tc>
          <w:tcPr>
            <w:tcW w:w="552" w:type="dxa"/>
            <w:vMerge w:val="continue"/>
            <w:vAlign w:val="center"/>
          </w:tcPr>
          <w:p>
            <w:pPr>
              <w:spacing w:line="360" w:lineRule="auto"/>
              <w:jc w:val="center"/>
              <w:rPr>
                <w:rFonts w:hint="default" w:ascii="Times New Roman" w:hAnsi="Times New Roman" w:cs="Times New Roman"/>
                <w:sz w:val="18"/>
                <w:szCs w:val="18"/>
              </w:rPr>
            </w:pPr>
          </w:p>
        </w:tc>
        <w:tc>
          <w:tcPr>
            <w:tcW w:w="704" w:type="dxa"/>
            <w:vMerge w:val="continue"/>
            <w:vAlign w:val="center"/>
          </w:tcPr>
          <w:p>
            <w:pPr>
              <w:spacing w:line="360" w:lineRule="auto"/>
              <w:jc w:val="center"/>
              <w:rPr>
                <w:rFonts w:hint="default" w:ascii="Times New Roman" w:hAnsi="Times New Roman" w:cs="Times New Roman"/>
                <w:sz w:val="18"/>
                <w:szCs w:val="18"/>
              </w:rPr>
            </w:pPr>
          </w:p>
        </w:tc>
        <w:tc>
          <w:tcPr>
            <w:tcW w:w="2858" w:type="dxa"/>
            <w:gridSpan w:val="3"/>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抗冲击</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3324-2017第5章5.5</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21</w:t>
            </w:r>
          </w:p>
        </w:tc>
        <w:tc>
          <w:tcPr>
            <w:tcW w:w="552" w:type="dxa"/>
            <w:vMerge w:val="continue"/>
            <w:vAlign w:val="center"/>
          </w:tcPr>
          <w:p>
            <w:pPr>
              <w:spacing w:line="360" w:lineRule="auto"/>
              <w:jc w:val="center"/>
              <w:rPr>
                <w:rFonts w:hint="default" w:ascii="Times New Roman" w:hAnsi="Times New Roman" w:cs="Times New Roman"/>
                <w:sz w:val="18"/>
                <w:szCs w:val="18"/>
              </w:rPr>
            </w:pPr>
          </w:p>
        </w:tc>
        <w:tc>
          <w:tcPr>
            <w:tcW w:w="704" w:type="dxa"/>
            <w:vMerge w:val="restart"/>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软、硬质覆面理化性能</w:t>
            </w:r>
          </w:p>
        </w:tc>
        <w:tc>
          <w:tcPr>
            <w:tcW w:w="2858" w:type="dxa"/>
            <w:gridSpan w:val="3"/>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耐冷热循环</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3324-2017第5章5.5</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22</w:t>
            </w:r>
          </w:p>
        </w:tc>
        <w:tc>
          <w:tcPr>
            <w:tcW w:w="552" w:type="dxa"/>
            <w:vMerge w:val="continue"/>
            <w:vAlign w:val="center"/>
          </w:tcPr>
          <w:p>
            <w:pPr>
              <w:spacing w:line="360" w:lineRule="auto"/>
              <w:jc w:val="center"/>
              <w:rPr>
                <w:rFonts w:hint="default" w:ascii="Times New Roman" w:hAnsi="Times New Roman" w:cs="Times New Roman"/>
                <w:sz w:val="18"/>
                <w:szCs w:val="18"/>
              </w:rPr>
            </w:pPr>
          </w:p>
        </w:tc>
        <w:tc>
          <w:tcPr>
            <w:tcW w:w="704" w:type="dxa"/>
            <w:vMerge w:val="continue"/>
            <w:vAlign w:val="center"/>
          </w:tcPr>
          <w:p>
            <w:pPr>
              <w:spacing w:line="360" w:lineRule="auto"/>
              <w:jc w:val="center"/>
              <w:rPr>
                <w:rFonts w:hint="default" w:ascii="Times New Roman" w:hAnsi="Times New Roman" w:cs="Times New Roman"/>
                <w:sz w:val="18"/>
                <w:szCs w:val="18"/>
              </w:rPr>
            </w:pPr>
          </w:p>
        </w:tc>
        <w:tc>
          <w:tcPr>
            <w:tcW w:w="2858" w:type="dxa"/>
            <w:gridSpan w:val="3"/>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耐干热</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3324-2017第5章5.5</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23</w:t>
            </w:r>
          </w:p>
        </w:tc>
        <w:tc>
          <w:tcPr>
            <w:tcW w:w="552" w:type="dxa"/>
            <w:vMerge w:val="continue"/>
            <w:vAlign w:val="center"/>
          </w:tcPr>
          <w:p>
            <w:pPr>
              <w:spacing w:line="360" w:lineRule="auto"/>
              <w:jc w:val="center"/>
              <w:rPr>
                <w:rFonts w:hint="default" w:ascii="Times New Roman" w:hAnsi="Times New Roman" w:cs="Times New Roman"/>
                <w:sz w:val="18"/>
                <w:szCs w:val="18"/>
              </w:rPr>
            </w:pPr>
          </w:p>
        </w:tc>
        <w:tc>
          <w:tcPr>
            <w:tcW w:w="704" w:type="dxa"/>
            <w:vMerge w:val="continue"/>
            <w:vAlign w:val="center"/>
          </w:tcPr>
          <w:p>
            <w:pPr>
              <w:spacing w:line="360" w:lineRule="auto"/>
              <w:jc w:val="center"/>
              <w:rPr>
                <w:rFonts w:hint="default" w:ascii="Times New Roman" w:hAnsi="Times New Roman" w:cs="Times New Roman"/>
                <w:sz w:val="18"/>
                <w:szCs w:val="18"/>
              </w:rPr>
            </w:pPr>
          </w:p>
        </w:tc>
        <w:tc>
          <w:tcPr>
            <w:tcW w:w="2858" w:type="dxa"/>
            <w:gridSpan w:val="3"/>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耐湿热</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3324-2017第5章5.5</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24</w:t>
            </w:r>
          </w:p>
        </w:tc>
        <w:tc>
          <w:tcPr>
            <w:tcW w:w="552" w:type="dxa"/>
            <w:vMerge w:val="continue"/>
            <w:vAlign w:val="center"/>
          </w:tcPr>
          <w:p>
            <w:pPr>
              <w:spacing w:line="360" w:lineRule="auto"/>
              <w:jc w:val="center"/>
              <w:rPr>
                <w:rFonts w:hint="default" w:ascii="Times New Roman" w:hAnsi="Times New Roman" w:cs="Times New Roman"/>
                <w:sz w:val="18"/>
                <w:szCs w:val="18"/>
              </w:rPr>
            </w:pPr>
          </w:p>
        </w:tc>
        <w:tc>
          <w:tcPr>
            <w:tcW w:w="704" w:type="dxa"/>
            <w:vMerge w:val="continue"/>
            <w:vAlign w:val="center"/>
          </w:tcPr>
          <w:p>
            <w:pPr>
              <w:spacing w:line="360" w:lineRule="auto"/>
              <w:jc w:val="center"/>
              <w:rPr>
                <w:rFonts w:hint="default" w:ascii="Times New Roman" w:hAnsi="Times New Roman" w:cs="Times New Roman"/>
                <w:sz w:val="18"/>
                <w:szCs w:val="18"/>
              </w:rPr>
            </w:pPr>
          </w:p>
        </w:tc>
        <w:tc>
          <w:tcPr>
            <w:tcW w:w="2858" w:type="dxa"/>
            <w:gridSpan w:val="3"/>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耐划痕</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3324-2017第5章5.5</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25</w:t>
            </w:r>
          </w:p>
        </w:tc>
        <w:tc>
          <w:tcPr>
            <w:tcW w:w="552" w:type="dxa"/>
            <w:vMerge w:val="continue"/>
            <w:vAlign w:val="center"/>
          </w:tcPr>
          <w:p>
            <w:pPr>
              <w:spacing w:line="360" w:lineRule="auto"/>
              <w:jc w:val="center"/>
              <w:rPr>
                <w:rFonts w:hint="default" w:ascii="Times New Roman" w:hAnsi="Times New Roman" w:cs="Times New Roman"/>
                <w:sz w:val="18"/>
                <w:szCs w:val="18"/>
              </w:rPr>
            </w:pPr>
          </w:p>
        </w:tc>
        <w:tc>
          <w:tcPr>
            <w:tcW w:w="704" w:type="dxa"/>
            <w:vMerge w:val="continue"/>
            <w:vAlign w:val="center"/>
          </w:tcPr>
          <w:p>
            <w:pPr>
              <w:spacing w:line="360" w:lineRule="auto"/>
              <w:jc w:val="center"/>
              <w:rPr>
                <w:rFonts w:hint="default" w:ascii="Times New Roman" w:hAnsi="Times New Roman" w:cs="Times New Roman"/>
                <w:sz w:val="18"/>
                <w:szCs w:val="18"/>
              </w:rPr>
            </w:pPr>
          </w:p>
        </w:tc>
        <w:tc>
          <w:tcPr>
            <w:tcW w:w="2858" w:type="dxa"/>
            <w:gridSpan w:val="3"/>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耐污染性能</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3324-2017第5章5.5</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26</w:t>
            </w:r>
          </w:p>
        </w:tc>
        <w:tc>
          <w:tcPr>
            <w:tcW w:w="552" w:type="dxa"/>
            <w:vMerge w:val="continue"/>
            <w:vAlign w:val="center"/>
          </w:tcPr>
          <w:p>
            <w:pPr>
              <w:spacing w:line="360" w:lineRule="auto"/>
              <w:jc w:val="center"/>
              <w:rPr>
                <w:rFonts w:hint="default" w:ascii="Times New Roman" w:hAnsi="Times New Roman" w:cs="Times New Roman"/>
                <w:sz w:val="18"/>
                <w:szCs w:val="18"/>
              </w:rPr>
            </w:pPr>
          </w:p>
        </w:tc>
        <w:tc>
          <w:tcPr>
            <w:tcW w:w="704" w:type="dxa"/>
            <w:vMerge w:val="continue"/>
            <w:vAlign w:val="center"/>
          </w:tcPr>
          <w:p>
            <w:pPr>
              <w:spacing w:line="360" w:lineRule="auto"/>
              <w:jc w:val="center"/>
              <w:rPr>
                <w:rFonts w:hint="default" w:ascii="Times New Roman" w:hAnsi="Times New Roman" w:cs="Times New Roman"/>
                <w:sz w:val="18"/>
                <w:szCs w:val="18"/>
              </w:rPr>
            </w:pPr>
          </w:p>
        </w:tc>
        <w:tc>
          <w:tcPr>
            <w:tcW w:w="2858" w:type="dxa"/>
            <w:gridSpan w:val="3"/>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表面耐磨性</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3324-2017第5章5.5</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27</w:t>
            </w:r>
          </w:p>
        </w:tc>
        <w:tc>
          <w:tcPr>
            <w:tcW w:w="552" w:type="dxa"/>
            <w:vMerge w:val="continue"/>
            <w:vAlign w:val="center"/>
          </w:tcPr>
          <w:p>
            <w:pPr>
              <w:spacing w:line="360" w:lineRule="auto"/>
              <w:jc w:val="center"/>
              <w:rPr>
                <w:rFonts w:hint="default" w:ascii="Times New Roman" w:hAnsi="Times New Roman" w:cs="Times New Roman"/>
                <w:sz w:val="18"/>
                <w:szCs w:val="18"/>
              </w:rPr>
            </w:pPr>
          </w:p>
        </w:tc>
        <w:tc>
          <w:tcPr>
            <w:tcW w:w="704" w:type="dxa"/>
            <w:vMerge w:val="continue"/>
            <w:vAlign w:val="center"/>
          </w:tcPr>
          <w:p>
            <w:pPr>
              <w:spacing w:line="360" w:lineRule="auto"/>
              <w:jc w:val="center"/>
              <w:rPr>
                <w:rFonts w:hint="default" w:ascii="Times New Roman" w:hAnsi="Times New Roman" w:cs="Times New Roman"/>
                <w:sz w:val="18"/>
                <w:szCs w:val="18"/>
              </w:rPr>
            </w:pPr>
          </w:p>
        </w:tc>
        <w:tc>
          <w:tcPr>
            <w:tcW w:w="2858" w:type="dxa"/>
            <w:gridSpan w:val="3"/>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抗冲击</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3324-2017第5章5.5</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28</w:t>
            </w:r>
          </w:p>
        </w:tc>
        <w:tc>
          <w:tcPr>
            <w:tcW w:w="1256" w:type="dxa"/>
            <w:gridSpan w:val="2"/>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力学性能（桌类）</w:t>
            </w:r>
          </w:p>
        </w:tc>
        <w:tc>
          <w:tcPr>
            <w:tcW w:w="2858" w:type="dxa"/>
            <w:gridSpan w:val="3"/>
            <w:vAlign w:val="center"/>
          </w:tcPr>
          <w:p>
            <w:pPr>
              <w:autoSpaceDE w:val="0"/>
              <w:autoSpaceDN w:val="0"/>
              <w:adjustRightInd w:val="0"/>
              <w:spacing w:line="400" w:lineRule="exact"/>
              <w:jc w:val="center"/>
              <w:rPr>
                <w:rFonts w:hint="default" w:ascii="Times New Roman" w:hAnsi="Times New Roman" w:cs="Times New Roman"/>
                <w:b/>
                <w:bCs/>
                <w:sz w:val="18"/>
                <w:szCs w:val="18"/>
              </w:rPr>
            </w:pPr>
            <w:r>
              <w:rPr>
                <w:rFonts w:hint="default" w:ascii="Times New Roman" w:hAnsi="Times New Roman" w:cs="Times New Roman"/>
                <w:bCs/>
                <w:sz w:val="18"/>
                <w:szCs w:val="18"/>
              </w:rPr>
              <w:t>主桌面垂直静载荷试验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29</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utoSpaceDE w:val="0"/>
              <w:autoSpaceDN w:val="0"/>
              <w:adjustRightInd w:val="0"/>
              <w:spacing w:line="400" w:lineRule="exact"/>
              <w:ind w:left="27"/>
              <w:jc w:val="center"/>
              <w:rPr>
                <w:rFonts w:hint="default" w:ascii="Times New Roman" w:hAnsi="Times New Roman" w:cs="Times New Roman"/>
                <w:b/>
                <w:bCs/>
                <w:sz w:val="18"/>
                <w:szCs w:val="18"/>
              </w:rPr>
            </w:pPr>
            <w:r>
              <w:rPr>
                <w:rFonts w:hint="default" w:ascii="Times New Roman" w:hAnsi="Times New Roman" w:cs="Times New Roman"/>
                <w:bCs/>
                <w:sz w:val="18"/>
                <w:szCs w:val="18"/>
              </w:rPr>
              <w:t>副桌面垂直静载荷试验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30</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utoSpaceDE w:val="0"/>
              <w:autoSpaceDN w:val="0"/>
              <w:adjustRightInd w:val="0"/>
              <w:spacing w:line="400" w:lineRule="exact"/>
              <w:jc w:val="center"/>
              <w:rPr>
                <w:rFonts w:hint="default" w:ascii="Times New Roman" w:hAnsi="Times New Roman" w:cs="Times New Roman"/>
                <w:b/>
                <w:bCs/>
                <w:sz w:val="18"/>
                <w:szCs w:val="18"/>
              </w:rPr>
            </w:pPr>
            <w:r>
              <w:rPr>
                <w:rFonts w:hint="default" w:ascii="Times New Roman" w:hAnsi="Times New Roman" w:cs="Times New Roman"/>
                <w:bCs/>
                <w:sz w:val="18"/>
                <w:szCs w:val="18"/>
              </w:rPr>
              <w:t>桌面垂直冲击试验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31</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400" w:lineRule="exact"/>
              <w:ind w:left="27"/>
              <w:jc w:val="center"/>
              <w:rPr>
                <w:rFonts w:hint="default" w:ascii="Times New Roman" w:hAnsi="Times New Roman" w:cs="Times New Roman"/>
                <w:bCs/>
                <w:sz w:val="18"/>
                <w:szCs w:val="18"/>
              </w:rPr>
            </w:pPr>
            <w:r>
              <w:rPr>
                <w:rFonts w:hint="default" w:ascii="Times New Roman" w:hAnsi="Times New Roman" w:cs="Times New Roman"/>
                <w:sz w:val="18"/>
                <w:szCs w:val="18"/>
              </w:rPr>
              <w:t>水平静载荷试验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32</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400" w:lineRule="exact"/>
              <w:jc w:val="center"/>
              <w:rPr>
                <w:rFonts w:hint="default" w:ascii="Times New Roman" w:hAnsi="Times New Roman" w:cs="Times New Roman"/>
                <w:sz w:val="18"/>
                <w:szCs w:val="18"/>
              </w:rPr>
            </w:pPr>
            <w:r>
              <w:rPr>
                <w:rFonts w:hint="default" w:ascii="Times New Roman" w:hAnsi="Times New Roman" w:cs="Times New Roman"/>
                <w:sz w:val="18"/>
                <w:szCs w:val="18"/>
              </w:rPr>
              <w:t>桌腿跌落试验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33</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utoSpaceDE w:val="0"/>
              <w:autoSpaceDN w:val="0"/>
              <w:adjustRightInd w:val="0"/>
              <w:jc w:val="center"/>
              <w:rPr>
                <w:rFonts w:hint="default" w:ascii="Times New Roman" w:hAnsi="Times New Roman" w:cs="Times New Roman"/>
                <w:bCs/>
                <w:sz w:val="18"/>
                <w:szCs w:val="18"/>
              </w:rPr>
            </w:pPr>
            <w:r>
              <w:rPr>
                <w:rFonts w:hint="default" w:ascii="Times New Roman" w:hAnsi="Times New Roman" w:cs="Times New Roman"/>
                <w:bCs/>
                <w:sz w:val="18"/>
                <w:szCs w:val="18"/>
              </w:rPr>
              <w:t>垂直加载稳定性试验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34</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utoSpaceDE w:val="0"/>
              <w:autoSpaceDN w:val="0"/>
              <w:adjustRightInd w:val="0"/>
              <w:jc w:val="center"/>
              <w:rPr>
                <w:rFonts w:hint="default" w:ascii="Times New Roman" w:hAnsi="Times New Roman" w:cs="Times New Roman"/>
                <w:b/>
                <w:bCs/>
                <w:sz w:val="18"/>
                <w:szCs w:val="18"/>
              </w:rPr>
            </w:pPr>
            <w:r>
              <w:rPr>
                <w:rFonts w:hint="default" w:ascii="Times New Roman" w:hAnsi="Times New Roman" w:cs="Times New Roman"/>
                <w:bCs/>
                <w:sz w:val="18"/>
                <w:szCs w:val="18"/>
              </w:rPr>
              <w:t>垂直和水平加载稳定性试验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w:t>
            </w:r>
          </w:p>
        </w:tc>
        <w:tc>
          <w:tcPr>
            <w:tcW w:w="1256" w:type="dxa"/>
            <w:gridSpan w:val="2"/>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力学性能（椅凳类）</w:t>
            </w: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座面静载荷试验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36</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椅背静载荷试验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37</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座面前沿静载荷试验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38</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脚部横档/支托、腿部支托静载荷试验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39</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扶手侧向静载荷试验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40</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枕靠侧向静载荷试验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41</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扶手垂直向下静载荷试验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42</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椅腿前向静载荷试验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43</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椅腿侧向静载荷试验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44</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座面冲击试验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45</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椅背冲击试验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46</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扶手冲击试验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47</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跌落试验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48</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椅子向前倾翻试验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49</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sz w:val="18"/>
                <w:szCs w:val="18"/>
              </w:rPr>
              <w:t>无扶手椅侧向倾翻试验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50</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椅子向后倾翻试验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51</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sz w:val="18"/>
                <w:szCs w:val="18"/>
              </w:rPr>
              <w:t>扶手椅侧向倾翻试验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52</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凳子任意方向的倾翻试验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53</w:t>
            </w:r>
          </w:p>
        </w:tc>
        <w:tc>
          <w:tcPr>
            <w:tcW w:w="1256" w:type="dxa"/>
            <w:gridSpan w:val="2"/>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力学性能（床类）</w:t>
            </w:r>
          </w:p>
        </w:tc>
        <w:tc>
          <w:tcPr>
            <w:tcW w:w="2858" w:type="dxa"/>
            <w:gridSpan w:val="3"/>
            <w:vAlign w:val="center"/>
          </w:tcPr>
          <w:p>
            <w:pPr>
              <w:spacing w:line="40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床铺面集中静载荷试验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54</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40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床屏水平静载荷试验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55</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40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床长边静载荷试验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56</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40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床铺面冲击载荷试验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57</w:t>
            </w:r>
          </w:p>
        </w:tc>
        <w:tc>
          <w:tcPr>
            <w:tcW w:w="1256" w:type="dxa"/>
            <w:gridSpan w:val="2"/>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力学性能（柜类）</w:t>
            </w:r>
          </w:p>
        </w:tc>
        <w:tc>
          <w:tcPr>
            <w:tcW w:w="2858" w:type="dxa"/>
            <w:gridSpan w:val="3"/>
            <w:vAlign w:val="center"/>
          </w:tcPr>
          <w:p>
            <w:pPr>
              <w:autoSpaceDE w:val="0"/>
              <w:autoSpaceDN w:val="0"/>
              <w:adjustRightInd w:val="0"/>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搁板定位试验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58</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kinsoku w:val="0"/>
              <w:autoSpaceDE w:val="0"/>
              <w:autoSpaceDN w:val="0"/>
              <w:adjustRightInd w:val="0"/>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搁板支承件强度试验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59</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kinsoku w:val="0"/>
              <w:autoSpaceDE w:val="0"/>
              <w:autoSpaceDN w:val="0"/>
              <w:adjustRightInd w:val="0"/>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顶板和底板静载荷试验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60</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kinsoku w:val="0"/>
              <w:autoSpaceDE w:val="0"/>
              <w:autoSpaceDN w:val="0"/>
              <w:adjustRightInd w:val="0"/>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挂衣棍支承件强度试验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61</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结构和底架强度试验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62</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跌落试验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63</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拉门垂直加载试验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64</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拉门水平加载试验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65</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拉门猛关试验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66</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移门和侧向启闭卷门的猛关或猛开试验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67</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翻门下铰链强度试验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68</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上铰链翻门猛关试验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69</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垂直启闭卷门的猛关或猛开试验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70</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推拉构件强度试验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71</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推拉构件猛关或猛开试验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72</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推拉构件结构强度试验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73</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联锁装置试验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74</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推拉构件锁具强度试验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75</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门锁、插销的强度试验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76</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脱离试验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77</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pacing w:line="28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地面支承的柜试验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78</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kinsoku w:val="0"/>
              <w:autoSpaceDE w:val="0"/>
              <w:autoSpaceDN w:val="0"/>
              <w:adjustRightInd w:val="0"/>
              <w:spacing w:line="240" w:lineRule="atLeast"/>
              <w:ind w:right="-128" w:rightChars="-40"/>
              <w:jc w:val="center"/>
              <w:rPr>
                <w:rFonts w:hint="default" w:ascii="Times New Roman" w:hAnsi="Times New Roman" w:cs="Times New Roman"/>
                <w:bCs/>
                <w:sz w:val="18"/>
                <w:szCs w:val="18"/>
              </w:rPr>
            </w:pPr>
            <w:r>
              <w:rPr>
                <w:rFonts w:hint="default" w:ascii="Times New Roman" w:hAnsi="Times New Roman" w:cs="Times New Roman"/>
                <w:bCs/>
                <w:sz w:val="18"/>
                <w:szCs w:val="18"/>
              </w:rPr>
              <w:t>搁板水平加载稳定性试验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79</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kinsoku w:val="0"/>
              <w:autoSpaceDE w:val="0"/>
              <w:autoSpaceDN w:val="0"/>
              <w:adjustRightInd w:val="0"/>
              <w:spacing w:line="40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搁板垂直加载稳定性试验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80</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非固定柜空载稳定性</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81</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非固定柜加载稳定性</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82</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固定柜稳定性试验</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83</w:t>
            </w:r>
          </w:p>
        </w:tc>
        <w:tc>
          <w:tcPr>
            <w:tcW w:w="1256"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力学性能（双层床）</w:t>
            </w:r>
          </w:p>
        </w:tc>
        <w:tc>
          <w:tcPr>
            <w:tcW w:w="2858"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双层床稳定性</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3324-2017第5章5.7</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84</w:t>
            </w:r>
          </w:p>
        </w:tc>
        <w:tc>
          <w:tcPr>
            <w:tcW w:w="1256" w:type="dxa"/>
            <w:gridSpan w:val="2"/>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安全性要求</w:t>
            </w:r>
          </w:p>
        </w:tc>
        <w:tc>
          <w:tcPr>
            <w:tcW w:w="2858" w:type="dxa"/>
            <w:gridSpan w:val="3"/>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结构安全性</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3324-2017第5章5.8.1</w:t>
            </w:r>
          </w:p>
        </w:tc>
        <w:tc>
          <w:tcPr>
            <w:tcW w:w="684"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vAlign w:val="center"/>
          </w:tcPr>
          <w:p>
            <w:pPr>
              <w:snapToGrid w:val="0"/>
              <w:spacing w:line="220" w:lineRule="exact"/>
              <w:jc w:val="center"/>
              <w:rPr>
                <w:rFonts w:hint="default" w:ascii="Times New Roman" w:hAnsi="Times New Roman" w:cs="Times New Roman"/>
                <w:sz w:val="18"/>
                <w:szCs w:val="18"/>
              </w:rPr>
            </w:pPr>
          </w:p>
        </w:tc>
        <w:tc>
          <w:tcPr>
            <w:tcW w:w="65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85</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58" w:type="dxa"/>
            <w:gridSpan w:val="3"/>
            <w:vAlign w:val="center"/>
          </w:tcPr>
          <w:p>
            <w:pPr>
              <w:adjustRightInd w:val="0"/>
              <w:snapToGrid w:val="0"/>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甲醛释放量</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 18584-2001</w:t>
            </w:r>
          </w:p>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第4章 表一</w:t>
            </w:r>
          </w:p>
        </w:tc>
        <w:tc>
          <w:tcPr>
            <w:tcW w:w="684"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58" w:type="dxa"/>
            <w:vAlign w:val="center"/>
          </w:tcPr>
          <w:p>
            <w:pPr>
              <w:jc w:val="center"/>
              <w:rPr>
                <w:rFonts w:hint="default" w:ascii="Times New Roman" w:hAnsi="Times New Roman" w:cs="Times New Roman"/>
                <w:sz w:val="18"/>
                <w:szCs w:val="18"/>
              </w:rPr>
            </w:pPr>
          </w:p>
        </w:tc>
        <w:tc>
          <w:tcPr>
            <w:tcW w:w="72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58" w:type="dxa"/>
            <w:vAlign w:val="center"/>
          </w:tcPr>
          <w:p>
            <w:pPr>
              <w:jc w:val="center"/>
              <w:rPr>
                <w:rFonts w:hint="default" w:ascii="Times New Roman" w:hAnsi="Times New Roman" w:cs="Times New Roman"/>
                <w:sz w:val="18"/>
                <w:szCs w:val="18"/>
              </w:rPr>
            </w:pP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86</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1713" w:type="dxa"/>
            <w:gridSpan w:val="2"/>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重金属含量（限色漆）</w:t>
            </w:r>
          </w:p>
        </w:tc>
        <w:tc>
          <w:tcPr>
            <w:tcW w:w="1145" w:type="dxa"/>
            <w:vAlign w:val="center"/>
          </w:tcPr>
          <w:p>
            <w:pPr>
              <w:adjustRightInd w:val="0"/>
              <w:snapToGrid w:val="0"/>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可溶性铅</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 18584-2001</w:t>
            </w:r>
          </w:p>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第4章 表一</w:t>
            </w:r>
          </w:p>
        </w:tc>
        <w:tc>
          <w:tcPr>
            <w:tcW w:w="684"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58" w:type="dxa"/>
            <w:vAlign w:val="center"/>
          </w:tcPr>
          <w:p>
            <w:pPr>
              <w:jc w:val="center"/>
              <w:rPr>
                <w:rFonts w:hint="default" w:ascii="Times New Roman" w:hAnsi="Times New Roman" w:cs="Times New Roman"/>
                <w:sz w:val="18"/>
                <w:szCs w:val="18"/>
              </w:rPr>
            </w:pPr>
          </w:p>
        </w:tc>
        <w:tc>
          <w:tcPr>
            <w:tcW w:w="72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58" w:type="dxa"/>
            <w:vAlign w:val="center"/>
          </w:tcPr>
          <w:p>
            <w:pPr>
              <w:jc w:val="center"/>
              <w:rPr>
                <w:rFonts w:hint="default" w:ascii="Times New Roman" w:hAnsi="Times New Roman" w:cs="Times New Roman"/>
                <w:sz w:val="18"/>
                <w:szCs w:val="18"/>
              </w:rPr>
            </w:pP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87</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1713"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1145" w:type="dxa"/>
            <w:vAlign w:val="center"/>
          </w:tcPr>
          <w:p>
            <w:pPr>
              <w:adjustRightInd w:val="0"/>
              <w:snapToGrid w:val="0"/>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可溶性镉</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 18584-2001</w:t>
            </w:r>
          </w:p>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第4章 表一</w:t>
            </w:r>
          </w:p>
        </w:tc>
        <w:tc>
          <w:tcPr>
            <w:tcW w:w="684"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58" w:type="dxa"/>
            <w:vAlign w:val="center"/>
          </w:tcPr>
          <w:p>
            <w:pPr>
              <w:jc w:val="center"/>
              <w:rPr>
                <w:rFonts w:hint="default" w:ascii="Times New Roman" w:hAnsi="Times New Roman" w:cs="Times New Roman"/>
                <w:sz w:val="18"/>
                <w:szCs w:val="18"/>
              </w:rPr>
            </w:pPr>
          </w:p>
        </w:tc>
        <w:tc>
          <w:tcPr>
            <w:tcW w:w="72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58" w:type="dxa"/>
            <w:vAlign w:val="center"/>
          </w:tcPr>
          <w:p>
            <w:pPr>
              <w:jc w:val="center"/>
              <w:rPr>
                <w:rFonts w:hint="default" w:ascii="Times New Roman" w:hAnsi="Times New Roman" w:cs="Times New Roman"/>
                <w:sz w:val="18"/>
                <w:szCs w:val="18"/>
              </w:rPr>
            </w:pP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88</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1713"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1145" w:type="dxa"/>
            <w:vAlign w:val="center"/>
          </w:tcPr>
          <w:p>
            <w:pPr>
              <w:adjustRightInd w:val="0"/>
              <w:snapToGrid w:val="0"/>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可溶性铬</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 18584-2001</w:t>
            </w:r>
          </w:p>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第4章 表一</w:t>
            </w:r>
          </w:p>
        </w:tc>
        <w:tc>
          <w:tcPr>
            <w:tcW w:w="684"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58" w:type="dxa"/>
            <w:vAlign w:val="center"/>
          </w:tcPr>
          <w:p>
            <w:pPr>
              <w:jc w:val="center"/>
              <w:rPr>
                <w:rFonts w:hint="default" w:ascii="Times New Roman" w:hAnsi="Times New Roman" w:cs="Times New Roman"/>
                <w:sz w:val="18"/>
                <w:szCs w:val="18"/>
              </w:rPr>
            </w:pPr>
          </w:p>
        </w:tc>
        <w:tc>
          <w:tcPr>
            <w:tcW w:w="72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58" w:type="dxa"/>
            <w:vAlign w:val="center"/>
          </w:tcPr>
          <w:p>
            <w:pPr>
              <w:jc w:val="center"/>
              <w:rPr>
                <w:rFonts w:hint="default" w:ascii="Times New Roman" w:hAnsi="Times New Roman" w:cs="Times New Roman"/>
                <w:sz w:val="18"/>
                <w:szCs w:val="18"/>
              </w:rPr>
            </w:pPr>
          </w:p>
        </w:tc>
        <w:tc>
          <w:tcPr>
            <w:tcW w:w="713"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89</w:t>
            </w:r>
          </w:p>
        </w:tc>
        <w:tc>
          <w:tcPr>
            <w:tcW w:w="1256"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1713"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1145" w:type="dxa"/>
            <w:vAlign w:val="center"/>
          </w:tcPr>
          <w:p>
            <w:pPr>
              <w:adjustRightInd w:val="0"/>
              <w:snapToGrid w:val="0"/>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可溶性汞</w:t>
            </w:r>
          </w:p>
        </w:tc>
        <w:tc>
          <w:tcPr>
            <w:tcW w:w="156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 18584-2001</w:t>
            </w:r>
          </w:p>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第4章 表一</w:t>
            </w:r>
          </w:p>
        </w:tc>
        <w:tc>
          <w:tcPr>
            <w:tcW w:w="684"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58" w:type="dxa"/>
            <w:vAlign w:val="center"/>
          </w:tcPr>
          <w:p>
            <w:pPr>
              <w:jc w:val="center"/>
              <w:rPr>
                <w:rFonts w:hint="default" w:ascii="Times New Roman" w:hAnsi="Times New Roman" w:cs="Times New Roman"/>
                <w:sz w:val="18"/>
                <w:szCs w:val="18"/>
              </w:rPr>
            </w:pPr>
          </w:p>
        </w:tc>
        <w:tc>
          <w:tcPr>
            <w:tcW w:w="72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58" w:type="dxa"/>
            <w:vAlign w:val="center"/>
          </w:tcPr>
          <w:p>
            <w:pPr>
              <w:jc w:val="center"/>
              <w:rPr>
                <w:rFonts w:hint="default" w:ascii="Times New Roman" w:hAnsi="Times New Roman" w:cs="Times New Roman"/>
                <w:sz w:val="18"/>
                <w:szCs w:val="18"/>
              </w:rPr>
            </w:pPr>
          </w:p>
        </w:tc>
        <w:tc>
          <w:tcPr>
            <w:tcW w:w="713" w:type="dxa"/>
            <w:vAlign w:val="center"/>
          </w:tcPr>
          <w:p>
            <w:pPr>
              <w:snapToGrid w:val="0"/>
              <w:spacing w:line="220" w:lineRule="exact"/>
              <w:jc w:val="center"/>
              <w:rPr>
                <w:rFonts w:hint="default" w:ascii="Times New Roman" w:hAnsi="Times New Roman" w:cs="Times New Roman"/>
                <w:sz w:val="18"/>
                <w:szCs w:val="18"/>
              </w:rPr>
            </w:pPr>
          </w:p>
        </w:tc>
      </w:tr>
    </w:tbl>
    <w:p>
      <w:pPr>
        <w:spacing w:line="600" w:lineRule="exact"/>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eastAsia="zh-CN"/>
        </w:rPr>
        <w:t>．</w:t>
      </w:r>
      <w:r>
        <w:rPr>
          <w:rFonts w:hint="default" w:ascii="Times New Roman" w:hAnsi="Times New Roman" w:cs="Times New Roman"/>
          <w:szCs w:val="32"/>
        </w:rPr>
        <w:t>金属家具</w:t>
      </w:r>
    </w:p>
    <w:tbl>
      <w:tblPr>
        <w:tblStyle w:val="3"/>
        <w:tblW w:w="96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565"/>
        <w:gridCol w:w="573"/>
        <w:gridCol w:w="840"/>
        <w:gridCol w:w="12"/>
        <w:gridCol w:w="992"/>
        <w:gridCol w:w="1418"/>
        <w:gridCol w:w="1274"/>
        <w:gridCol w:w="708"/>
        <w:gridCol w:w="569"/>
        <w:gridCol w:w="709"/>
        <w:gridCol w:w="709"/>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blHeader/>
          <w:jc w:val="center"/>
        </w:trPr>
        <w:tc>
          <w:tcPr>
            <w:tcW w:w="522"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4400" w:type="dxa"/>
            <w:gridSpan w:val="6"/>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检测项目</w:t>
            </w:r>
          </w:p>
        </w:tc>
        <w:tc>
          <w:tcPr>
            <w:tcW w:w="1274" w:type="dxa"/>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依据标准</w:t>
            </w:r>
          </w:p>
        </w:tc>
        <w:tc>
          <w:tcPr>
            <w:tcW w:w="708" w:type="dxa"/>
            <w:vAlign w:val="center"/>
          </w:tcPr>
          <w:p>
            <w:pPr>
              <w:snapToGrid w:val="0"/>
              <w:spacing w:line="220" w:lineRule="exact"/>
              <w:ind w:right="-166" w:rightChars="-52"/>
              <w:jc w:val="center"/>
              <w:rPr>
                <w:rFonts w:hint="default" w:ascii="Times New Roman" w:hAnsi="Times New Roman" w:cs="Times New Roman"/>
                <w:sz w:val="18"/>
                <w:szCs w:val="18"/>
              </w:rPr>
            </w:pPr>
            <w:r>
              <w:rPr>
                <w:rFonts w:hint="default" w:ascii="Times New Roman" w:hAnsi="Times New Roman" w:cs="Times New Roman"/>
                <w:sz w:val="18"/>
                <w:szCs w:val="18"/>
              </w:rPr>
              <w:t>强制性</w:t>
            </w:r>
          </w:p>
        </w:tc>
        <w:tc>
          <w:tcPr>
            <w:tcW w:w="569" w:type="dxa"/>
            <w:vAlign w:val="center"/>
          </w:tcPr>
          <w:p>
            <w:pPr>
              <w:snapToGrid w:val="0"/>
              <w:spacing w:line="220" w:lineRule="exact"/>
              <w:ind w:left="-163" w:leftChars="-51"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非强制性</w:t>
            </w:r>
          </w:p>
        </w:tc>
        <w:tc>
          <w:tcPr>
            <w:tcW w:w="709" w:type="dxa"/>
            <w:vAlign w:val="center"/>
          </w:tcPr>
          <w:p>
            <w:pPr>
              <w:snapToGrid w:val="0"/>
              <w:spacing w:line="220" w:lineRule="exact"/>
              <w:ind w:right="-163" w:rightChars="-51"/>
              <w:rPr>
                <w:rFonts w:hint="default" w:ascii="Times New Roman" w:hAnsi="Times New Roman" w:cs="Times New Roman"/>
                <w:sz w:val="18"/>
                <w:szCs w:val="18"/>
              </w:rPr>
            </w:pPr>
            <w:r>
              <w:rPr>
                <w:rFonts w:hint="default" w:ascii="Times New Roman" w:hAnsi="Times New Roman" w:cs="Times New Roman"/>
                <w:sz w:val="18"/>
                <w:szCs w:val="18"/>
              </w:rPr>
              <w:t>重要项</w:t>
            </w:r>
          </w:p>
        </w:tc>
        <w:tc>
          <w:tcPr>
            <w:tcW w:w="709" w:type="dxa"/>
            <w:vAlign w:val="center"/>
          </w:tcPr>
          <w:p>
            <w:pPr>
              <w:snapToGrid w:val="0"/>
              <w:spacing w:line="220" w:lineRule="exact"/>
              <w:ind w:left="-163" w:leftChars="-51" w:right="-92" w:rightChars="-29"/>
              <w:jc w:val="center"/>
              <w:rPr>
                <w:rFonts w:hint="default" w:ascii="Times New Roman" w:hAnsi="Times New Roman" w:cs="Times New Roman"/>
                <w:sz w:val="18"/>
                <w:szCs w:val="18"/>
              </w:rPr>
            </w:pPr>
            <w:r>
              <w:rPr>
                <w:rFonts w:hint="default" w:ascii="Times New Roman" w:hAnsi="Times New Roman" w:cs="Times New Roman"/>
                <w:sz w:val="18"/>
                <w:szCs w:val="18"/>
              </w:rPr>
              <w:t>较重要项</w:t>
            </w:r>
          </w:p>
        </w:tc>
        <w:tc>
          <w:tcPr>
            <w:tcW w:w="752" w:type="dxa"/>
            <w:vAlign w:val="center"/>
          </w:tcPr>
          <w:p>
            <w:pPr>
              <w:snapToGrid w:val="0"/>
              <w:spacing w:line="220" w:lineRule="exact"/>
              <w:ind w:left="-163" w:leftChars="-51" w:right="-92" w:rightChars="-29"/>
              <w:jc w:val="center"/>
              <w:rPr>
                <w:rFonts w:hint="default" w:ascii="Times New Roman" w:hAnsi="Times New Roman" w:cs="Times New Roman"/>
                <w:sz w:val="18"/>
                <w:szCs w:val="18"/>
              </w:rPr>
            </w:pPr>
            <w:r>
              <w:rPr>
                <w:rFonts w:hint="default" w:ascii="Times New Roman" w:hAnsi="Times New Roman" w:cs="Times New Roman"/>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exact"/>
          <w:jc w:val="center"/>
        </w:trPr>
        <w:tc>
          <w:tcPr>
            <w:tcW w:w="522"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565"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产品外观性能要求</w:t>
            </w:r>
          </w:p>
        </w:tc>
        <w:tc>
          <w:tcPr>
            <w:tcW w:w="573"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金属件</w:t>
            </w:r>
          </w:p>
        </w:tc>
        <w:tc>
          <w:tcPr>
            <w:tcW w:w="840"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管材</w:t>
            </w:r>
          </w:p>
        </w:tc>
        <w:tc>
          <w:tcPr>
            <w:tcW w:w="2422"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管材应无裂缝、叠缝</w:t>
            </w:r>
          </w:p>
        </w:tc>
        <w:tc>
          <w:tcPr>
            <w:tcW w:w="1274" w:type="dxa"/>
            <w:vMerge w:val="restart"/>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GB/T3325-2017第5章5.3</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exac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40" w:type="dxa"/>
            <w:vMerge w:val="continue"/>
            <w:vAlign w:val="center"/>
          </w:tcPr>
          <w:p>
            <w:pPr>
              <w:snapToGrid w:val="0"/>
              <w:spacing w:line="220" w:lineRule="exact"/>
              <w:jc w:val="center"/>
              <w:rPr>
                <w:rFonts w:hint="default" w:ascii="Times New Roman" w:hAnsi="Times New Roman" w:cs="Times New Roman"/>
                <w:sz w:val="18"/>
                <w:szCs w:val="18"/>
              </w:rPr>
            </w:pPr>
          </w:p>
        </w:tc>
        <w:tc>
          <w:tcPr>
            <w:tcW w:w="2422"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外露管口端面应封闭</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exac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4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焊接件</w:t>
            </w:r>
          </w:p>
        </w:tc>
        <w:tc>
          <w:tcPr>
            <w:tcW w:w="2422"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焊接处应无脱焊、虚焊、焊穿、错位</w:t>
            </w:r>
          </w:p>
        </w:tc>
        <w:tc>
          <w:tcPr>
            <w:tcW w:w="1274" w:type="dxa"/>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GB/T3325-2017第5章5.3</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4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冲压件</w:t>
            </w:r>
          </w:p>
        </w:tc>
        <w:tc>
          <w:tcPr>
            <w:tcW w:w="2422"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冲压件应无脱层、裂缝</w:t>
            </w:r>
          </w:p>
        </w:tc>
        <w:tc>
          <w:tcPr>
            <w:tcW w:w="1274" w:type="dxa"/>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GB/T3325-2017第5章5.3</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4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铆接件</w:t>
            </w:r>
          </w:p>
        </w:tc>
        <w:tc>
          <w:tcPr>
            <w:tcW w:w="2422"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铆接处应铆接牢固，无漏铆、脱铆</w:t>
            </w:r>
          </w:p>
        </w:tc>
        <w:tc>
          <w:tcPr>
            <w:tcW w:w="1274" w:type="dxa"/>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GB/T3325-2017第5章5.3</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exac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4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喷涂层</w:t>
            </w:r>
          </w:p>
        </w:tc>
        <w:tc>
          <w:tcPr>
            <w:tcW w:w="2422" w:type="dxa"/>
            <w:gridSpan w:val="3"/>
            <w:vAlign w:val="center"/>
          </w:tcPr>
          <w:p>
            <w:pPr>
              <w:snapToGrid w:val="0"/>
              <w:spacing w:line="220" w:lineRule="exact"/>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涂层应无漏喷、锈蚀和脱色、掉色现象</w:t>
            </w:r>
          </w:p>
        </w:tc>
        <w:tc>
          <w:tcPr>
            <w:tcW w:w="1274" w:type="dxa"/>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GB/T3325-2017第5章5.3</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exac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4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电镀层</w:t>
            </w:r>
          </w:p>
        </w:tc>
        <w:tc>
          <w:tcPr>
            <w:tcW w:w="2422"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表面应无剥落、返锈、毛刺</w:t>
            </w:r>
          </w:p>
        </w:tc>
        <w:tc>
          <w:tcPr>
            <w:tcW w:w="1274" w:type="dxa"/>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GB/T3325-2017第5章5.3</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木制件</w:t>
            </w:r>
          </w:p>
        </w:tc>
        <w:tc>
          <w:tcPr>
            <w:tcW w:w="84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虫蛀</w:t>
            </w:r>
          </w:p>
        </w:tc>
        <w:tc>
          <w:tcPr>
            <w:tcW w:w="2422"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不应有蛀虫现象</w:t>
            </w:r>
          </w:p>
        </w:tc>
        <w:tc>
          <w:tcPr>
            <w:tcW w:w="1274" w:type="dxa"/>
            <w:vMerge w:val="restart"/>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GB/T3325-2017第5章5.3</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exac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4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贯通</w:t>
            </w:r>
          </w:p>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裂缝</w:t>
            </w:r>
          </w:p>
        </w:tc>
        <w:tc>
          <w:tcPr>
            <w:tcW w:w="2422"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应无贯通裂缝</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exac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4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腐朽材</w:t>
            </w:r>
          </w:p>
        </w:tc>
        <w:tc>
          <w:tcPr>
            <w:tcW w:w="2422"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外表应无腐朽材，内表腐朽材面积不应超过零件面积的20%</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exac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4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封边</w:t>
            </w:r>
          </w:p>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处理</w:t>
            </w:r>
          </w:p>
        </w:tc>
        <w:tc>
          <w:tcPr>
            <w:tcW w:w="2422"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人造板零部件的非交接面应进行封边或涂饰处理</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4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表面装饰层</w:t>
            </w:r>
          </w:p>
        </w:tc>
        <w:tc>
          <w:tcPr>
            <w:tcW w:w="2422"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应无脱色、掉色现象</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Align w:val="center"/>
          </w:tcPr>
          <w:p>
            <w:pPr>
              <w:snapToGrid w:val="0"/>
              <w:spacing w:line="220" w:lineRule="exact"/>
              <w:ind w:left="-150" w:leftChars="-47" w:right="-156" w:rightChars="-49"/>
              <w:jc w:val="center"/>
              <w:rPr>
                <w:rFonts w:hint="default" w:ascii="Times New Roman" w:hAnsi="Times New Roman" w:cs="Times New Roman"/>
                <w:sz w:val="18"/>
                <w:szCs w:val="18"/>
              </w:rPr>
            </w:pPr>
            <w:r>
              <w:rPr>
                <w:rFonts w:hint="default" w:ascii="Times New Roman" w:hAnsi="Times New Roman" w:cs="Times New Roman"/>
                <w:sz w:val="18"/>
                <w:szCs w:val="18"/>
              </w:rPr>
              <w:t>软包件</w:t>
            </w:r>
          </w:p>
        </w:tc>
        <w:tc>
          <w:tcPr>
            <w:tcW w:w="84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软面包覆表面</w:t>
            </w:r>
          </w:p>
        </w:tc>
        <w:tc>
          <w:tcPr>
            <w:tcW w:w="2422"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包覆的面料应无破损、严重划痕、色污、油污</w:t>
            </w:r>
          </w:p>
        </w:tc>
        <w:tc>
          <w:tcPr>
            <w:tcW w:w="1274" w:type="dxa"/>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GB/T3325-2017第5章5.3</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Align w:val="center"/>
          </w:tcPr>
          <w:p>
            <w:pPr>
              <w:snapToGrid w:val="0"/>
              <w:spacing w:line="220" w:lineRule="exact"/>
              <w:ind w:left="-176" w:leftChars="-72" w:right="-256" w:rightChars="-80" w:hanging="54" w:hangingChars="30"/>
              <w:jc w:val="center"/>
              <w:rPr>
                <w:rFonts w:hint="default" w:ascii="Times New Roman" w:hAnsi="Times New Roman" w:cs="Times New Roman"/>
                <w:sz w:val="18"/>
                <w:szCs w:val="18"/>
              </w:rPr>
            </w:pPr>
            <w:r>
              <w:rPr>
                <w:rFonts w:hint="default" w:ascii="Times New Roman" w:hAnsi="Times New Roman" w:cs="Times New Roman"/>
                <w:sz w:val="18"/>
                <w:szCs w:val="18"/>
              </w:rPr>
              <w:t>塑料件</w:t>
            </w:r>
          </w:p>
        </w:tc>
        <w:tc>
          <w:tcPr>
            <w:tcW w:w="3262" w:type="dxa"/>
            <w:gridSpan w:val="4"/>
            <w:vAlign w:val="center"/>
          </w:tcPr>
          <w:p>
            <w:pPr>
              <w:widowControl/>
              <w:snapToGrid w:val="0"/>
              <w:spacing w:line="220" w:lineRule="exact"/>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应无裂纹，无明显变形</w:t>
            </w:r>
          </w:p>
        </w:tc>
        <w:tc>
          <w:tcPr>
            <w:tcW w:w="1274" w:type="dxa"/>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GB/T3325-2017第5章5.3</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配件</w:t>
            </w:r>
          </w:p>
        </w:tc>
        <w:tc>
          <w:tcPr>
            <w:tcW w:w="3262" w:type="dxa"/>
            <w:gridSpan w:val="4"/>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插销等启闭配件应启闭灵活</w:t>
            </w:r>
          </w:p>
        </w:tc>
        <w:tc>
          <w:tcPr>
            <w:tcW w:w="1274" w:type="dxa"/>
            <w:vMerge w:val="restart"/>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GB/T3325-2017第5章5.3</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3262" w:type="dxa"/>
            <w:gridSpan w:val="4"/>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锁定脚轮的锁定装置完好，所有脚轮在开锁状态下应运动灵活</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3262" w:type="dxa"/>
            <w:gridSpan w:val="4"/>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家具锁锁定到位，开启应灵活</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2"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565" w:type="dxa"/>
            <w:vAlign w:val="center"/>
          </w:tcPr>
          <w:p>
            <w:pPr>
              <w:snapToGrid w:val="0"/>
              <w:spacing w:line="220" w:lineRule="exact"/>
              <w:ind w:left="-156" w:leftChars="-49" w:right="-169" w:rightChars="-53"/>
              <w:rPr>
                <w:rFonts w:hint="default" w:ascii="Times New Roman" w:hAnsi="Times New Roman" w:cs="Times New Roman"/>
                <w:sz w:val="18"/>
                <w:szCs w:val="18"/>
              </w:rPr>
            </w:pPr>
            <w:r>
              <w:rPr>
                <w:rFonts w:hint="default" w:ascii="Times New Roman" w:hAnsi="Times New Roman" w:cs="Times New Roman"/>
                <w:sz w:val="18"/>
                <w:szCs w:val="18"/>
              </w:rPr>
              <w:t>产品外观性能要求</w:t>
            </w:r>
          </w:p>
        </w:tc>
        <w:tc>
          <w:tcPr>
            <w:tcW w:w="573" w:type="dxa"/>
            <w:vAlign w:val="center"/>
          </w:tcPr>
          <w:p>
            <w:pPr>
              <w:snapToGrid w:val="0"/>
              <w:spacing w:line="220" w:lineRule="exact"/>
              <w:ind w:left="-7" w:leftChars="-8" w:right="-163" w:rightChars="-51" w:hanging="18" w:hangingChars="10"/>
              <w:jc w:val="center"/>
              <w:rPr>
                <w:rFonts w:hint="default" w:ascii="Times New Roman" w:hAnsi="Times New Roman" w:cs="Times New Roman"/>
                <w:sz w:val="18"/>
                <w:szCs w:val="18"/>
              </w:rPr>
            </w:pPr>
            <w:r>
              <w:rPr>
                <w:rFonts w:hint="default" w:ascii="Times New Roman" w:hAnsi="Times New Roman" w:cs="Times New Roman"/>
                <w:sz w:val="18"/>
                <w:szCs w:val="18"/>
              </w:rPr>
              <w:t>玻璃件</w:t>
            </w:r>
          </w:p>
        </w:tc>
        <w:tc>
          <w:tcPr>
            <w:tcW w:w="3262" w:type="dxa"/>
            <w:gridSpan w:val="4"/>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玻璃外露部件不应有裂纹或缺角</w:t>
            </w:r>
          </w:p>
        </w:tc>
        <w:tc>
          <w:tcPr>
            <w:tcW w:w="1274" w:type="dxa"/>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GB/T3325-2017第5章5.3</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522"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565" w:type="dxa"/>
            <w:vMerge w:val="restart"/>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产品安全性能要求</w:t>
            </w:r>
          </w:p>
        </w:tc>
        <w:tc>
          <w:tcPr>
            <w:tcW w:w="573" w:type="dxa"/>
            <w:vMerge w:val="restart"/>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结构安全</w:t>
            </w:r>
          </w:p>
        </w:tc>
        <w:tc>
          <w:tcPr>
            <w:tcW w:w="3262" w:type="dxa"/>
            <w:gridSpan w:val="4"/>
            <w:vAlign w:val="center"/>
          </w:tcPr>
          <w:p>
            <w:pPr>
              <w:snapToGrid w:val="0"/>
              <w:spacing w:line="220" w:lineRule="exact"/>
              <w:ind w:left="-153" w:leftChars="-48" w:right="-172" w:rightChars="-54"/>
              <w:jc w:val="center"/>
              <w:rPr>
                <w:rFonts w:hint="default" w:ascii="Times New Roman" w:hAnsi="Times New Roman" w:cs="Times New Roman"/>
                <w:sz w:val="18"/>
                <w:szCs w:val="18"/>
              </w:rPr>
            </w:pPr>
            <w:r>
              <w:rPr>
                <w:rFonts w:hint="default" w:ascii="Times New Roman" w:hAnsi="Times New Roman" w:cs="Times New Roman"/>
                <w:sz w:val="18"/>
                <w:szCs w:val="18"/>
              </w:rPr>
              <w:t>折叠产品应无非预期的自行折叠现象</w:t>
            </w:r>
          </w:p>
        </w:tc>
        <w:tc>
          <w:tcPr>
            <w:tcW w:w="1274" w:type="dxa"/>
            <w:vMerge w:val="restart"/>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GB/T3325-2017第5章5.4</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3262" w:type="dxa"/>
            <w:gridSpan w:val="4"/>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所有垂直滑行的部件，在高于闭合点50 mm的任一位置，不应自行下落</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3262" w:type="dxa"/>
            <w:gridSpan w:val="4"/>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抽屉、键盘、拉篮等推拉构件应有防脱落装置</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3262" w:type="dxa"/>
            <w:gridSpan w:val="4"/>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人体接触或收藏物品的部位应无毛刺、刃口、棱角</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3262" w:type="dxa"/>
            <w:gridSpan w:val="4"/>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固定部位的结合应牢固无松动、无少件、透钉、漏钉（预留孔、选择孔除外）</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restart"/>
            <w:vAlign w:val="center"/>
          </w:tcPr>
          <w:p>
            <w:pPr>
              <w:snapToGrid w:val="0"/>
              <w:spacing w:line="220" w:lineRule="exact"/>
              <w:ind w:left="-171" w:leftChars="-63" w:right="-163" w:rightChars="-51" w:hanging="30" w:hangingChars="17"/>
              <w:jc w:val="center"/>
              <w:rPr>
                <w:rFonts w:hint="default" w:ascii="Times New Roman" w:hAnsi="Times New Roman" w:cs="Times New Roman"/>
                <w:sz w:val="18"/>
                <w:szCs w:val="18"/>
              </w:rPr>
            </w:pPr>
            <w:r>
              <w:rPr>
                <w:rFonts w:hint="default" w:ascii="Times New Roman" w:hAnsi="Times New Roman" w:cs="Times New Roman"/>
                <w:sz w:val="18"/>
                <w:szCs w:val="18"/>
              </w:rPr>
              <w:t>有害物质限量</w:t>
            </w:r>
          </w:p>
        </w:tc>
        <w:tc>
          <w:tcPr>
            <w:tcW w:w="1844"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人造板甲醛释放量</w:t>
            </w:r>
          </w:p>
        </w:tc>
        <w:tc>
          <w:tcPr>
            <w:tcW w:w="1418" w:type="dxa"/>
            <w:vAlign w:val="center"/>
          </w:tcPr>
          <w:p>
            <w:pPr>
              <w:snapToGrid w:val="0"/>
              <w:spacing w:line="220" w:lineRule="exact"/>
              <w:ind w:left="-163" w:leftChars="-51"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E1：≤0.124 mg/m³</w:t>
            </w:r>
          </w:p>
        </w:tc>
        <w:tc>
          <w:tcPr>
            <w:tcW w:w="1274" w:type="dxa"/>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GB/T3325-2017第5章5.4</w:t>
            </w:r>
          </w:p>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（GB18580）</w:t>
            </w:r>
          </w:p>
        </w:tc>
        <w:tc>
          <w:tcPr>
            <w:tcW w:w="70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6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可溶性重金属（涂层和覆面层）</w:t>
            </w:r>
          </w:p>
        </w:tc>
        <w:tc>
          <w:tcPr>
            <w:tcW w:w="992" w:type="dxa"/>
            <w:vAlign w:val="center"/>
          </w:tcPr>
          <w:p>
            <w:pPr>
              <w:snapToGrid w:val="0"/>
              <w:spacing w:line="220" w:lineRule="exact"/>
              <w:ind w:left="-35" w:leftChars="-11" w:right="-160" w:rightChars="-50" w:firstLine="10" w:firstLineChars="6"/>
              <w:jc w:val="center"/>
              <w:rPr>
                <w:rFonts w:hint="default" w:ascii="Times New Roman" w:hAnsi="Times New Roman" w:cs="Times New Roman"/>
                <w:sz w:val="18"/>
                <w:szCs w:val="18"/>
              </w:rPr>
            </w:pPr>
            <w:r>
              <w:rPr>
                <w:rFonts w:hint="default" w:ascii="Times New Roman" w:hAnsi="Times New Roman" w:cs="Times New Roman"/>
                <w:sz w:val="18"/>
                <w:szCs w:val="18"/>
              </w:rPr>
              <w:t>可溶性铅</w:t>
            </w:r>
          </w:p>
        </w:tc>
        <w:tc>
          <w:tcPr>
            <w:tcW w:w="141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≤90 mg/kg</w:t>
            </w:r>
          </w:p>
        </w:tc>
        <w:tc>
          <w:tcPr>
            <w:tcW w:w="1274" w:type="dxa"/>
            <w:vMerge w:val="restart"/>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GB/T3325-2017第5章5.4</w:t>
            </w:r>
          </w:p>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（GB18584）</w:t>
            </w:r>
          </w:p>
        </w:tc>
        <w:tc>
          <w:tcPr>
            <w:tcW w:w="70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6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992" w:type="dxa"/>
            <w:vAlign w:val="center"/>
          </w:tcPr>
          <w:p>
            <w:pPr>
              <w:snapToGrid w:val="0"/>
              <w:spacing w:line="220" w:lineRule="exact"/>
              <w:ind w:left="-35" w:leftChars="-11" w:right="-160" w:rightChars="-50" w:firstLine="12" w:firstLineChars="7"/>
              <w:jc w:val="center"/>
              <w:rPr>
                <w:rFonts w:hint="default" w:ascii="Times New Roman" w:hAnsi="Times New Roman" w:cs="Times New Roman"/>
                <w:sz w:val="18"/>
                <w:szCs w:val="18"/>
              </w:rPr>
            </w:pPr>
            <w:r>
              <w:rPr>
                <w:rFonts w:hint="default" w:ascii="Times New Roman" w:hAnsi="Times New Roman" w:cs="Times New Roman"/>
                <w:sz w:val="18"/>
                <w:szCs w:val="18"/>
              </w:rPr>
              <w:t>可溶性镉</w:t>
            </w:r>
          </w:p>
        </w:tc>
        <w:tc>
          <w:tcPr>
            <w:tcW w:w="141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≤75 mg/kg</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6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992" w:type="dxa"/>
            <w:vAlign w:val="center"/>
          </w:tcPr>
          <w:p>
            <w:pPr>
              <w:snapToGrid w:val="0"/>
              <w:spacing w:line="220" w:lineRule="exact"/>
              <w:ind w:left="-16" w:leftChars="-5"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可溶性铬</w:t>
            </w:r>
          </w:p>
        </w:tc>
        <w:tc>
          <w:tcPr>
            <w:tcW w:w="141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≤60 mg/kg</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6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992" w:type="dxa"/>
            <w:vAlign w:val="center"/>
          </w:tcPr>
          <w:p>
            <w:pPr>
              <w:snapToGrid w:val="0"/>
              <w:spacing w:line="220" w:lineRule="exact"/>
              <w:ind w:left="-35" w:leftChars="-11" w:right="-160" w:rightChars="-50" w:firstLine="12" w:firstLineChars="7"/>
              <w:jc w:val="center"/>
              <w:rPr>
                <w:rFonts w:hint="default" w:ascii="Times New Roman" w:hAnsi="Times New Roman" w:cs="Times New Roman"/>
                <w:sz w:val="18"/>
                <w:szCs w:val="18"/>
              </w:rPr>
            </w:pPr>
            <w:r>
              <w:rPr>
                <w:rFonts w:hint="default" w:ascii="Times New Roman" w:hAnsi="Times New Roman" w:cs="Times New Roman"/>
                <w:sz w:val="18"/>
                <w:szCs w:val="18"/>
              </w:rPr>
              <w:t>可溶性汞</w:t>
            </w:r>
          </w:p>
        </w:tc>
        <w:tc>
          <w:tcPr>
            <w:tcW w:w="141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≤60 mg/kg</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6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522"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565"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产品表面涂饰层/覆面材料理化性能</w:t>
            </w:r>
          </w:p>
        </w:tc>
        <w:tc>
          <w:tcPr>
            <w:tcW w:w="573"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金属喷漆（塑）涂层</w:t>
            </w:r>
          </w:p>
        </w:tc>
        <w:tc>
          <w:tcPr>
            <w:tcW w:w="852"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冲击强度</w:t>
            </w:r>
          </w:p>
        </w:tc>
        <w:tc>
          <w:tcPr>
            <w:tcW w:w="2410"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冲击高度400mm，应无剥落、裂纹、皱纹</w:t>
            </w:r>
          </w:p>
        </w:tc>
        <w:tc>
          <w:tcPr>
            <w:tcW w:w="1274" w:type="dxa"/>
            <w:vMerge w:val="restart"/>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GB/T3325-2017第5章5.5.1</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耐腐蚀</w:t>
            </w:r>
          </w:p>
        </w:tc>
        <w:tc>
          <w:tcPr>
            <w:tcW w:w="2410"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100h内，观察在溶液中样板上划道两侧3mm以外，应无鼓泡产生</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410"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100h后，检查划道两侧3mm外，应无锈迹、剥落、起皱、变色和失光等现象</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附着力</w:t>
            </w:r>
          </w:p>
        </w:tc>
        <w:tc>
          <w:tcPr>
            <w:tcW w:w="2410"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应不低于2级</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金属电镀层</w:t>
            </w:r>
          </w:p>
        </w:tc>
        <w:tc>
          <w:tcPr>
            <w:tcW w:w="852"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抗盐雾</w:t>
            </w:r>
          </w:p>
        </w:tc>
        <w:tc>
          <w:tcPr>
            <w:tcW w:w="2410" w:type="dxa"/>
            <w:gridSpan w:val="2"/>
            <w:vAlign w:val="center"/>
          </w:tcPr>
          <w:p>
            <w:pPr>
              <w:snapToGrid w:val="0"/>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18h，直径1.5mm以下锈点≤20点/dm²，其中直径≥1.0mm锈点不超过5点（距边缘棱角2mm以内的不计）</w:t>
            </w:r>
          </w:p>
        </w:tc>
        <w:tc>
          <w:tcPr>
            <w:tcW w:w="1274" w:type="dxa"/>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GB/T3325-2017第5章5.5.1</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木制件表面涂层</w:t>
            </w:r>
          </w:p>
        </w:tc>
        <w:tc>
          <w:tcPr>
            <w:tcW w:w="852" w:type="dxa"/>
            <w:gridSpan w:val="2"/>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耐液</w:t>
            </w:r>
          </w:p>
        </w:tc>
        <w:tc>
          <w:tcPr>
            <w:tcW w:w="2410" w:type="dxa"/>
            <w:gridSpan w:val="2"/>
            <w:vAlign w:val="center"/>
          </w:tcPr>
          <w:p>
            <w:pPr>
              <w:snapToGrid w:val="0"/>
              <w:spacing w:line="220" w:lineRule="exact"/>
              <w:rPr>
                <w:rFonts w:hint="default" w:ascii="Times New Roman" w:hAnsi="Times New Roman" w:cs="Times New Roman"/>
                <w:sz w:val="18"/>
                <w:szCs w:val="18"/>
              </w:rPr>
            </w:pPr>
            <w:r>
              <w:rPr>
                <w:rFonts w:hint="default" w:ascii="Times New Roman" w:hAnsi="Times New Roman" w:cs="Times New Roman"/>
                <w:sz w:val="18"/>
                <w:szCs w:val="18"/>
              </w:rPr>
              <w:t>10%碳酸钠溶液，24h，应不低于3级</w:t>
            </w:r>
          </w:p>
        </w:tc>
        <w:tc>
          <w:tcPr>
            <w:tcW w:w="1274" w:type="dxa"/>
            <w:vMerge w:val="restart"/>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GB/T3325-2017第5章5.5.1</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410"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10%乙酸溶液，24h，应不低于3级</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附着力</w:t>
            </w:r>
          </w:p>
        </w:tc>
        <w:tc>
          <w:tcPr>
            <w:tcW w:w="2410" w:type="dxa"/>
            <w:gridSpan w:val="2"/>
            <w:vAlign w:val="center"/>
          </w:tcPr>
          <w:p>
            <w:pPr>
              <w:snapToGrid w:val="0"/>
              <w:spacing w:line="220" w:lineRule="exact"/>
              <w:ind w:left="-191" w:leftChars="-60" w:right="-163" w:rightChars="-51" w:hanging="1"/>
              <w:jc w:val="center"/>
              <w:rPr>
                <w:rFonts w:hint="default" w:ascii="Times New Roman" w:hAnsi="Times New Roman" w:cs="Times New Roman"/>
                <w:sz w:val="18"/>
                <w:szCs w:val="18"/>
              </w:rPr>
            </w:pPr>
            <w:r>
              <w:rPr>
                <w:rFonts w:hint="default" w:ascii="Times New Roman" w:hAnsi="Times New Roman" w:cs="Times New Roman"/>
                <w:sz w:val="18"/>
                <w:szCs w:val="18"/>
              </w:rPr>
              <w:t>涂层交叉切割法。应不低于3级</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耐湿热</w:t>
            </w:r>
          </w:p>
        </w:tc>
        <w:tc>
          <w:tcPr>
            <w:tcW w:w="2410"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70℃，20min，应不低于3级</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耐干热</w:t>
            </w:r>
          </w:p>
        </w:tc>
        <w:tc>
          <w:tcPr>
            <w:tcW w:w="2410"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70℃，20min，应不低于3级</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耐冷热温差</w:t>
            </w:r>
          </w:p>
        </w:tc>
        <w:tc>
          <w:tcPr>
            <w:tcW w:w="2410"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高温（40±2）℃，相对湿度（95±3）%，1h。低温（-20±2）℃，1h。3周期。应无鼓泡、裂缝和明显失光</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抗冲击</w:t>
            </w:r>
          </w:p>
        </w:tc>
        <w:tc>
          <w:tcPr>
            <w:tcW w:w="2410" w:type="dxa"/>
            <w:gridSpan w:val="2"/>
            <w:vAlign w:val="center"/>
          </w:tcPr>
          <w:p>
            <w:pPr>
              <w:snapToGrid w:val="0"/>
              <w:spacing w:line="220" w:lineRule="exact"/>
              <w:ind w:left="-67" w:leftChars="-60" w:right="-156" w:rightChars="-49" w:hanging="125" w:hangingChars="70"/>
              <w:jc w:val="center"/>
              <w:rPr>
                <w:rFonts w:hint="default" w:ascii="Times New Roman" w:hAnsi="Times New Roman" w:cs="Times New Roman"/>
                <w:sz w:val="18"/>
                <w:szCs w:val="18"/>
              </w:rPr>
            </w:pPr>
            <w:r>
              <w:rPr>
                <w:rFonts w:hint="default" w:ascii="Times New Roman" w:hAnsi="Times New Roman" w:cs="Times New Roman"/>
                <w:sz w:val="18"/>
                <w:szCs w:val="18"/>
              </w:rPr>
              <w:t>冲击高度50mm，应不低于3级</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耐磨</w:t>
            </w:r>
          </w:p>
        </w:tc>
        <w:tc>
          <w:tcPr>
            <w:tcW w:w="2410"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1000r，应不低于3级</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木制件表面贴面层</w:t>
            </w:r>
          </w:p>
        </w:tc>
        <w:tc>
          <w:tcPr>
            <w:tcW w:w="852" w:type="dxa"/>
            <w:gridSpan w:val="2"/>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耐冷热循环</w:t>
            </w:r>
          </w:p>
        </w:tc>
        <w:tc>
          <w:tcPr>
            <w:tcW w:w="2410" w:type="dxa"/>
            <w:gridSpan w:val="2"/>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无裂缝、开裂、起皱、鼓泡现象</w:t>
            </w:r>
          </w:p>
        </w:tc>
        <w:tc>
          <w:tcPr>
            <w:tcW w:w="1274" w:type="dxa"/>
            <w:vMerge w:val="restart"/>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GB/T3325-2017第5章5.5.1</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耐干热</w:t>
            </w:r>
          </w:p>
        </w:tc>
        <w:tc>
          <w:tcPr>
            <w:tcW w:w="2410" w:type="dxa"/>
            <w:gridSpan w:val="2"/>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耐湿热</w:t>
            </w:r>
          </w:p>
        </w:tc>
        <w:tc>
          <w:tcPr>
            <w:tcW w:w="2410" w:type="dxa"/>
            <w:gridSpan w:val="2"/>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耐划痕</w:t>
            </w:r>
          </w:p>
        </w:tc>
        <w:tc>
          <w:tcPr>
            <w:tcW w:w="2410" w:type="dxa"/>
            <w:gridSpan w:val="2"/>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加载1.5N。表面无大于90%的连续划痕或表面装饰花纹无破坏现象</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耐污染性能</w:t>
            </w:r>
          </w:p>
        </w:tc>
        <w:tc>
          <w:tcPr>
            <w:tcW w:w="2410"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选用带有“*”标记的6类污染物，丙酮试验时间为16h。应不低于3级</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Merge w:val="restart"/>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表面耐磨性</w:t>
            </w:r>
          </w:p>
        </w:tc>
        <w:tc>
          <w:tcPr>
            <w:tcW w:w="992" w:type="dxa"/>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图案</w:t>
            </w:r>
          </w:p>
        </w:tc>
        <w:tc>
          <w:tcPr>
            <w:tcW w:w="1418" w:type="dxa"/>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磨100r后应保留50%以上花纹</w:t>
            </w:r>
          </w:p>
        </w:tc>
        <w:tc>
          <w:tcPr>
            <w:tcW w:w="1274" w:type="dxa"/>
            <w:vMerge w:val="continue"/>
            <w:vAlign w:val="center"/>
          </w:tcPr>
          <w:p>
            <w:pPr>
              <w:snapToGrid w:val="0"/>
              <w:spacing w:line="220" w:lineRule="exact"/>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Merge w:val="continue"/>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p>
        </w:tc>
        <w:tc>
          <w:tcPr>
            <w:tcW w:w="992" w:type="dxa"/>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素色</w:t>
            </w:r>
          </w:p>
        </w:tc>
        <w:tc>
          <w:tcPr>
            <w:tcW w:w="1418" w:type="dxa"/>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磨350r后应无露底现象</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抗冲击</w:t>
            </w:r>
          </w:p>
        </w:tc>
        <w:tc>
          <w:tcPr>
            <w:tcW w:w="2410"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冲击高度50mm，应不低于3级</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522"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565"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产品部件材质理化性能</w:t>
            </w:r>
          </w:p>
        </w:tc>
        <w:tc>
          <w:tcPr>
            <w:tcW w:w="573"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木质件</w:t>
            </w:r>
          </w:p>
        </w:tc>
        <w:tc>
          <w:tcPr>
            <w:tcW w:w="852"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含水率</w:t>
            </w:r>
          </w:p>
        </w:tc>
        <w:tc>
          <w:tcPr>
            <w:tcW w:w="2410" w:type="dxa"/>
            <w:gridSpan w:val="2"/>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木材应经干燥处理，木材含水率应为8%～（产品所在地区年平均木材平衡含水率+1%）。</w:t>
            </w:r>
          </w:p>
        </w:tc>
        <w:tc>
          <w:tcPr>
            <w:tcW w:w="1274" w:type="dxa"/>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GB/T3325-2017第5章5.5.2</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p>
        </w:tc>
        <w:tc>
          <w:tcPr>
            <w:tcW w:w="573" w:type="dxa"/>
            <w:vMerge w:val="restart"/>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玻璃件</w:t>
            </w:r>
          </w:p>
        </w:tc>
        <w:tc>
          <w:tcPr>
            <w:tcW w:w="852" w:type="dxa"/>
            <w:gridSpan w:val="2"/>
            <w:vMerge w:val="restart"/>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耐热冲击性能</w:t>
            </w:r>
          </w:p>
        </w:tc>
        <w:tc>
          <w:tcPr>
            <w:tcW w:w="2410" w:type="dxa"/>
            <w:gridSpan w:val="2"/>
            <w:vAlign w:val="center"/>
          </w:tcPr>
          <w:p>
            <w:pPr>
              <w:snapToGrid w:val="0"/>
              <w:spacing w:line="220" w:lineRule="exact"/>
              <w:ind w:right="-172" w:rightChars="-54"/>
              <w:jc w:val="center"/>
              <w:rPr>
                <w:rFonts w:hint="default" w:ascii="Times New Roman" w:hAnsi="Times New Roman" w:cs="Times New Roman"/>
                <w:sz w:val="18"/>
                <w:szCs w:val="18"/>
              </w:rPr>
            </w:pPr>
            <w:r>
              <w:rPr>
                <w:rFonts w:hint="default" w:ascii="Times New Roman" w:hAnsi="Times New Roman" w:cs="Times New Roman"/>
                <w:sz w:val="18"/>
                <w:szCs w:val="18"/>
              </w:rPr>
              <w:t>在户外频繁使用的有耐高温要求的玻璃家具中的钢化玻璃及其夹层玻璃部件应满足以下要求：钢化玻璃及其夹层玻璃部件应耐200℃温差不破坏</w:t>
            </w:r>
          </w:p>
        </w:tc>
        <w:tc>
          <w:tcPr>
            <w:tcW w:w="1274" w:type="dxa"/>
            <w:vMerge w:val="restart"/>
            <w:vAlign w:val="center"/>
          </w:tcPr>
          <w:p>
            <w:pPr>
              <w:snapToGrid w:val="0"/>
              <w:spacing w:line="22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GB/T3325-2017第5章5.5.2</w:t>
            </w: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snapToGrid w:val="0"/>
              <w:spacing w:line="220" w:lineRule="exact"/>
              <w:jc w:val="center"/>
              <w:rPr>
                <w:rFonts w:hint="default" w:ascii="Times New Roman" w:hAnsi="Times New Roman" w:cs="Times New Roman"/>
                <w:sz w:val="18"/>
                <w:szCs w:val="18"/>
              </w:rPr>
            </w:pPr>
          </w:p>
        </w:tc>
        <w:tc>
          <w:tcPr>
            <w:tcW w:w="852"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410" w:type="dxa"/>
            <w:gridSpan w:val="2"/>
            <w:vAlign w:val="center"/>
          </w:tcPr>
          <w:p>
            <w:pPr>
              <w:snapToGrid w:val="0"/>
              <w:spacing w:line="220" w:lineRule="exact"/>
              <w:ind w:right="-172" w:rightChars="-54"/>
              <w:jc w:val="center"/>
              <w:rPr>
                <w:rFonts w:hint="default" w:ascii="Times New Roman" w:hAnsi="Times New Roman" w:cs="Times New Roman"/>
                <w:sz w:val="18"/>
                <w:szCs w:val="18"/>
              </w:rPr>
            </w:pPr>
            <w:r>
              <w:rPr>
                <w:rFonts w:hint="default" w:ascii="Times New Roman" w:hAnsi="Times New Roman" w:cs="Times New Roman"/>
                <w:sz w:val="18"/>
                <w:szCs w:val="18"/>
              </w:rPr>
              <w:t>在户外频繁使用的有耐高温要求的玻璃家具中的半钢化玻璃及其夹层玻璃部件应满足以下要求：半钢化玻璃及其夹层玻璃部件应耐100℃温差不破坏</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p>
        </w:tc>
        <w:tc>
          <w:tcPr>
            <w:tcW w:w="573" w:type="dxa"/>
            <w:vMerge w:val="continue"/>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p>
        </w:tc>
        <w:tc>
          <w:tcPr>
            <w:tcW w:w="852" w:type="dxa"/>
            <w:gridSpan w:val="2"/>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表面耐干热性能</w:t>
            </w:r>
          </w:p>
        </w:tc>
        <w:tc>
          <w:tcPr>
            <w:tcW w:w="2410" w:type="dxa"/>
            <w:gridSpan w:val="2"/>
            <w:vAlign w:val="center"/>
          </w:tcPr>
          <w:p>
            <w:pPr>
              <w:widowControl/>
              <w:tabs>
                <w:tab w:val="center" w:pos="4201"/>
                <w:tab w:val="right" w:leader="dot" w:pos="9298"/>
              </w:tabs>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用于摆放餐饮器具等或有受高温的玻璃部件应满足以下要求：玻璃部件表面经150℃的干热测试后，应无裂纹、无变色</w:t>
            </w:r>
          </w:p>
        </w:tc>
        <w:tc>
          <w:tcPr>
            <w:tcW w:w="1274" w:type="dxa"/>
            <w:vMerge w:val="continue"/>
            <w:vAlign w:val="center"/>
          </w:tcPr>
          <w:p>
            <w:pPr>
              <w:snapToGrid w:val="0"/>
              <w:spacing w:line="220" w:lineRule="exact"/>
              <w:ind w:left="-160" w:leftChars="-50" w:right="-160" w:rightChars="-50"/>
              <w:jc w:val="center"/>
              <w:rPr>
                <w:rFonts w:hint="default" w:ascii="Times New Roman" w:hAnsi="Times New Roman" w:cs="Times New Roman"/>
                <w:sz w:val="18"/>
                <w:szCs w:val="18"/>
              </w:rPr>
            </w:pPr>
          </w:p>
        </w:tc>
        <w:tc>
          <w:tcPr>
            <w:tcW w:w="708" w:type="dxa"/>
            <w:vAlign w:val="center"/>
          </w:tcPr>
          <w:p>
            <w:pPr>
              <w:snapToGrid w:val="0"/>
              <w:spacing w:line="220" w:lineRule="exact"/>
              <w:jc w:val="center"/>
              <w:rPr>
                <w:rFonts w:hint="default" w:ascii="Times New Roman" w:hAnsi="Times New Roman" w:cs="Times New Roman"/>
                <w:sz w:val="18"/>
                <w:szCs w:val="18"/>
              </w:rPr>
            </w:pPr>
          </w:p>
        </w:tc>
        <w:tc>
          <w:tcPr>
            <w:tcW w:w="56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565" w:type="dxa"/>
            <w:vMerge w:val="restart"/>
            <w:vAlign w:val="center"/>
          </w:tcPr>
          <w:p>
            <w:pPr>
              <w:widowControl/>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力学性能</w:t>
            </w: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主桌面垂直静载荷</w:t>
            </w:r>
          </w:p>
        </w:tc>
        <w:tc>
          <w:tcPr>
            <w:tcW w:w="1274" w:type="dxa"/>
            <w:vMerge w:val="restart"/>
            <w:vAlign w:val="center"/>
          </w:tcPr>
          <w:p>
            <w:pPr>
              <w:snapToGrid w:val="0"/>
              <w:ind w:left="-163" w:leftChars="-51" w:right="-172" w:rightChars="-54"/>
              <w:jc w:val="center"/>
              <w:rPr>
                <w:rFonts w:hint="default" w:ascii="Times New Roman" w:hAnsi="Times New Roman" w:cs="Times New Roman"/>
                <w:sz w:val="18"/>
                <w:szCs w:val="18"/>
              </w:rPr>
            </w:pPr>
            <w:r>
              <w:rPr>
                <w:rFonts w:hint="default" w:ascii="Times New Roman" w:hAnsi="Times New Roman" w:cs="Times New Roman"/>
                <w:sz w:val="18"/>
                <w:szCs w:val="18"/>
              </w:rPr>
              <w:t>GB/T3325-2017</w:t>
            </w:r>
          </w:p>
          <w:p>
            <w:pPr>
              <w:snapToGrid w:val="0"/>
              <w:ind w:left="-163" w:leftChars="-51" w:right="-172" w:rightChars="-54"/>
              <w:jc w:val="center"/>
              <w:rPr>
                <w:rFonts w:hint="default" w:ascii="Times New Roman" w:hAnsi="Times New Roman" w:cs="Times New Roman"/>
                <w:sz w:val="18"/>
                <w:szCs w:val="18"/>
              </w:rPr>
            </w:pPr>
            <w:r>
              <w:rPr>
                <w:rFonts w:hint="default" w:ascii="Times New Roman" w:hAnsi="Times New Roman" w:cs="Times New Roman"/>
                <w:sz w:val="18"/>
                <w:szCs w:val="18"/>
              </w:rPr>
              <w:t>第5章5.6</w:t>
            </w: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副桌面垂直静载荷</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桌面垂直冲击</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水平静载荷试验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桌腿跌落</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座面静载荷</w:t>
            </w:r>
          </w:p>
        </w:tc>
        <w:tc>
          <w:tcPr>
            <w:tcW w:w="1274" w:type="dxa"/>
            <w:vMerge w:val="restart"/>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GB/T3325-2017第5章5.6</w:t>
            </w: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椅背静载荷</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脚部横档/支托、腿部支托的静载荷</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扶手侧向静载荷</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枕靠侧向静载荷</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扶手垂直向下静载荷</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椅腿前向静载荷、座面平衡载荷</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椅腿侧向静载荷、座面平衡载荷</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座面冲击</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椅背冲击</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扶手冲击</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椅腿跌落</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床铺面集中静载荷试验</w:t>
            </w:r>
          </w:p>
        </w:tc>
        <w:tc>
          <w:tcPr>
            <w:tcW w:w="1274" w:type="dxa"/>
            <w:vMerge w:val="restart"/>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GB/T3325-2017第5章5.6</w:t>
            </w: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床屏水平静载荷试验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床长边静载荷试验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床铺面冲击试验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安全栏板的静载荷试验</w:t>
            </w:r>
          </w:p>
        </w:tc>
        <w:tc>
          <w:tcPr>
            <w:tcW w:w="1274" w:type="dxa"/>
            <w:vMerge w:val="restart"/>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GB/T3325-2017第5章5.6</w:t>
            </w: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widowControl/>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床铺面垂直向上和向下静载荷试验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床铺面冲击试验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梯子连接件及其扰度</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踏脚板冲击试验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连接上层床与下层床的紧固件</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搁板定位试验</w:t>
            </w:r>
          </w:p>
        </w:tc>
        <w:tc>
          <w:tcPr>
            <w:tcW w:w="1274" w:type="dxa"/>
            <w:vMerge w:val="restart"/>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GB/T3325-2017第5章5.6</w:t>
            </w: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搁板支承件强度试验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顶板和底板静载荷试验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挂衣棍支承件强度试验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结构和底架强度试验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跌落试验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拉门垂直加载试验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拉门水平加载试验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拉门猛关试验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移门和侧向启闭卷门的猛关或猛开试验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翻门下铰链强度试验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上铰链翻门猛关试验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垂直启闭门的猛关和猛开试验（不包括自重下的跌落）</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推拉构件强度试验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推拉构件猛关或猛开试验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推拉构件结构强度试验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联锁装置试验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推拉构件锁具强度试验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门锁、插销的强度试验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脱离试验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地面支承的柜试验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snapToGrid w:val="0"/>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桌类垂直加载稳定性</w:t>
            </w:r>
          </w:p>
        </w:tc>
        <w:tc>
          <w:tcPr>
            <w:tcW w:w="1274" w:type="dxa"/>
            <w:vMerge w:val="restart"/>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GB/T3325-2017第5章5.6</w:t>
            </w: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桌类垂直和水平加载稳定性</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侧向倾翻</w:t>
            </w:r>
          </w:p>
        </w:tc>
        <w:tc>
          <w:tcPr>
            <w:tcW w:w="1274" w:type="dxa"/>
            <w:vMerge w:val="restart"/>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GB/T3325-2017第5章5.6</w:t>
            </w: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椅子向前倾翻</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无扶手椅侧向倾翻</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扶手椅侧向倾翻</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凳子任意方向的倾翻</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椅子向后倾翻</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倾斜椅稳定性</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摇椅稳定性</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躺椅稳定性</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搁板水平加载稳定性试验</w:t>
            </w:r>
          </w:p>
        </w:tc>
        <w:tc>
          <w:tcPr>
            <w:tcW w:w="1274" w:type="dxa"/>
            <w:vMerge w:val="restart"/>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GB/T3325-2017第5章5.6</w:t>
            </w: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搁板垂直加载稳定性试验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非固定柜空载稳定性试验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非固定柜加载稳定性试验</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固定柜稳定性</w:t>
            </w:r>
          </w:p>
        </w:tc>
        <w:tc>
          <w:tcPr>
            <w:tcW w:w="1274" w:type="dxa"/>
            <w:vMerge w:val="continue"/>
            <w:vAlign w:val="center"/>
          </w:tcPr>
          <w:p>
            <w:pPr>
              <w:snapToGrid w:val="0"/>
              <w:jc w:val="center"/>
              <w:rPr>
                <w:rFonts w:hint="default" w:ascii="Times New Roman" w:hAnsi="Times New Roman" w:cs="Times New Roman"/>
                <w:sz w:val="18"/>
                <w:szCs w:val="18"/>
              </w:rPr>
            </w:pP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22" w:type="dxa"/>
            <w:vMerge w:val="continue"/>
            <w:vAlign w:val="center"/>
          </w:tcPr>
          <w:p>
            <w:pPr>
              <w:snapToGrid w:val="0"/>
              <w:spacing w:line="220" w:lineRule="exact"/>
              <w:jc w:val="center"/>
              <w:rPr>
                <w:rFonts w:hint="default" w:ascii="Times New Roman" w:hAnsi="Times New Roman" w:cs="Times New Roman"/>
                <w:sz w:val="18"/>
                <w:szCs w:val="18"/>
              </w:rPr>
            </w:pPr>
          </w:p>
        </w:tc>
        <w:tc>
          <w:tcPr>
            <w:tcW w:w="565" w:type="dxa"/>
            <w:vMerge w:val="continue"/>
            <w:vAlign w:val="center"/>
          </w:tcPr>
          <w:p>
            <w:pPr>
              <w:snapToGrid w:val="0"/>
              <w:spacing w:line="220" w:lineRule="exact"/>
              <w:jc w:val="center"/>
              <w:rPr>
                <w:rFonts w:hint="default" w:ascii="Times New Roman" w:hAnsi="Times New Roman" w:cs="Times New Roman"/>
                <w:sz w:val="18"/>
                <w:szCs w:val="18"/>
              </w:rPr>
            </w:pPr>
          </w:p>
        </w:tc>
        <w:tc>
          <w:tcPr>
            <w:tcW w:w="3835" w:type="dxa"/>
            <w:gridSpan w:val="5"/>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双层床稳定性</w:t>
            </w:r>
          </w:p>
        </w:tc>
        <w:tc>
          <w:tcPr>
            <w:tcW w:w="1274"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GB/T3325-2017第5章5.6</w:t>
            </w:r>
          </w:p>
        </w:tc>
        <w:tc>
          <w:tcPr>
            <w:tcW w:w="708" w:type="dxa"/>
            <w:vAlign w:val="center"/>
          </w:tcPr>
          <w:p>
            <w:pPr>
              <w:adjustRightInd w:val="0"/>
              <w:snapToGrid w:val="0"/>
              <w:spacing w:line="220" w:lineRule="exact"/>
              <w:jc w:val="center"/>
              <w:rPr>
                <w:rFonts w:hint="default" w:ascii="Times New Roman" w:hAnsi="Times New Roman" w:cs="Times New Roman"/>
                <w:sz w:val="18"/>
                <w:szCs w:val="18"/>
              </w:rPr>
            </w:pPr>
          </w:p>
        </w:tc>
        <w:tc>
          <w:tcPr>
            <w:tcW w:w="56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napToGrid w:val="0"/>
              <w:jc w:val="center"/>
              <w:rPr>
                <w:rFonts w:hint="default" w:ascii="Times New Roman" w:hAnsi="Times New Roman" w:cs="Times New Roman"/>
                <w:sz w:val="18"/>
                <w:szCs w:val="18"/>
              </w:rPr>
            </w:pPr>
          </w:p>
        </w:tc>
        <w:tc>
          <w:tcPr>
            <w:tcW w:w="709" w:type="dxa"/>
            <w:vAlign w:val="center"/>
          </w:tcPr>
          <w:p>
            <w:pPr>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52" w:type="dxa"/>
            <w:vAlign w:val="center"/>
          </w:tcPr>
          <w:p>
            <w:pPr>
              <w:snapToGrid w:val="0"/>
              <w:jc w:val="center"/>
              <w:rPr>
                <w:rFonts w:hint="default" w:ascii="Times New Roman" w:hAnsi="Times New Roman" w:cs="Times New Roman"/>
                <w:sz w:val="18"/>
                <w:szCs w:val="18"/>
              </w:rPr>
            </w:pPr>
          </w:p>
        </w:tc>
      </w:tr>
    </w:tbl>
    <w:p>
      <w:pPr>
        <w:spacing w:line="600" w:lineRule="exact"/>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szCs w:val="32"/>
          <w:lang w:eastAsia="zh-CN"/>
        </w:rPr>
        <w:t>．</w:t>
      </w:r>
      <w:r>
        <w:rPr>
          <w:rFonts w:hint="default" w:ascii="Times New Roman" w:hAnsi="Times New Roman" w:cs="Times New Roman"/>
          <w:szCs w:val="32"/>
        </w:rPr>
        <w:t>弹簧软床垫</w:t>
      </w:r>
    </w:p>
    <w:tbl>
      <w:tblPr>
        <w:tblStyle w:val="3"/>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240"/>
        <w:gridCol w:w="1063"/>
        <w:gridCol w:w="1525"/>
        <w:gridCol w:w="1701"/>
        <w:gridCol w:w="709"/>
        <w:gridCol w:w="708"/>
        <w:gridCol w:w="709"/>
        <w:gridCol w:w="709"/>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579"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382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检验项目</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ind w:right="-131" w:rightChars="-41"/>
              <w:jc w:val="center"/>
              <w:rPr>
                <w:rFonts w:hint="default" w:ascii="Times New Roman" w:hAnsi="Times New Roman" w:cs="Times New Roman"/>
                <w:sz w:val="18"/>
                <w:szCs w:val="18"/>
              </w:rPr>
            </w:pPr>
            <w:r>
              <w:rPr>
                <w:rFonts w:hint="default" w:ascii="Times New Roman" w:hAnsi="Times New Roman" w:cs="Times New Roman"/>
                <w:sz w:val="18"/>
                <w:szCs w:val="18"/>
              </w:rPr>
              <w:t>依据标准</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强制性</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非强制性</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重要项</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较重要项</w:t>
            </w:r>
          </w:p>
        </w:tc>
        <w:tc>
          <w:tcPr>
            <w:tcW w:w="804" w:type="dxa"/>
            <w:tcBorders>
              <w:top w:val="single" w:color="auto" w:sz="4" w:space="0"/>
              <w:left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79" w:type="dxa"/>
            <w:vAlign w:val="center"/>
          </w:tcPr>
          <w:p>
            <w:pPr>
              <w:widowControl/>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240" w:type="dxa"/>
            <w:vAlign w:val="center"/>
          </w:tcPr>
          <w:p>
            <w:pPr>
              <w:spacing w:line="22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面料</w:t>
            </w:r>
          </w:p>
        </w:tc>
        <w:tc>
          <w:tcPr>
            <w:tcW w:w="2588" w:type="dxa"/>
            <w:gridSpan w:val="2"/>
            <w:vAlign w:val="center"/>
          </w:tcPr>
          <w:p>
            <w:pPr>
              <w:spacing w:line="22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应无破损</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w:t>
            </w:r>
          </w:p>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第6章 6.5</w:t>
            </w:r>
          </w:p>
        </w:tc>
        <w:tc>
          <w:tcPr>
            <w:tcW w:w="709" w:type="dxa"/>
            <w:vAlign w:val="center"/>
          </w:tcPr>
          <w:p>
            <w:pPr>
              <w:adjustRightInd w:val="0"/>
              <w:spacing w:line="220" w:lineRule="exact"/>
              <w:jc w:val="center"/>
              <w:rPr>
                <w:rFonts w:hint="default" w:ascii="Times New Roman" w:hAnsi="Times New Roman" w:cs="Times New Roman"/>
                <w:sz w:val="18"/>
                <w:szCs w:val="18"/>
              </w:rPr>
            </w:pPr>
          </w:p>
        </w:tc>
        <w:tc>
          <w:tcPr>
            <w:tcW w:w="70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79" w:type="dxa"/>
            <w:vAlign w:val="center"/>
          </w:tcPr>
          <w:p>
            <w:pPr>
              <w:widowControl/>
              <w:tabs>
                <w:tab w:val="left" w:pos="492"/>
              </w:tabs>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240" w:type="dxa"/>
            <w:vAlign w:val="center"/>
          </w:tcPr>
          <w:p>
            <w:pPr>
              <w:spacing w:line="22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铺面、边面缝纫</w:t>
            </w:r>
          </w:p>
        </w:tc>
        <w:tc>
          <w:tcPr>
            <w:tcW w:w="2588" w:type="dxa"/>
            <w:gridSpan w:val="2"/>
            <w:vAlign w:val="center"/>
          </w:tcPr>
          <w:p>
            <w:pPr>
              <w:spacing w:line="22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单处浮线长度≤15mm，浮线累计长度≤50mm</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w:t>
            </w:r>
          </w:p>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第6章 6.5</w:t>
            </w:r>
          </w:p>
        </w:tc>
        <w:tc>
          <w:tcPr>
            <w:tcW w:w="709" w:type="dxa"/>
            <w:vAlign w:val="center"/>
          </w:tcPr>
          <w:p>
            <w:pPr>
              <w:adjustRightInd w:val="0"/>
              <w:spacing w:line="220" w:lineRule="exact"/>
              <w:jc w:val="center"/>
              <w:rPr>
                <w:rFonts w:hint="default" w:ascii="Times New Roman" w:hAnsi="Times New Roman" w:cs="Times New Roman"/>
                <w:sz w:val="18"/>
                <w:szCs w:val="18"/>
              </w:rPr>
            </w:pPr>
          </w:p>
        </w:tc>
        <w:tc>
          <w:tcPr>
            <w:tcW w:w="70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79" w:type="dxa"/>
            <w:vMerge w:val="restart"/>
            <w:vAlign w:val="center"/>
          </w:tcPr>
          <w:p>
            <w:pPr>
              <w:widowControl/>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240" w:type="dxa"/>
            <w:vMerge w:val="restart"/>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缝边</w:t>
            </w:r>
          </w:p>
        </w:tc>
        <w:tc>
          <w:tcPr>
            <w:tcW w:w="2588" w:type="dxa"/>
            <w:gridSpan w:val="2"/>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露毛边累计长度应≤20 mm</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1952.2-2011第6章 6.5</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8"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ind w:left="-105" w:right="-105"/>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79"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240" w:type="dxa"/>
            <w:vMerge w:val="continue"/>
            <w:vAlign w:val="center"/>
          </w:tcPr>
          <w:p>
            <w:pPr>
              <w:adjustRightInd w:val="0"/>
              <w:spacing w:line="220" w:lineRule="exact"/>
              <w:jc w:val="center"/>
              <w:rPr>
                <w:rFonts w:hint="default" w:ascii="Times New Roman" w:hAnsi="Times New Roman" w:cs="Times New Roman"/>
                <w:sz w:val="18"/>
                <w:szCs w:val="18"/>
              </w:rPr>
            </w:pPr>
          </w:p>
        </w:tc>
        <w:tc>
          <w:tcPr>
            <w:tcW w:w="2588" w:type="dxa"/>
            <w:gridSpan w:val="2"/>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应无断线</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1952.2-2011第6章 6.5</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8"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ind w:left="-105" w:right="-105"/>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79"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240" w:type="dxa"/>
            <w:vMerge w:val="continue"/>
            <w:vAlign w:val="center"/>
          </w:tcPr>
          <w:p>
            <w:pPr>
              <w:adjustRightInd w:val="0"/>
              <w:spacing w:line="220" w:lineRule="exact"/>
              <w:jc w:val="center"/>
              <w:rPr>
                <w:rFonts w:hint="default" w:ascii="Times New Roman" w:hAnsi="Times New Roman" w:cs="Times New Roman"/>
                <w:sz w:val="18"/>
                <w:szCs w:val="18"/>
              </w:rPr>
            </w:pPr>
          </w:p>
        </w:tc>
        <w:tc>
          <w:tcPr>
            <w:tcW w:w="2588" w:type="dxa"/>
            <w:gridSpan w:val="2"/>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浮线累计长度≤50 mm</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1952.2-2011第6章 6.5</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8"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ind w:left="-105" w:right="-105"/>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79" w:type="dxa"/>
            <w:vAlign w:val="center"/>
          </w:tcPr>
          <w:p>
            <w:pPr>
              <w:widowControl/>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1240" w:type="dxa"/>
            <w:vAlign w:val="center"/>
          </w:tcPr>
          <w:p>
            <w:pPr>
              <w:spacing w:line="220" w:lineRule="exact"/>
              <w:ind w:right="-220" w:rightChars="-69"/>
              <w:jc w:val="center"/>
              <w:rPr>
                <w:rFonts w:hint="default" w:ascii="Times New Roman" w:hAnsi="Times New Roman" w:cs="Times New Roman"/>
                <w:bCs/>
                <w:sz w:val="18"/>
                <w:szCs w:val="18"/>
              </w:rPr>
            </w:pPr>
            <w:r>
              <w:rPr>
                <w:rFonts w:hint="default" w:ascii="Times New Roman" w:hAnsi="Times New Roman" w:cs="Times New Roman"/>
                <w:bCs/>
                <w:sz w:val="18"/>
                <w:szCs w:val="18"/>
              </w:rPr>
              <w:t>面料物理性能</w:t>
            </w:r>
          </w:p>
        </w:tc>
        <w:tc>
          <w:tcPr>
            <w:tcW w:w="2588" w:type="dxa"/>
            <w:gridSpan w:val="2"/>
            <w:vAlign w:val="center"/>
          </w:tcPr>
          <w:p>
            <w:pPr>
              <w:spacing w:line="22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面料耐干摩擦色牢度≥3级</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1952.2-2011第6章 6.6</w:t>
            </w:r>
          </w:p>
        </w:tc>
        <w:tc>
          <w:tcPr>
            <w:tcW w:w="709" w:type="dxa"/>
            <w:vAlign w:val="center"/>
          </w:tcPr>
          <w:p>
            <w:pPr>
              <w:adjustRightInd w:val="0"/>
              <w:spacing w:line="220" w:lineRule="exact"/>
              <w:jc w:val="center"/>
              <w:rPr>
                <w:rFonts w:hint="default" w:ascii="Times New Roman" w:hAnsi="Times New Roman" w:cs="Times New Roman"/>
                <w:sz w:val="18"/>
                <w:szCs w:val="18"/>
              </w:rPr>
            </w:pPr>
          </w:p>
        </w:tc>
        <w:tc>
          <w:tcPr>
            <w:tcW w:w="70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79" w:type="dxa"/>
            <w:vMerge w:val="restart"/>
            <w:vAlign w:val="center"/>
          </w:tcPr>
          <w:p>
            <w:pPr>
              <w:widowControl/>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1240" w:type="dxa"/>
            <w:vMerge w:val="restart"/>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铺垫料物理性能</w:t>
            </w:r>
          </w:p>
        </w:tc>
        <w:tc>
          <w:tcPr>
            <w:tcW w:w="1063" w:type="dxa"/>
            <w:vMerge w:val="restart"/>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bCs/>
                <w:sz w:val="18"/>
                <w:szCs w:val="18"/>
              </w:rPr>
              <w:t>软质聚氨酯泡沫塑料</w:t>
            </w:r>
          </w:p>
        </w:tc>
        <w:tc>
          <w:tcPr>
            <w:tcW w:w="1525"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回弹性</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1952.2-2011第6章 6.7.2.1</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8"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ind w:left="-105" w:right="-105"/>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79"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240" w:type="dxa"/>
            <w:vMerge w:val="continue"/>
            <w:vAlign w:val="center"/>
          </w:tcPr>
          <w:p>
            <w:pPr>
              <w:adjustRightInd w:val="0"/>
              <w:spacing w:line="220" w:lineRule="exact"/>
              <w:jc w:val="center"/>
              <w:rPr>
                <w:rFonts w:hint="default" w:ascii="Times New Roman" w:hAnsi="Times New Roman" w:cs="Times New Roman"/>
                <w:sz w:val="18"/>
                <w:szCs w:val="18"/>
              </w:rPr>
            </w:pPr>
          </w:p>
        </w:tc>
        <w:tc>
          <w:tcPr>
            <w:tcW w:w="1063" w:type="dxa"/>
            <w:vMerge w:val="continue"/>
            <w:vAlign w:val="center"/>
          </w:tcPr>
          <w:p>
            <w:pPr>
              <w:adjustRightInd w:val="0"/>
              <w:spacing w:line="220" w:lineRule="exact"/>
              <w:jc w:val="center"/>
              <w:rPr>
                <w:rFonts w:hint="default" w:ascii="Times New Roman" w:hAnsi="Times New Roman" w:cs="Times New Roman"/>
                <w:sz w:val="18"/>
                <w:szCs w:val="18"/>
              </w:rPr>
            </w:pPr>
          </w:p>
        </w:tc>
        <w:tc>
          <w:tcPr>
            <w:tcW w:w="1525"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拉伸强度</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1952.2-2011第6章 6.7.2.2</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8"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ind w:left="-105" w:right="-105"/>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79" w:type="dxa"/>
            <w:vMerge w:val="restart"/>
            <w:vAlign w:val="center"/>
          </w:tcPr>
          <w:p>
            <w:pPr>
              <w:widowControl/>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1240" w:type="dxa"/>
            <w:vMerge w:val="restart"/>
            <w:vAlign w:val="center"/>
          </w:tcPr>
          <w:p>
            <w:pPr>
              <w:spacing w:line="22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卫生、安全</w:t>
            </w:r>
          </w:p>
        </w:tc>
        <w:tc>
          <w:tcPr>
            <w:tcW w:w="2588" w:type="dxa"/>
            <w:gridSpan w:val="2"/>
            <w:vAlign w:val="center"/>
          </w:tcPr>
          <w:p>
            <w:pPr>
              <w:spacing w:line="220" w:lineRule="exact"/>
              <w:ind w:left="-105" w:right="-105"/>
              <w:jc w:val="center"/>
              <w:rPr>
                <w:rFonts w:hint="default" w:ascii="Times New Roman" w:hAnsi="Times New Roman" w:cs="Times New Roman"/>
                <w:bCs/>
                <w:sz w:val="18"/>
                <w:szCs w:val="18"/>
              </w:rPr>
            </w:pPr>
            <w:r>
              <w:rPr>
                <w:rFonts w:hint="default" w:ascii="Times New Roman" w:hAnsi="Times New Roman" w:cs="Times New Roman"/>
                <w:bCs/>
                <w:sz w:val="18"/>
                <w:szCs w:val="18"/>
              </w:rPr>
              <w:t>应无异味</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w:t>
            </w:r>
          </w:p>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第6章 6.8</w:t>
            </w:r>
          </w:p>
          <w:p>
            <w:pPr>
              <w:adjustRightInd w:val="0"/>
              <w:spacing w:line="220" w:lineRule="exact"/>
              <w:ind w:left="-162" w:leftChars="-51" w:hanging="1"/>
              <w:jc w:val="center"/>
              <w:rPr>
                <w:rFonts w:hint="default" w:ascii="Times New Roman" w:hAnsi="Times New Roman" w:cs="Times New Roman"/>
                <w:sz w:val="18"/>
                <w:szCs w:val="18"/>
              </w:rPr>
            </w:pPr>
            <w:r>
              <w:rPr>
                <w:rFonts w:hint="default" w:ascii="Times New Roman" w:hAnsi="Times New Roman" w:cs="Times New Roman"/>
                <w:sz w:val="18"/>
                <w:szCs w:val="18"/>
              </w:rPr>
              <w:t>（GB 18401-2010）</w:t>
            </w: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8" w:type="dxa"/>
            <w:vAlign w:val="center"/>
          </w:tcPr>
          <w:p>
            <w:pPr>
              <w:adjustRightInd w:val="0"/>
              <w:spacing w:line="220" w:lineRule="exact"/>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jc w:val="center"/>
              <w:rPr>
                <w:rFonts w:hint="default" w:ascii="Times New Roman" w:hAnsi="Times New Roman" w:cs="Times New Roman"/>
                <w:sz w:val="18"/>
                <w:szCs w:val="18"/>
              </w:rPr>
            </w:pPr>
          </w:p>
        </w:tc>
        <w:tc>
          <w:tcPr>
            <w:tcW w:w="804" w:type="dxa"/>
            <w:vAlign w:val="center"/>
          </w:tcPr>
          <w:p>
            <w:pPr>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79"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240" w:type="dxa"/>
            <w:vMerge w:val="continue"/>
            <w:vAlign w:val="center"/>
          </w:tcPr>
          <w:p>
            <w:pPr>
              <w:adjustRightInd w:val="0"/>
              <w:spacing w:line="220" w:lineRule="exact"/>
              <w:ind w:left="-105" w:right="-105"/>
              <w:jc w:val="center"/>
              <w:rPr>
                <w:rFonts w:hint="default" w:ascii="Times New Roman" w:hAnsi="Times New Roman" w:cs="Times New Roman"/>
                <w:sz w:val="18"/>
                <w:szCs w:val="18"/>
              </w:rPr>
            </w:pPr>
          </w:p>
        </w:tc>
        <w:tc>
          <w:tcPr>
            <w:tcW w:w="2588" w:type="dxa"/>
            <w:gridSpan w:val="2"/>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bCs/>
                <w:sz w:val="18"/>
                <w:szCs w:val="18"/>
              </w:rPr>
              <w:t>不应有霉变、虫蛀，肉眼观察不应检出蚤、蜱、臭虫等节肢动物和蟑螂夹</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1952.2-2011第6章 6.5</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8"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ind w:left="-105" w:right="-105"/>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79"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240" w:type="dxa"/>
            <w:vMerge w:val="continue"/>
            <w:vAlign w:val="center"/>
          </w:tcPr>
          <w:p>
            <w:pPr>
              <w:adjustRightInd w:val="0"/>
              <w:spacing w:line="220" w:lineRule="exact"/>
              <w:ind w:left="-105" w:right="-105"/>
              <w:jc w:val="center"/>
              <w:rPr>
                <w:rFonts w:hint="default" w:ascii="Times New Roman" w:hAnsi="Times New Roman" w:cs="Times New Roman"/>
                <w:sz w:val="18"/>
                <w:szCs w:val="18"/>
              </w:rPr>
            </w:pPr>
          </w:p>
        </w:tc>
        <w:tc>
          <w:tcPr>
            <w:tcW w:w="2588" w:type="dxa"/>
            <w:gridSpan w:val="2"/>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bCs/>
                <w:sz w:val="18"/>
                <w:szCs w:val="18"/>
              </w:rPr>
              <w:t>不应使用医用废弃物、废旧服装及其他类似的废旧制品</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1952.2-2011第6章 6.5</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8"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ind w:left="-105" w:right="-105"/>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79"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240" w:type="dxa"/>
            <w:vMerge w:val="continue"/>
            <w:vAlign w:val="center"/>
          </w:tcPr>
          <w:p>
            <w:pPr>
              <w:adjustRightInd w:val="0"/>
              <w:spacing w:line="220" w:lineRule="exact"/>
              <w:ind w:left="-105" w:right="-105"/>
              <w:jc w:val="center"/>
              <w:rPr>
                <w:rFonts w:hint="default" w:ascii="Times New Roman" w:hAnsi="Times New Roman" w:cs="Times New Roman"/>
                <w:sz w:val="18"/>
                <w:szCs w:val="18"/>
              </w:rPr>
            </w:pPr>
          </w:p>
        </w:tc>
        <w:tc>
          <w:tcPr>
            <w:tcW w:w="2588" w:type="dxa"/>
            <w:gridSpan w:val="2"/>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bCs/>
                <w:sz w:val="18"/>
                <w:szCs w:val="18"/>
              </w:rPr>
              <w:t>纤维性工业下脚料或用其加工的再生纤维状物质应经高温成型（热熔）、消毒等工艺处理</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1952.2-2011第6章 6.5</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8"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ind w:left="-105" w:right="-105"/>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79"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240" w:type="dxa"/>
            <w:vMerge w:val="continue"/>
            <w:vAlign w:val="center"/>
          </w:tcPr>
          <w:p>
            <w:pPr>
              <w:adjustRightInd w:val="0"/>
              <w:spacing w:line="220" w:lineRule="exact"/>
              <w:ind w:left="-105" w:right="-105"/>
              <w:jc w:val="center"/>
              <w:rPr>
                <w:rFonts w:hint="default" w:ascii="Times New Roman" w:hAnsi="Times New Roman" w:cs="Times New Roman"/>
                <w:sz w:val="18"/>
                <w:szCs w:val="18"/>
              </w:rPr>
            </w:pPr>
          </w:p>
        </w:tc>
        <w:tc>
          <w:tcPr>
            <w:tcW w:w="2588" w:type="dxa"/>
            <w:gridSpan w:val="2"/>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bCs/>
                <w:sz w:val="18"/>
                <w:szCs w:val="18"/>
              </w:rPr>
              <w:t>不应夹杂塑料编制材料、植物秸秆或叶、壳、竹丝、刨花、泥砂、石粉、金属丝等杂物</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1952.2-2011第6章 6.5</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8"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ind w:left="-105" w:right="-105"/>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579"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240" w:type="dxa"/>
            <w:vMerge w:val="continue"/>
            <w:vAlign w:val="center"/>
          </w:tcPr>
          <w:p>
            <w:pPr>
              <w:adjustRightInd w:val="0"/>
              <w:spacing w:line="220" w:lineRule="exact"/>
              <w:ind w:left="-105" w:right="-105"/>
              <w:jc w:val="center"/>
              <w:rPr>
                <w:rFonts w:hint="default" w:ascii="Times New Roman" w:hAnsi="Times New Roman" w:cs="Times New Roman"/>
                <w:sz w:val="18"/>
                <w:szCs w:val="18"/>
              </w:rPr>
            </w:pPr>
          </w:p>
        </w:tc>
        <w:tc>
          <w:tcPr>
            <w:tcW w:w="2588" w:type="dxa"/>
            <w:gridSpan w:val="2"/>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bCs/>
                <w:sz w:val="18"/>
                <w:szCs w:val="18"/>
              </w:rPr>
              <w:t>所有絮用纤维不应漂白</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1952.2-2011第6章 6.5</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8"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ind w:left="-105" w:right="-105"/>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79"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240" w:type="dxa"/>
            <w:vMerge w:val="continue"/>
            <w:vAlign w:val="center"/>
          </w:tcPr>
          <w:p>
            <w:pPr>
              <w:adjustRightInd w:val="0"/>
              <w:spacing w:line="220" w:lineRule="exact"/>
              <w:ind w:left="-105" w:right="-105"/>
              <w:jc w:val="center"/>
              <w:rPr>
                <w:rFonts w:hint="default" w:ascii="Times New Roman" w:hAnsi="Times New Roman" w:cs="Times New Roman"/>
                <w:sz w:val="18"/>
                <w:szCs w:val="18"/>
              </w:rPr>
            </w:pPr>
          </w:p>
        </w:tc>
        <w:tc>
          <w:tcPr>
            <w:tcW w:w="2588" w:type="dxa"/>
            <w:gridSpan w:val="2"/>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bCs/>
                <w:sz w:val="18"/>
                <w:szCs w:val="18"/>
              </w:rPr>
              <w:t>床垫的甲醛释放量≤0.050mg/</w:t>
            </w:r>
            <w:r>
              <w:rPr>
                <w:rFonts w:hint="default" w:ascii="Times New Roman" w:hAnsi="Times New Roman" w:cs="Times New Roman"/>
                <w:sz w:val="18"/>
                <w:szCs w:val="18"/>
              </w:rPr>
              <w:t>㎡</w:t>
            </w:r>
            <w:r>
              <w:rPr>
                <w:rFonts w:hint="default" w:ascii="Times New Roman" w:hAnsi="Times New Roman" w:cs="Times New Roman"/>
                <w:bCs/>
                <w:sz w:val="18"/>
                <w:szCs w:val="18"/>
              </w:rPr>
              <w:t>h</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w:t>
            </w:r>
          </w:p>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第6章 6.12</w:t>
            </w:r>
          </w:p>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 18587-2001）</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8"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804" w:type="dxa"/>
            <w:vAlign w:val="center"/>
          </w:tcPr>
          <w:p>
            <w:pPr>
              <w:spacing w:line="220" w:lineRule="exact"/>
              <w:ind w:left="-105" w:right="-105"/>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79"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240" w:type="dxa"/>
            <w:vMerge w:val="continue"/>
            <w:vAlign w:val="center"/>
          </w:tcPr>
          <w:p>
            <w:pPr>
              <w:adjustRightInd w:val="0"/>
              <w:spacing w:line="220" w:lineRule="exact"/>
              <w:ind w:left="-105" w:right="-105"/>
              <w:jc w:val="center"/>
              <w:rPr>
                <w:rFonts w:hint="default" w:ascii="Times New Roman" w:hAnsi="Times New Roman" w:cs="Times New Roman"/>
                <w:sz w:val="18"/>
                <w:szCs w:val="18"/>
              </w:rPr>
            </w:pPr>
          </w:p>
        </w:tc>
        <w:tc>
          <w:tcPr>
            <w:tcW w:w="2588" w:type="dxa"/>
            <w:gridSpan w:val="2"/>
            <w:vAlign w:val="center"/>
          </w:tcPr>
          <w:p>
            <w:pPr>
              <w:adjustRightInd w:val="0"/>
              <w:spacing w:line="220" w:lineRule="exact"/>
              <w:ind w:left="-105" w:right="-105"/>
              <w:jc w:val="center"/>
              <w:rPr>
                <w:rFonts w:hint="default" w:ascii="Times New Roman" w:hAnsi="Times New Roman" w:cs="Times New Roman"/>
                <w:bCs/>
                <w:sz w:val="18"/>
                <w:szCs w:val="18"/>
              </w:rPr>
            </w:pPr>
            <w:r>
              <w:rPr>
                <w:rFonts w:hint="default" w:ascii="Times New Roman" w:hAnsi="Times New Roman" w:cs="Times New Roman"/>
                <w:bCs/>
                <w:sz w:val="18"/>
                <w:szCs w:val="18"/>
              </w:rPr>
              <w:t>家庭用弹簧软床垫阻燃性能应通过GB17927.1的相关评定</w:t>
            </w:r>
          </w:p>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bCs/>
                <w:sz w:val="18"/>
                <w:szCs w:val="18"/>
              </w:rPr>
              <w:t>公共场所用弹簧软床垫阻燃性能应通过GB17927.2的相关评定</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w:t>
            </w:r>
          </w:p>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第6章 6.12</w:t>
            </w:r>
          </w:p>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第6章 6.13</w:t>
            </w:r>
          </w:p>
          <w:p>
            <w:pPr>
              <w:adjustRightInd w:val="0"/>
              <w:spacing w:line="22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 xml:space="preserve"> GB 17927.1</w:t>
            </w:r>
          </w:p>
          <w:p>
            <w:pPr>
              <w:adjustRightInd w:val="0"/>
              <w:spacing w:line="22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GB 17927.2</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8"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804" w:type="dxa"/>
            <w:vAlign w:val="center"/>
          </w:tcPr>
          <w:p>
            <w:pPr>
              <w:spacing w:line="220" w:lineRule="exact"/>
              <w:ind w:left="-105" w:right="-105"/>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579"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240" w:type="dxa"/>
            <w:vMerge w:val="continue"/>
            <w:vAlign w:val="center"/>
          </w:tcPr>
          <w:p>
            <w:pPr>
              <w:adjustRightInd w:val="0"/>
              <w:spacing w:line="220" w:lineRule="exact"/>
              <w:ind w:left="-105" w:right="-105"/>
              <w:jc w:val="center"/>
              <w:rPr>
                <w:rFonts w:hint="default" w:ascii="Times New Roman" w:hAnsi="Times New Roman" w:cs="Times New Roman"/>
                <w:sz w:val="18"/>
                <w:szCs w:val="18"/>
              </w:rPr>
            </w:pPr>
          </w:p>
        </w:tc>
        <w:tc>
          <w:tcPr>
            <w:tcW w:w="2588" w:type="dxa"/>
            <w:gridSpan w:val="2"/>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bCs/>
                <w:sz w:val="18"/>
                <w:szCs w:val="18"/>
              </w:rPr>
              <w:t>弹簧钢丝不应刺出垫面</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1952.2-2011第6章 6.10</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8"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ind w:left="-105" w:right="-105"/>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579" w:type="dxa"/>
            <w:vAlign w:val="center"/>
          </w:tcPr>
          <w:p>
            <w:pPr>
              <w:widowControl/>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1240" w:type="dxa"/>
            <w:vAlign w:val="center"/>
          </w:tcPr>
          <w:p>
            <w:pPr>
              <w:spacing w:line="220" w:lineRule="exact"/>
              <w:ind w:left="-105" w:right="-105"/>
              <w:jc w:val="center"/>
              <w:rPr>
                <w:rFonts w:hint="default" w:ascii="Times New Roman" w:hAnsi="Times New Roman" w:cs="Times New Roman"/>
                <w:bCs/>
                <w:sz w:val="18"/>
                <w:szCs w:val="18"/>
              </w:rPr>
            </w:pPr>
            <w:r>
              <w:rPr>
                <w:rFonts w:hint="default" w:ascii="Times New Roman" w:hAnsi="Times New Roman" w:cs="Times New Roman"/>
                <w:bCs/>
                <w:sz w:val="18"/>
                <w:szCs w:val="18"/>
              </w:rPr>
              <w:t>弹簧</w:t>
            </w:r>
          </w:p>
        </w:tc>
        <w:tc>
          <w:tcPr>
            <w:tcW w:w="2588" w:type="dxa"/>
            <w:gridSpan w:val="2"/>
            <w:vAlign w:val="center"/>
          </w:tcPr>
          <w:p>
            <w:pPr>
              <w:adjustRightInd w:val="0"/>
              <w:spacing w:line="220" w:lineRule="exact"/>
              <w:ind w:left="-105" w:right="-105"/>
              <w:jc w:val="center"/>
              <w:rPr>
                <w:rFonts w:hint="default" w:ascii="Times New Roman" w:hAnsi="Times New Roman" w:cs="Times New Roman"/>
                <w:bCs/>
                <w:sz w:val="18"/>
                <w:szCs w:val="18"/>
              </w:rPr>
            </w:pPr>
            <w:r>
              <w:rPr>
                <w:rFonts w:hint="default" w:ascii="Times New Roman" w:hAnsi="Times New Roman" w:cs="Times New Roman"/>
                <w:bCs/>
                <w:sz w:val="18"/>
                <w:szCs w:val="18"/>
              </w:rPr>
              <w:t>不应有锈蚀</w:t>
            </w:r>
          </w:p>
        </w:tc>
        <w:tc>
          <w:tcPr>
            <w:tcW w:w="17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1952.2-2011第6章 6.5</w:t>
            </w:r>
          </w:p>
        </w:tc>
        <w:tc>
          <w:tcPr>
            <w:tcW w:w="709" w:type="dxa"/>
            <w:vAlign w:val="center"/>
          </w:tcPr>
          <w:p>
            <w:pPr>
              <w:adjustRightInd w:val="0"/>
              <w:spacing w:line="220" w:lineRule="exact"/>
              <w:jc w:val="center"/>
              <w:rPr>
                <w:rFonts w:hint="default" w:ascii="Times New Roman" w:hAnsi="Times New Roman" w:cs="Times New Roman"/>
                <w:sz w:val="18"/>
                <w:szCs w:val="18"/>
              </w:rPr>
            </w:pPr>
          </w:p>
        </w:tc>
        <w:tc>
          <w:tcPr>
            <w:tcW w:w="70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djustRightInd w:val="0"/>
              <w:spacing w:line="220" w:lineRule="exact"/>
              <w:jc w:val="center"/>
              <w:rPr>
                <w:rFonts w:hint="default" w:ascii="Times New Roman" w:hAnsi="Times New Roman" w:cs="Times New Roman"/>
                <w:sz w:val="18"/>
                <w:szCs w:val="18"/>
              </w:rPr>
            </w:pPr>
          </w:p>
        </w:tc>
        <w:tc>
          <w:tcPr>
            <w:tcW w:w="709"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579" w:type="dxa"/>
            <w:vMerge w:val="restart"/>
            <w:vAlign w:val="center"/>
          </w:tcPr>
          <w:p>
            <w:pPr>
              <w:widowControl/>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w:t>
            </w:r>
          </w:p>
        </w:tc>
        <w:tc>
          <w:tcPr>
            <w:tcW w:w="1240" w:type="dxa"/>
            <w:vMerge w:val="restart"/>
            <w:vAlign w:val="center"/>
          </w:tcPr>
          <w:p>
            <w:pPr>
              <w:spacing w:line="220" w:lineRule="exact"/>
              <w:ind w:left="-105" w:right="-105"/>
              <w:jc w:val="center"/>
              <w:rPr>
                <w:rFonts w:hint="default" w:ascii="Times New Roman" w:hAnsi="Times New Roman" w:cs="Times New Roman"/>
                <w:bCs/>
                <w:sz w:val="18"/>
                <w:szCs w:val="18"/>
              </w:rPr>
            </w:pPr>
            <w:r>
              <w:rPr>
                <w:rFonts w:hint="default" w:ascii="Times New Roman" w:hAnsi="Times New Roman" w:cs="Times New Roman"/>
                <w:bCs/>
                <w:sz w:val="18"/>
                <w:szCs w:val="18"/>
              </w:rPr>
              <w:t>耐久性</w:t>
            </w:r>
          </w:p>
        </w:tc>
        <w:tc>
          <w:tcPr>
            <w:tcW w:w="2588" w:type="dxa"/>
            <w:gridSpan w:val="2"/>
            <w:vAlign w:val="center"/>
          </w:tcPr>
          <w:p>
            <w:pPr>
              <w:adjustRightInd w:val="0"/>
              <w:spacing w:line="220" w:lineRule="exact"/>
              <w:ind w:left="-105" w:right="-105"/>
              <w:jc w:val="center"/>
              <w:rPr>
                <w:rFonts w:hint="default" w:ascii="Times New Roman" w:hAnsi="Times New Roman" w:cs="Times New Roman"/>
                <w:bCs/>
                <w:sz w:val="18"/>
                <w:szCs w:val="18"/>
              </w:rPr>
            </w:pPr>
            <w:r>
              <w:rPr>
                <w:rFonts w:hint="default" w:ascii="Times New Roman" w:hAnsi="Times New Roman" w:cs="Times New Roman"/>
                <w:bCs/>
                <w:sz w:val="18"/>
                <w:szCs w:val="18"/>
              </w:rPr>
              <w:t>睡眠区域中心</w:t>
            </w:r>
          </w:p>
        </w:tc>
        <w:tc>
          <w:tcPr>
            <w:tcW w:w="1701" w:type="dxa"/>
            <w:vAlign w:val="center"/>
          </w:tcPr>
          <w:p>
            <w:pPr>
              <w:widowControl/>
              <w:adjustRightInd w:val="0"/>
              <w:snapToGrid w:val="0"/>
              <w:spacing w:before="100" w:beforeAutospacing="1" w:after="100" w:afterAutospacing="1"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1952.2-2011第6章 6.15</w:t>
            </w:r>
          </w:p>
        </w:tc>
        <w:tc>
          <w:tcPr>
            <w:tcW w:w="709" w:type="dxa"/>
            <w:vAlign w:val="center"/>
          </w:tcPr>
          <w:p>
            <w:pPr>
              <w:widowControl/>
              <w:adjustRightInd w:val="0"/>
              <w:snapToGrid w:val="0"/>
              <w:spacing w:before="100" w:beforeAutospacing="1" w:after="100" w:afterAutospacing="1" w:line="220" w:lineRule="exact"/>
              <w:jc w:val="center"/>
              <w:rPr>
                <w:rFonts w:hint="default" w:ascii="Times New Roman" w:hAnsi="Times New Roman" w:cs="Times New Roman"/>
                <w:sz w:val="18"/>
                <w:szCs w:val="18"/>
              </w:rPr>
            </w:pPr>
          </w:p>
        </w:tc>
        <w:tc>
          <w:tcPr>
            <w:tcW w:w="708" w:type="dxa"/>
            <w:vAlign w:val="center"/>
          </w:tcPr>
          <w:p>
            <w:pPr>
              <w:widowControl/>
              <w:adjustRightInd w:val="0"/>
              <w:snapToGrid w:val="0"/>
              <w:spacing w:before="100" w:beforeAutospacing="1" w:after="100" w:afterAutospacing="1"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pacing w:line="220" w:lineRule="exact"/>
              <w:jc w:val="center"/>
              <w:rPr>
                <w:rFonts w:hint="default" w:ascii="Times New Roman" w:hAnsi="Times New Roman" w:cs="Times New Roman"/>
                <w:sz w:val="18"/>
                <w:szCs w:val="18"/>
              </w:rPr>
            </w:pPr>
          </w:p>
        </w:tc>
        <w:tc>
          <w:tcPr>
            <w:tcW w:w="709"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579"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240" w:type="dxa"/>
            <w:vMerge w:val="continue"/>
            <w:vAlign w:val="center"/>
          </w:tcPr>
          <w:p>
            <w:pPr>
              <w:widowControl/>
              <w:adjustRightInd w:val="0"/>
              <w:snapToGrid w:val="0"/>
              <w:spacing w:before="100" w:beforeAutospacing="1" w:after="100" w:afterAutospacing="1" w:line="220" w:lineRule="exact"/>
              <w:ind w:left="-105" w:right="-105"/>
              <w:jc w:val="center"/>
              <w:rPr>
                <w:rFonts w:hint="default" w:ascii="Times New Roman" w:hAnsi="Times New Roman" w:cs="Times New Roman"/>
                <w:sz w:val="18"/>
                <w:szCs w:val="18"/>
              </w:rPr>
            </w:pPr>
          </w:p>
        </w:tc>
        <w:tc>
          <w:tcPr>
            <w:tcW w:w="2588" w:type="dxa"/>
            <w:gridSpan w:val="2"/>
            <w:vAlign w:val="center"/>
          </w:tcPr>
          <w:p>
            <w:pPr>
              <w:adjustRightInd w:val="0"/>
              <w:spacing w:line="220" w:lineRule="exact"/>
              <w:ind w:left="-105" w:right="-105"/>
              <w:jc w:val="center"/>
              <w:rPr>
                <w:rFonts w:hint="default" w:ascii="Times New Roman" w:hAnsi="Times New Roman" w:cs="Times New Roman"/>
                <w:bCs/>
                <w:sz w:val="18"/>
                <w:szCs w:val="18"/>
              </w:rPr>
            </w:pPr>
            <w:r>
              <w:rPr>
                <w:rFonts w:hint="default" w:ascii="Times New Roman" w:hAnsi="Times New Roman" w:cs="Times New Roman"/>
                <w:bCs/>
                <w:sz w:val="18"/>
                <w:szCs w:val="18"/>
              </w:rPr>
              <w:t>边部</w:t>
            </w:r>
          </w:p>
        </w:tc>
        <w:tc>
          <w:tcPr>
            <w:tcW w:w="1701" w:type="dxa"/>
            <w:vAlign w:val="center"/>
          </w:tcPr>
          <w:p>
            <w:pPr>
              <w:widowControl/>
              <w:adjustRightInd w:val="0"/>
              <w:snapToGrid w:val="0"/>
              <w:spacing w:before="100" w:beforeAutospacing="1" w:after="100" w:afterAutospacing="1"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QB/T 1952.2-2011第6章 6.15</w:t>
            </w:r>
          </w:p>
        </w:tc>
        <w:tc>
          <w:tcPr>
            <w:tcW w:w="709" w:type="dxa"/>
            <w:vAlign w:val="center"/>
          </w:tcPr>
          <w:p>
            <w:pPr>
              <w:widowControl/>
              <w:adjustRightInd w:val="0"/>
              <w:snapToGrid w:val="0"/>
              <w:spacing w:before="100" w:beforeAutospacing="1" w:after="100" w:afterAutospacing="1" w:line="220" w:lineRule="exact"/>
              <w:ind w:left="-105" w:right="-105"/>
              <w:jc w:val="center"/>
              <w:rPr>
                <w:rFonts w:hint="default" w:ascii="Times New Roman" w:hAnsi="Times New Roman" w:cs="Times New Roman"/>
                <w:sz w:val="18"/>
                <w:szCs w:val="18"/>
              </w:rPr>
            </w:pPr>
          </w:p>
        </w:tc>
        <w:tc>
          <w:tcPr>
            <w:tcW w:w="708" w:type="dxa"/>
            <w:vAlign w:val="center"/>
          </w:tcPr>
          <w:p>
            <w:pPr>
              <w:widowControl/>
              <w:adjustRightInd w:val="0"/>
              <w:snapToGrid w:val="0"/>
              <w:spacing w:before="100" w:beforeAutospacing="1" w:after="100" w:afterAutospacing="1"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spacing w:line="220" w:lineRule="exact"/>
              <w:ind w:left="-105" w:right="-105"/>
              <w:jc w:val="center"/>
              <w:rPr>
                <w:rFonts w:hint="default" w:ascii="Times New Roman" w:hAnsi="Times New Roman" w:cs="Times New Roman"/>
                <w:sz w:val="18"/>
                <w:szCs w:val="18"/>
              </w:rPr>
            </w:pPr>
          </w:p>
        </w:tc>
        <w:tc>
          <w:tcPr>
            <w:tcW w:w="709" w:type="dxa"/>
            <w:vAlign w:val="center"/>
          </w:tcPr>
          <w:p>
            <w:pPr>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04" w:type="dxa"/>
            <w:vAlign w:val="center"/>
          </w:tcPr>
          <w:p>
            <w:pPr>
              <w:spacing w:line="220" w:lineRule="exact"/>
              <w:ind w:left="-105" w:right="-105"/>
              <w:jc w:val="center"/>
              <w:rPr>
                <w:rFonts w:hint="default" w:ascii="Times New Roman" w:hAnsi="Times New Roman" w:cs="Times New Roman"/>
                <w:sz w:val="18"/>
                <w:szCs w:val="18"/>
              </w:rPr>
            </w:pPr>
          </w:p>
        </w:tc>
      </w:tr>
    </w:tbl>
    <w:p>
      <w:pPr>
        <w:spacing w:line="600" w:lineRule="exact"/>
        <w:rPr>
          <w:rFonts w:hint="default" w:ascii="Times New Roman" w:hAnsi="Times New Roman" w:cs="Times New Roman"/>
          <w:szCs w:val="32"/>
        </w:rPr>
      </w:pPr>
      <w:r>
        <w:rPr>
          <w:rFonts w:hint="default" w:ascii="Times New Roman" w:hAnsi="Times New Roman" w:cs="Times New Roman"/>
          <w:szCs w:val="32"/>
        </w:rPr>
        <w:t>4</w:t>
      </w:r>
      <w:r>
        <w:rPr>
          <w:rFonts w:hint="eastAsia" w:ascii="Times New Roman" w:hAnsi="Times New Roman" w:cs="Times New Roman"/>
          <w:szCs w:val="32"/>
          <w:lang w:eastAsia="zh-CN"/>
        </w:rPr>
        <w:t>．</w:t>
      </w:r>
      <w:r>
        <w:rPr>
          <w:rFonts w:hint="default" w:ascii="Times New Roman" w:hAnsi="Times New Roman" w:cs="Times New Roman"/>
          <w:szCs w:val="32"/>
        </w:rPr>
        <w:t>棕纤维弹性床垫</w:t>
      </w:r>
    </w:p>
    <w:tbl>
      <w:tblPr>
        <w:tblStyle w:val="3"/>
        <w:tblW w:w="9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602"/>
        <w:gridCol w:w="2520"/>
        <w:gridCol w:w="1688"/>
        <w:gridCol w:w="645"/>
        <w:gridCol w:w="585"/>
        <w:gridCol w:w="675"/>
        <w:gridCol w:w="791"/>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1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4122"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检验项目</w:t>
            </w:r>
          </w:p>
        </w:tc>
        <w:tc>
          <w:tcPr>
            <w:tcW w:w="168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依据标准</w:t>
            </w:r>
          </w:p>
        </w:tc>
        <w:tc>
          <w:tcPr>
            <w:tcW w:w="645"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强制性</w:t>
            </w:r>
          </w:p>
        </w:tc>
        <w:tc>
          <w:tcPr>
            <w:tcW w:w="585" w:type="dxa"/>
            <w:vAlign w:val="center"/>
          </w:tcPr>
          <w:p>
            <w:pPr>
              <w:snapToGrid w:val="0"/>
              <w:spacing w:line="220" w:lineRule="exact"/>
              <w:jc w:val="center"/>
              <w:rPr>
                <w:rFonts w:hint="default" w:ascii="Times New Roman" w:hAnsi="Times New Roman" w:cs="Times New Roman"/>
                <w:b/>
                <w:sz w:val="18"/>
                <w:szCs w:val="18"/>
              </w:rPr>
            </w:pPr>
            <w:r>
              <w:rPr>
                <w:rFonts w:hint="default" w:ascii="Times New Roman" w:hAnsi="Times New Roman" w:cs="Times New Roman"/>
                <w:sz w:val="18"/>
                <w:szCs w:val="18"/>
              </w:rPr>
              <w:t>非强制性</w:t>
            </w:r>
          </w:p>
        </w:tc>
        <w:tc>
          <w:tcPr>
            <w:tcW w:w="675" w:type="dxa"/>
            <w:vAlign w:val="center"/>
          </w:tcPr>
          <w:p>
            <w:pPr>
              <w:snapToGrid w:val="0"/>
              <w:spacing w:line="220" w:lineRule="exact"/>
              <w:jc w:val="center"/>
              <w:rPr>
                <w:rFonts w:hint="default" w:ascii="Times New Roman" w:hAnsi="Times New Roman" w:cs="Times New Roman"/>
                <w:b/>
                <w:sz w:val="18"/>
                <w:szCs w:val="18"/>
              </w:rPr>
            </w:pPr>
            <w:r>
              <w:rPr>
                <w:rFonts w:hint="default" w:ascii="Times New Roman" w:hAnsi="Times New Roman" w:cs="Times New Roman"/>
                <w:sz w:val="18"/>
                <w:szCs w:val="18"/>
              </w:rPr>
              <w:t>重要项</w:t>
            </w:r>
          </w:p>
        </w:tc>
        <w:tc>
          <w:tcPr>
            <w:tcW w:w="791" w:type="dxa"/>
            <w:vAlign w:val="center"/>
          </w:tcPr>
          <w:p>
            <w:pPr>
              <w:snapToGrid w:val="0"/>
              <w:spacing w:line="220" w:lineRule="exact"/>
              <w:jc w:val="center"/>
              <w:rPr>
                <w:rFonts w:hint="default" w:ascii="Times New Roman" w:hAnsi="Times New Roman" w:cs="Times New Roman"/>
                <w:b/>
                <w:sz w:val="18"/>
                <w:szCs w:val="18"/>
              </w:rPr>
            </w:pPr>
            <w:r>
              <w:rPr>
                <w:rFonts w:hint="default" w:ascii="Times New Roman" w:hAnsi="Times New Roman" w:cs="Times New Roman"/>
                <w:sz w:val="18"/>
                <w:szCs w:val="18"/>
              </w:rPr>
              <w:t>较重要项</w:t>
            </w:r>
          </w:p>
        </w:tc>
        <w:tc>
          <w:tcPr>
            <w:tcW w:w="696" w:type="dxa"/>
            <w:vAlign w:val="center"/>
          </w:tcPr>
          <w:p>
            <w:pPr>
              <w:snapToGrid w:val="0"/>
              <w:spacing w:line="220" w:lineRule="exact"/>
              <w:jc w:val="center"/>
              <w:rPr>
                <w:rFonts w:hint="default" w:ascii="Times New Roman" w:hAnsi="Times New Roman" w:cs="Times New Roman"/>
                <w:b/>
                <w:sz w:val="18"/>
                <w:szCs w:val="18"/>
              </w:rPr>
            </w:pPr>
            <w:r>
              <w:rPr>
                <w:rFonts w:hint="default" w:ascii="Times New Roman" w:hAnsi="Times New Roman" w:cs="Times New Roman"/>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61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60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面料及复合面料物理性能</w:t>
            </w:r>
          </w:p>
        </w:tc>
        <w:tc>
          <w:tcPr>
            <w:tcW w:w="252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耐摩擦色牢度：干摩≥3级</w:t>
            </w:r>
          </w:p>
        </w:tc>
        <w:tc>
          <w:tcPr>
            <w:tcW w:w="168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GB/T 26706-2011第6章6.3.4</w:t>
            </w:r>
          </w:p>
        </w:tc>
        <w:tc>
          <w:tcPr>
            <w:tcW w:w="645" w:type="dxa"/>
            <w:vAlign w:val="center"/>
          </w:tcPr>
          <w:p>
            <w:pPr>
              <w:jc w:val="center"/>
              <w:rPr>
                <w:rFonts w:hint="default" w:ascii="Times New Roman" w:hAnsi="Times New Roman" w:cs="Times New Roman"/>
                <w:sz w:val="18"/>
                <w:szCs w:val="18"/>
              </w:rPr>
            </w:pPr>
          </w:p>
        </w:tc>
        <w:tc>
          <w:tcPr>
            <w:tcW w:w="5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75" w:type="dxa"/>
            <w:vAlign w:val="center"/>
          </w:tcPr>
          <w:p>
            <w:pPr>
              <w:jc w:val="center"/>
              <w:rPr>
                <w:rFonts w:hint="default" w:ascii="Times New Roman" w:hAnsi="Times New Roman" w:cs="Times New Roman"/>
                <w:sz w:val="18"/>
                <w:szCs w:val="18"/>
              </w:rPr>
            </w:pPr>
          </w:p>
        </w:tc>
        <w:tc>
          <w:tcPr>
            <w:tcW w:w="79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96"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1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60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芯料物理性能</w:t>
            </w:r>
          </w:p>
        </w:tc>
        <w:tc>
          <w:tcPr>
            <w:tcW w:w="2520" w:type="dxa"/>
            <w:vAlign w:val="center"/>
          </w:tcPr>
          <w:p>
            <w:pPr>
              <w:pStyle w:val="4"/>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压缩永久变形率：≤12%</w:t>
            </w:r>
          </w:p>
        </w:tc>
        <w:tc>
          <w:tcPr>
            <w:tcW w:w="168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G/T 26706-2011第6章6.4.4</w:t>
            </w:r>
          </w:p>
        </w:tc>
        <w:tc>
          <w:tcPr>
            <w:tcW w:w="645" w:type="dxa"/>
            <w:vAlign w:val="center"/>
          </w:tcPr>
          <w:p>
            <w:pPr>
              <w:jc w:val="center"/>
              <w:rPr>
                <w:rFonts w:hint="default" w:ascii="Times New Roman" w:hAnsi="Times New Roman" w:cs="Times New Roman"/>
                <w:sz w:val="18"/>
                <w:szCs w:val="18"/>
              </w:rPr>
            </w:pPr>
          </w:p>
        </w:tc>
        <w:tc>
          <w:tcPr>
            <w:tcW w:w="5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75" w:type="dxa"/>
            <w:vAlign w:val="center"/>
          </w:tcPr>
          <w:p>
            <w:pPr>
              <w:jc w:val="center"/>
              <w:rPr>
                <w:rFonts w:hint="default" w:ascii="Times New Roman" w:hAnsi="Times New Roman" w:cs="Times New Roman"/>
                <w:sz w:val="18"/>
                <w:szCs w:val="18"/>
              </w:rPr>
            </w:pPr>
          </w:p>
        </w:tc>
        <w:tc>
          <w:tcPr>
            <w:tcW w:w="79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96"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12"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602"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安全卫生要求</w:t>
            </w:r>
          </w:p>
        </w:tc>
        <w:tc>
          <w:tcPr>
            <w:tcW w:w="2520" w:type="dxa"/>
            <w:vAlign w:val="center"/>
          </w:tcPr>
          <w:p>
            <w:pPr>
              <w:pStyle w:val="4"/>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床垫的甲醛释放量≤0.050mg/m2h</w:t>
            </w:r>
          </w:p>
        </w:tc>
        <w:tc>
          <w:tcPr>
            <w:tcW w:w="168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GB/T 26706-2011</w:t>
            </w:r>
          </w:p>
          <w:p>
            <w:pPr>
              <w:jc w:val="center"/>
              <w:rPr>
                <w:rFonts w:hint="default" w:ascii="Times New Roman" w:hAnsi="Times New Roman" w:cs="Times New Roman"/>
                <w:sz w:val="18"/>
                <w:szCs w:val="18"/>
              </w:rPr>
            </w:pPr>
            <w:r>
              <w:rPr>
                <w:rFonts w:hint="default" w:ascii="Times New Roman" w:hAnsi="Times New Roman" w:cs="Times New Roman"/>
                <w:sz w:val="18"/>
                <w:szCs w:val="18"/>
              </w:rPr>
              <w:t>第6章6.2</w:t>
            </w:r>
          </w:p>
          <w:p>
            <w:pPr>
              <w:jc w:val="center"/>
              <w:rPr>
                <w:rFonts w:hint="default" w:ascii="Times New Roman" w:hAnsi="Times New Roman" w:cs="Times New Roman"/>
              </w:rPr>
            </w:pPr>
            <w:r>
              <w:rPr>
                <w:rFonts w:hint="default" w:ascii="Times New Roman" w:hAnsi="Times New Roman" w:cs="Times New Roman"/>
                <w:sz w:val="18"/>
                <w:szCs w:val="18"/>
              </w:rPr>
              <w:t>（GB 18587-2001）</w:t>
            </w:r>
          </w:p>
        </w:tc>
        <w:tc>
          <w:tcPr>
            <w:tcW w:w="64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5" w:type="dxa"/>
            <w:vAlign w:val="center"/>
          </w:tcPr>
          <w:p>
            <w:pPr>
              <w:jc w:val="center"/>
              <w:rPr>
                <w:rFonts w:hint="default" w:ascii="Times New Roman" w:hAnsi="Times New Roman" w:cs="Times New Roman"/>
                <w:sz w:val="18"/>
                <w:szCs w:val="18"/>
              </w:rPr>
            </w:pPr>
          </w:p>
        </w:tc>
        <w:tc>
          <w:tcPr>
            <w:tcW w:w="67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91" w:type="dxa"/>
            <w:vAlign w:val="center"/>
          </w:tcPr>
          <w:p>
            <w:pPr>
              <w:jc w:val="center"/>
              <w:rPr>
                <w:rFonts w:hint="default" w:ascii="Times New Roman" w:hAnsi="Times New Roman" w:cs="Times New Roman"/>
                <w:sz w:val="18"/>
                <w:szCs w:val="18"/>
              </w:rPr>
            </w:pPr>
          </w:p>
        </w:tc>
        <w:tc>
          <w:tcPr>
            <w:tcW w:w="696"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612" w:type="dxa"/>
            <w:vMerge w:val="continue"/>
            <w:vAlign w:val="center"/>
          </w:tcPr>
          <w:p>
            <w:pPr>
              <w:jc w:val="center"/>
              <w:rPr>
                <w:rFonts w:hint="default" w:ascii="Times New Roman" w:hAnsi="Times New Roman" w:cs="Times New Roman"/>
                <w:sz w:val="18"/>
                <w:szCs w:val="18"/>
              </w:rPr>
            </w:pPr>
          </w:p>
        </w:tc>
        <w:tc>
          <w:tcPr>
            <w:tcW w:w="1602" w:type="dxa"/>
            <w:vMerge w:val="continue"/>
            <w:vAlign w:val="center"/>
          </w:tcPr>
          <w:p>
            <w:pPr>
              <w:ind w:left="-119" w:leftChars="-85" w:hanging="153" w:hangingChars="85"/>
              <w:jc w:val="center"/>
              <w:rPr>
                <w:rFonts w:hint="default" w:ascii="Times New Roman" w:hAnsi="Times New Roman" w:cs="Times New Roman"/>
                <w:sz w:val="18"/>
                <w:szCs w:val="18"/>
              </w:rPr>
            </w:pPr>
          </w:p>
        </w:tc>
        <w:tc>
          <w:tcPr>
            <w:tcW w:w="2520" w:type="dxa"/>
            <w:vAlign w:val="center"/>
          </w:tcPr>
          <w:p>
            <w:pPr>
              <w:pStyle w:val="4"/>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不应检出蚤、蜱、臭虫等虫类及虫卵，不应检出蟑螂卵夹，不应有虫蛀现象</w:t>
            </w:r>
          </w:p>
        </w:tc>
        <w:tc>
          <w:tcPr>
            <w:tcW w:w="1688"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GB/T 26706-2011</w:t>
            </w:r>
          </w:p>
          <w:p>
            <w:pPr>
              <w:jc w:val="center"/>
              <w:rPr>
                <w:rFonts w:hint="default" w:ascii="Times New Roman" w:hAnsi="Times New Roman" w:cs="Times New Roman"/>
                <w:sz w:val="18"/>
                <w:szCs w:val="18"/>
              </w:rPr>
            </w:pPr>
            <w:r>
              <w:rPr>
                <w:rFonts w:hint="default" w:ascii="Times New Roman" w:hAnsi="Times New Roman" w:cs="Times New Roman"/>
                <w:sz w:val="18"/>
                <w:szCs w:val="18"/>
              </w:rPr>
              <w:t>第6章6.2</w:t>
            </w:r>
          </w:p>
        </w:tc>
        <w:tc>
          <w:tcPr>
            <w:tcW w:w="645" w:type="dxa"/>
            <w:vAlign w:val="center"/>
          </w:tcPr>
          <w:p>
            <w:pPr>
              <w:jc w:val="center"/>
              <w:rPr>
                <w:rFonts w:hint="default" w:ascii="Times New Roman" w:hAnsi="Times New Roman" w:cs="Times New Roman"/>
                <w:sz w:val="18"/>
                <w:szCs w:val="18"/>
              </w:rPr>
            </w:pPr>
          </w:p>
        </w:tc>
        <w:tc>
          <w:tcPr>
            <w:tcW w:w="5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75" w:type="dxa"/>
            <w:vAlign w:val="center"/>
          </w:tcPr>
          <w:p>
            <w:pPr>
              <w:jc w:val="center"/>
              <w:rPr>
                <w:rFonts w:hint="default" w:ascii="Times New Roman" w:hAnsi="Times New Roman" w:cs="Times New Roman"/>
                <w:sz w:val="18"/>
                <w:szCs w:val="18"/>
              </w:rPr>
            </w:pPr>
          </w:p>
        </w:tc>
        <w:tc>
          <w:tcPr>
            <w:tcW w:w="79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96"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612" w:type="dxa"/>
            <w:vMerge w:val="continue"/>
            <w:vAlign w:val="center"/>
          </w:tcPr>
          <w:p>
            <w:pPr>
              <w:jc w:val="center"/>
              <w:rPr>
                <w:rFonts w:hint="default" w:ascii="Times New Roman" w:hAnsi="Times New Roman" w:cs="Times New Roman"/>
                <w:sz w:val="18"/>
                <w:szCs w:val="18"/>
              </w:rPr>
            </w:pPr>
          </w:p>
        </w:tc>
        <w:tc>
          <w:tcPr>
            <w:tcW w:w="1602" w:type="dxa"/>
            <w:vMerge w:val="continue"/>
            <w:vAlign w:val="center"/>
          </w:tcPr>
          <w:p>
            <w:pPr>
              <w:jc w:val="center"/>
              <w:rPr>
                <w:rFonts w:hint="default" w:ascii="Times New Roman" w:hAnsi="Times New Roman" w:cs="Times New Roman"/>
                <w:sz w:val="18"/>
                <w:szCs w:val="18"/>
              </w:rPr>
            </w:pPr>
          </w:p>
        </w:tc>
        <w:tc>
          <w:tcPr>
            <w:tcW w:w="252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芯料不应使用废旧材料，不应夹杂塑料编织材料、秸秆、刨花、纸屑、泥砂或金属等杂物</w:t>
            </w:r>
          </w:p>
        </w:tc>
        <w:tc>
          <w:tcPr>
            <w:tcW w:w="1688" w:type="dxa"/>
            <w:vMerge w:val="continue"/>
            <w:vAlign w:val="center"/>
          </w:tcPr>
          <w:p>
            <w:pPr>
              <w:jc w:val="center"/>
              <w:rPr>
                <w:rFonts w:hint="default" w:ascii="Times New Roman" w:hAnsi="Times New Roman" w:cs="Times New Roman"/>
                <w:sz w:val="18"/>
                <w:szCs w:val="18"/>
              </w:rPr>
            </w:pPr>
          </w:p>
        </w:tc>
        <w:tc>
          <w:tcPr>
            <w:tcW w:w="645" w:type="dxa"/>
            <w:vAlign w:val="center"/>
          </w:tcPr>
          <w:p>
            <w:pPr>
              <w:jc w:val="center"/>
              <w:rPr>
                <w:rFonts w:hint="default" w:ascii="Times New Roman" w:hAnsi="Times New Roman" w:cs="Times New Roman"/>
                <w:sz w:val="18"/>
                <w:szCs w:val="18"/>
              </w:rPr>
            </w:pPr>
          </w:p>
        </w:tc>
        <w:tc>
          <w:tcPr>
            <w:tcW w:w="5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75" w:type="dxa"/>
            <w:vAlign w:val="center"/>
          </w:tcPr>
          <w:p>
            <w:pPr>
              <w:jc w:val="center"/>
              <w:rPr>
                <w:rFonts w:hint="default" w:ascii="Times New Roman" w:hAnsi="Times New Roman" w:cs="Times New Roman"/>
                <w:sz w:val="18"/>
                <w:szCs w:val="18"/>
              </w:rPr>
            </w:pPr>
          </w:p>
        </w:tc>
        <w:tc>
          <w:tcPr>
            <w:tcW w:w="79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96"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jc w:val="center"/>
        </w:trPr>
        <w:tc>
          <w:tcPr>
            <w:tcW w:w="612" w:type="dxa"/>
            <w:vMerge w:val="continue"/>
            <w:vAlign w:val="center"/>
          </w:tcPr>
          <w:p>
            <w:pPr>
              <w:jc w:val="center"/>
              <w:rPr>
                <w:rFonts w:hint="default" w:ascii="Times New Roman" w:hAnsi="Times New Roman" w:cs="Times New Roman"/>
                <w:sz w:val="18"/>
                <w:szCs w:val="18"/>
              </w:rPr>
            </w:pPr>
          </w:p>
        </w:tc>
        <w:tc>
          <w:tcPr>
            <w:tcW w:w="1602" w:type="dxa"/>
            <w:vMerge w:val="continue"/>
            <w:vAlign w:val="center"/>
          </w:tcPr>
          <w:p>
            <w:pPr>
              <w:jc w:val="center"/>
              <w:rPr>
                <w:rFonts w:hint="default" w:ascii="Times New Roman" w:hAnsi="Times New Roman" w:cs="Times New Roman"/>
                <w:sz w:val="18"/>
                <w:szCs w:val="18"/>
              </w:rPr>
            </w:pPr>
          </w:p>
        </w:tc>
        <w:tc>
          <w:tcPr>
            <w:tcW w:w="252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芯料无腐朽、霉变或霉烂现象</w:t>
            </w:r>
          </w:p>
        </w:tc>
        <w:tc>
          <w:tcPr>
            <w:tcW w:w="1688" w:type="dxa"/>
            <w:vMerge w:val="continue"/>
            <w:vAlign w:val="center"/>
          </w:tcPr>
          <w:p>
            <w:pPr>
              <w:jc w:val="center"/>
              <w:rPr>
                <w:rFonts w:hint="default" w:ascii="Times New Roman" w:hAnsi="Times New Roman" w:cs="Times New Roman"/>
                <w:sz w:val="18"/>
                <w:szCs w:val="18"/>
              </w:rPr>
            </w:pPr>
          </w:p>
        </w:tc>
        <w:tc>
          <w:tcPr>
            <w:tcW w:w="645" w:type="dxa"/>
            <w:vAlign w:val="center"/>
          </w:tcPr>
          <w:p>
            <w:pPr>
              <w:jc w:val="center"/>
              <w:rPr>
                <w:rFonts w:hint="default" w:ascii="Times New Roman" w:hAnsi="Times New Roman" w:cs="Times New Roman"/>
                <w:sz w:val="18"/>
                <w:szCs w:val="18"/>
              </w:rPr>
            </w:pPr>
          </w:p>
        </w:tc>
        <w:tc>
          <w:tcPr>
            <w:tcW w:w="5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75" w:type="dxa"/>
            <w:vAlign w:val="center"/>
          </w:tcPr>
          <w:p>
            <w:pPr>
              <w:jc w:val="center"/>
              <w:rPr>
                <w:rFonts w:hint="default" w:ascii="Times New Roman" w:hAnsi="Times New Roman" w:cs="Times New Roman"/>
                <w:sz w:val="18"/>
                <w:szCs w:val="18"/>
              </w:rPr>
            </w:pPr>
          </w:p>
        </w:tc>
        <w:tc>
          <w:tcPr>
            <w:tcW w:w="79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96"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612" w:type="dxa"/>
            <w:vMerge w:val="continue"/>
            <w:vAlign w:val="center"/>
          </w:tcPr>
          <w:p>
            <w:pPr>
              <w:jc w:val="center"/>
              <w:rPr>
                <w:rFonts w:hint="default" w:ascii="Times New Roman" w:hAnsi="Times New Roman" w:cs="Times New Roman"/>
                <w:sz w:val="18"/>
                <w:szCs w:val="18"/>
              </w:rPr>
            </w:pPr>
          </w:p>
        </w:tc>
        <w:tc>
          <w:tcPr>
            <w:tcW w:w="1602" w:type="dxa"/>
            <w:vMerge w:val="continue"/>
            <w:vAlign w:val="center"/>
          </w:tcPr>
          <w:p>
            <w:pPr>
              <w:jc w:val="center"/>
              <w:rPr>
                <w:rFonts w:hint="default" w:ascii="Times New Roman" w:hAnsi="Times New Roman" w:cs="Times New Roman"/>
                <w:sz w:val="18"/>
                <w:szCs w:val="18"/>
              </w:rPr>
            </w:pPr>
          </w:p>
        </w:tc>
        <w:tc>
          <w:tcPr>
            <w:tcW w:w="252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所用絮用纤维不应漂白</w:t>
            </w:r>
          </w:p>
        </w:tc>
        <w:tc>
          <w:tcPr>
            <w:tcW w:w="1688" w:type="dxa"/>
            <w:vMerge w:val="continue"/>
            <w:vAlign w:val="center"/>
          </w:tcPr>
          <w:p>
            <w:pPr>
              <w:jc w:val="center"/>
              <w:rPr>
                <w:rFonts w:hint="default" w:ascii="Times New Roman" w:hAnsi="Times New Roman" w:cs="Times New Roman"/>
                <w:sz w:val="18"/>
                <w:szCs w:val="18"/>
              </w:rPr>
            </w:pPr>
          </w:p>
        </w:tc>
        <w:tc>
          <w:tcPr>
            <w:tcW w:w="645" w:type="dxa"/>
            <w:vAlign w:val="center"/>
          </w:tcPr>
          <w:p>
            <w:pPr>
              <w:jc w:val="center"/>
              <w:rPr>
                <w:rFonts w:hint="default" w:ascii="Times New Roman" w:hAnsi="Times New Roman" w:cs="Times New Roman"/>
                <w:sz w:val="18"/>
                <w:szCs w:val="18"/>
              </w:rPr>
            </w:pPr>
          </w:p>
        </w:tc>
        <w:tc>
          <w:tcPr>
            <w:tcW w:w="5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75" w:type="dxa"/>
            <w:vAlign w:val="center"/>
          </w:tcPr>
          <w:p>
            <w:pPr>
              <w:jc w:val="center"/>
              <w:rPr>
                <w:rFonts w:hint="default" w:ascii="Times New Roman" w:hAnsi="Times New Roman" w:cs="Times New Roman"/>
                <w:sz w:val="18"/>
                <w:szCs w:val="18"/>
              </w:rPr>
            </w:pPr>
          </w:p>
        </w:tc>
        <w:tc>
          <w:tcPr>
            <w:tcW w:w="79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96"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jc w:val="center"/>
        </w:trPr>
        <w:tc>
          <w:tcPr>
            <w:tcW w:w="612" w:type="dxa"/>
            <w:vMerge w:val="continue"/>
            <w:vAlign w:val="center"/>
          </w:tcPr>
          <w:p>
            <w:pPr>
              <w:jc w:val="center"/>
              <w:rPr>
                <w:rFonts w:hint="default" w:ascii="Times New Roman" w:hAnsi="Times New Roman" w:cs="Times New Roman"/>
                <w:sz w:val="18"/>
                <w:szCs w:val="18"/>
              </w:rPr>
            </w:pPr>
          </w:p>
        </w:tc>
        <w:tc>
          <w:tcPr>
            <w:tcW w:w="1602" w:type="dxa"/>
            <w:vMerge w:val="continue"/>
            <w:vAlign w:val="center"/>
          </w:tcPr>
          <w:p>
            <w:pPr>
              <w:jc w:val="center"/>
              <w:rPr>
                <w:rFonts w:hint="default" w:ascii="Times New Roman" w:hAnsi="Times New Roman" w:cs="Times New Roman"/>
                <w:sz w:val="18"/>
                <w:szCs w:val="18"/>
              </w:rPr>
            </w:pPr>
          </w:p>
        </w:tc>
        <w:tc>
          <w:tcPr>
            <w:tcW w:w="252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面料及复合面料等材料不应使用医用纤维性废弃物、废旧纤维制品及其他类似受污染的材料</w:t>
            </w:r>
          </w:p>
        </w:tc>
        <w:tc>
          <w:tcPr>
            <w:tcW w:w="1688" w:type="dxa"/>
            <w:vMerge w:val="continue"/>
            <w:vAlign w:val="center"/>
          </w:tcPr>
          <w:p>
            <w:pPr>
              <w:jc w:val="center"/>
              <w:rPr>
                <w:rFonts w:hint="default" w:ascii="Times New Roman" w:hAnsi="Times New Roman" w:cs="Times New Roman"/>
                <w:sz w:val="18"/>
                <w:szCs w:val="18"/>
              </w:rPr>
            </w:pPr>
          </w:p>
        </w:tc>
        <w:tc>
          <w:tcPr>
            <w:tcW w:w="645" w:type="dxa"/>
            <w:vAlign w:val="center"/>
          </w:tcPr>
          <w:p>
            <w:pPr>
              <w:jc w:val="center"/>
              <w:rPr>
                <w:rFonts w:hint="default" w:ascii="Times New Roman" w:hAnsi="Times New Roman" w:cs="Times New Roman"/>
                <w:sz w:val="18"/>
                <w:szCs w:val="18"/>
              </w:rPr>
            </w:pPr>
          </w:p>
        </w:tc>
        <w:tc>
          <w:tcPr>
            <w:tcW w:w="5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75" w:type="dxa"/>
            <w:vAlign w:val="center"/>
          </w:tcPr>
          <w:p>
            <w:pPr>
              <w:jc w:val="center"/>
              <w:rPr>
                <w:rFonts w:hint="default" w:ascii="Times New Roman" w:hAnsi="Times New Roman" w:cs="Times New Roman"/>
                <w:sz w:val="18"/>
                <w:szCs w:val="18"/>
              </w:rPr>
            </w:pPr>
          </w:p>
        </w:tc>
        <w:tc>
          <w:tcPr>
            <w:tcW w:w="79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96"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612" w:type="dxa"/>
            <w:vMerge w:val="continue"/>
            <w:vAlign w:val="center"/>
          </w:tcPr>
          <w:p>
            <w:pPr>
              <w:jc w:val="center"/>
              <w:rPr>
                <w:rFonts w:hint="default" w:ascii="Times New Roman" w:hAnsi="Times New Roman" w:cs="Times New Roman"/>
                <w:sz w:val="18"/>
                <w:szCs w:val="18"/>
              </w:rPr>
            </w:pPr>
          </w:p>
        </w:tc>
        <w:tc>
          <w:tcPr>
            <w:tcW w:w="1602" w:type="dxa"/>
            <w:vMerge w:val="continue"/>
            <w:vAlign w:val="center"/>
          </w:tcPr>
          <w:p>
            <w:pPr>
              <w:jc w:val="center"/>
              <w:rPr>
                <w:rFonts w:hint="default" w:ascii="Times New Roman" w:hAnsi="Times New Roman" w:cs="Times New Roman"/>
                <w:sz w:val="18"/>
                <w:szCs w:val="18"/>
              </w:rPr>
            </w:pPr>
          </w:p>
        </w:tc>
        <w:tc>
          <w:tcPr>
            <w:tcW w:w="252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面料及复合面料等材料不应发霉变质</w:t>
            </w:r>
          </w:p>
        </w:tc>
        <w:tc>
          <w:tcPr>
            <w:tcW w:w="1688" w:type="dxa"/>
            <w:vMerge w:val="continue"/>
            <w:vAlign w:val="center"/>
          </w:tcPr>
          <w:p>
            <w:pPr>
              <w:jc w:val="center"/>
              <w:rPr>
                <w:rFonts w:hint="default" w:ascii="Times New Roman" w:hAnsi="Times New Roman" w:cs="Times New Roman"/>
                <w:sz w:val="18"/>
                <w:szCs w:val="18"/>
              </w:rPr>
            </w:pPr>
          </w:p>
        </w:tc>
        <w:tc>
          <w:tcPr>
            <w:tcW w:w="645" w:type="dxa"/>
            <w:vAlign w:val="center"/>
          </w:tcPr>
          <w:p>
            <w:pPr>
              <w:jc w:val="center"/>
              <w:rPr>
                <w:rFonts w:hint="default" w:ascii="Times New Roman" w:hAnsi="Times New Roman" w:cs="Times New Roman"/>
                <w:sz w:val="18"/>
                <w:szCs w:val="18"/>
              </w:rPr>
            </w:pPr>
          </w:p>
        </w:tc>
        <w:tc>
          <w:tcPr>
            <w:tcW w:w="5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75" w:type="dxa"/>
            <w:vAlign w:val="center"/>
          </w:tcPr>
          <w:p>
            <w:pPr>
              <w:jc w:val="center"/>
              <w:rPr>
                <w:rFonts w:hint="default" w:ascii="Times New Roman" w:hAnsi="Times New Roman" w:cs="Times New Roman"/>
                <w:sz w:val="18"/>
                <w:szCs w:val="18"/>
              </w:rPr>
            </w:pPr>
          </w:p>
        </w:tc>
        <w:tc>
          <w:tcPr>
            <w:tcW w:w="79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96"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612"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1602"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阻燃性要求</w:t>
            </w:r>
          </w:p>
        </w:tc>
        <w:tc>
          <w:tcPr>
            <w:tcW w:w="252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家庭用床垫应通过GB 17927.1的抗香烟引燃试验</w:t>
            </w:r>
          </w:p>
        </w:tc>
        <w:tc>
          <w:tcPr>
            <w:tcW w:w="1688"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 17927.1、GB17927.2</w:t>
            </w:r>
          </w:p>
        </w:tc>
        <w:tc>
          <w:tcPr>
            <w:tcW w:w="64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5" w:type="dxa"/>
            <w:vAlign w:val="center"/>
          </w:tcPr>
          <w:p>
            <w:pPr>
              <w:jc w:val="center"/>
              <w:rPr>
                <w:rFonts w:hint="default" w:ascii="Times New Roman" w:hAnsi="Times New Roman" w:cs="Times New Roman"/>
                <w:sz w:val="18"/>
                <w:szCs w:val="18"/>
              </w:rPr>
            </w:pPr>
          </w:p>
        </w:tc>
        <w:tc>
          <w:tcPr>
            <w:tcW w:w="67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91" w:type="dxa"/>
            <w:vAlign w:val="center"/>
          </w:tcPr>
          <w:p>
            <w:pPr>
              <w:jc w:val="center"/>
              <w:rPr>
                <w:rFonts w:hint="default" w:ascii="Times New Roman" w:hAnsi="Times New Roman" w:cs="Times New Roman"/>
                <w:sz w:val="18"/>
                <w:szCs w:val="18"/>
              </w:rPr>
            </w:pPr>
          </w:p>
        </w:tc>
        <w:tc>
          <w:tcPr>
            <w:tcW w:w="696"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612" w:type="dxa"/>
            <w:vMerge w:val="continue"/>
            <w:vAlign w:val="center"/>
          </w:tcPr>
          <w:p>
            <w:pPr>
              <w:jc w:val="center"/>
              <w:rPr>
                <w:rFonts w:hint="default" w:ascii="Times New Roman" w:hAnsi="Times New Roman" w:cs="Times New Roman"/>
                <w:sz w:val="18"/>
                <w:szCs w:val="18"/>
              </w:rPr>
            </w:pPr>
          </w:p>
        </w:tc>
        <w:tc>
          <w:tcPr>
            <w:tcW w:w="1602" w:type="dxa"/>
            <w:vMerge w:val="continue"/>
            <w:vAlign w:val="center"/>
          </w:tcPr>
          <w:p>
            <w:pPr>
              <w:jc w:val="center"/>
              <w:rPr>
                <w:rFonts w:hint="default" w:ascii="Times New Roman" w:hAnsi="Times New Roman" w:cs="Times New Roman"/>
                <w:sz w:val="18"/>
                <w:szCs w:val="18"/>
              </w:rPr>
            </w:pPr>
          </w:p>
        </w:tc>
        <w:tc>
          <w:tcPr>
            <w:tcW w:w="252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公共场所用床垫应通过GB 17927.2的模拟火柴火焰试验</w:t>
            </w:r>
          </w:p>
        </w:tc>
        <w:tc>
          <w:tcPr>
            <w:tcW w:w="1688" w:type="dxa"/>
            <w:vMerge w:val="continue"/>
            <w:vAlign w:val="center"/>
          </w:tcPr>
          <w:p>
            <w:pPr>
              <w:jc w:val="center"/>
              <w:rPr>
                <w:rFonts w:hint="default" w:ascii="Times New Roman" w:hAnsi="Times New Roman" w:cs="Times New Roman"/>
                <w:sz w:val="18"/>
                <w:szCs w:val="18"/>
              </w:rPr>
            </w:pPr>
          </w:p>
        </w:tc>
        <w:tc>
          <w:tcPr>
            <w:tcW w:w="64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5" w:type="dxa"/>
            <w:vAlign w:val="center"/>
          </w:tcPr>
          <w:p>
            <w:pPr>
              <w:jc w:val="center"/>
              <w:rPr>
                <w:rFonts w:hint="default" w:ascii="Times New Roman" w:hAnsi="Times New Roman" w:cs="Times New Roman"/>
                <w:sz w:val="18"/>
                <w:szCs w:val="18"/>
              </w:rPr>
            </w:pPr>
          </w:p>
        </w:tc>
        <w:tc>
          <w:tcPr>
            <w:tcW w:w="67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91" w:type="dxa"/>
            <w:vAlign w:val="center"/>
          </w:tcPr>
          <w:p>
            <w:pPr>
              <w:jc w:val="center"/>
              <w:rPr>
                <w:rFonts w:hint="default" w:ascii="Times New Roman" w:hAnsi="Times New Roman" w:cs="Times New Roman"/>
                <w:sz w:val="18"/>
                <w:szCs w:val="18"/>
              </w:rPr>
            </w:pPr>
          </w:p>
        </w:tc>
        <w:tc>
          <w:tcPr>
            <w:tcW w:w="696"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atLeast"/>
          <w:jc w:val="center"/>
        </w:trPr>
        <w:tc>
          <w:tcPr>
            <w:tcW w:w="612"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1602"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耐久性要求</w:t>
            </w:r>
          </w:p>
        </w:tc>
        <w:tc>
          <w:tcPr>
            <w:tcW w:w="252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试验次数： 30000次</w:t>
            </w:r>
          </w:p>
          <w:p>
            <w:pPr>
              <w:rPr>
                <w:rFonts w:hint="default" w:ascii="Times New Roman" w:hAnsi="Times New Roman" w:cs="Times New Roman"/>
                <w:sz w:val="18"/>
                <w:szCs w:val="18"/>
              </w:rPr>
            </w:pPr>
            <w:r>
              <w:rPr>
                <w:rFonts w:hint="default" w:ascii="Times New Roman" w:hAnsi="Times New Roman" w:cs="Times New Roman"/>
                <w:sz w:val="18"/>
                <w:szCs w:val="18"/>
              </w:rPr>
              <w:t>试验后芯料应无撕裂、错位现象；内芯棕纤维无明显破碎和碎屑产生；面料完好，无棕纤维刺出</w:t>
            </w:r>
          </w:p>
        </w:tc>
        <w:tc>
          <w:tcPr>
            <w:tcW w:w="1688"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GB/T 26706-2011</w:t>
            </w:r>
          </w:p>
          <w:p>
            <w:pPr>
              <w:jc w:val="center"/>
              <w:rPr>
                <w:rFonts w:hint="default" w:ascii="Times New Roman" w:hAnsi="Times New Roman" w:cs="Times New Roman"/>
                <w:sz w:val="18"/>
                <w:szCs w:val="18"/>
              </w:rPr>
            </w:pPr>
            <w:r>
              <w:rPr>
                <w:rFonts w:hint="default" w:ascii="Times New Roman" w:hAnsi="Times New Roman" w:cs="Times New Roman"/>
                <w:sz w:val="18"/>
                <w:szCs w:val="18"/>
              </w:rPr>
              <w:t>第6章6.7</w:t>
            </w:r>
          </w:p>
        </w:tc>
        <w:tc>
          <w:tcPr>
            <w:tcW w:w="645" w:type="dxa"/>
            <w:vAlign w:val="center"/>
          </w:tcPr>
          <w:p>
            <w:pPr>
              <w:jc w:val="center"/>
              <w:rPr>
                <w:rFonts w:hint="default" w:ascii="Times New Roman" w:hAnsi="Times New Roman" w:cs="Times New Roman"/>
                <w:sz w:val="18"/>
                <w:szCs w:val="18"/>
              </w:rPr>
            </w:pPr>
          </w:p>
        </w:tc>
        <w:tc>
          <w:tcPr>
            <w:tcW w:w="5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75" w:type="dxa"/>
            <w:vAlign w:val="center"/>
          </w:tcPr>
          <w:p>
            <w:pPr>
              <w:jc w:val="center"/>
              <w:rPr>
                <w:rFonts w:hint="default" w:ascii="Times New Roman" w:hAnsi="Times New Roman" w:cs="Times New Roman"/>
                <w:sz w:val="18"/>
                <w:szCs w:val="18"/>
              </w:rPr>
            </w:pPr>
          </w:p>
        </w:tc>
        <w:tc>
          <w:tcPr>
            <w:tcW w:w="79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96"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7" w:hRule="atLeast"/>
          <w:jc w:val="center"/>
        </w:trPr>
        <w:tc>
          <w:tcPr>
            <w:tcW w:w="612" w:type="dxa"/>
            <w:vMerge w:val="continue"/>
            <w:vAlign w:val="center"/>
          </w:tcPr>
          <w:p>
            <w:pPr>
              <w:jc w:val="center"/>
              <w:rPr>
                <w:rFonts w:hint="default" w:ascii="Times New Roman" w:hAnsi="Times New Roman" w:cs="Times New Roman"/>
                <w:sz w:val="18"/>
                <w:szCs w:val="18"/>
              </w:rPr>
            </w:pPr>
          </w:p>
        </w:tc>
        <w:tc>
          <w:tcPr>
            <w:tcW w:w="1602" w:type="dxa"/>
            <w:vMerge w:val="continue"/>
            <w:vAlign w:val="center"/>
          </w:tcPr>
          <w:p>
            <w:pPr>
              <w:jc w:val="center"/>
              <w:rPr>
                <w:rFonts w:hint="default" w:ascii="Times New Roman" w:hAnsi="Times New Roman" w:cs="Times New Roman"/>
                <w:sz w:val="18"/>
                <w:szCs w:val="18"/>
              </w:rPr>
            </w:pPr>
          </w:p>
        </w:tc>
        <w:tc>
          <w:tcPr>
            <w:tcW w:w="252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耐久性试验结束后的床垫垫面高度应不小于床垫初始垫面高度的90% 即</w:t>
            </w:r>
            <w:r>
              <w:rPr>
                <w:rFonts w:hint="default" w:ascii="Times New Roman" w:hAnsi="Times New Roman" w:cs="Times New Roman"/>
                <w:sz w:val="18"/>
                <w:szCs w:val="18"/>
              </w:rPr>
              <w:object>
                <v:shape id="_x0000_i1025" o:spt="75" type="#_x0000_t75" style="height:15.75pt;width:18.75pt;" o:ole="t" fillcolor="#000005" filled="f" stroked="f" coordsize="21600,21600">
                  <v:path/>
                  <v:fill on="f" focussize="0,0"/>
                  <v:stroke on="f"/>
                  <v:imagedata r:id="rId5" o:title=""/>
                  <o:lock v:ext="edit" grouping="f" rotation="f" text="f" aspectratio="t"/>
                  <w10:wrap type="none"/>
                  <w10:anchorlock/>
                </v:shape>
                <o:OLEObject Type="Embed" ProgID="Equation.3" ShapeID="_x0000_i1025" DrawAspect="Content" ObjectID="_1468075725" r:id="rId4">
                  <o:LockedField>false</o:LockedField>
                </o:OLEObject>
              </w:object>
            </w:r>
            <w:r>
              <w:rPr>
                <w:rFonts w:hint="default" w:ascii="Times New Roman" w:hAnsi="Times New Roman" w:cs="Times New Roman"/>
                <w:sz w:val="18"/>
                <w:szCs w:val="18"/>
              </w:rPr>
              <w:t>≥90%</w:t>
            </w:r>
            <w:r>
              <w:rPr>
                <w:rFonts w:hint="default" w:ascii="Times New Roman" w:hAnsi="Times New Roman" w:cs="Times New Roman"/>
                <w:sz w:val="18"/>
                <w:szCs w:val="18"/>
              </w:rPr>
              <w:object>
                <v:shape id="_x0000_i1026" o:spt="75" type="#_x0000_t75" style="height:15.75pt;width:18.75pt;" o:ole="t" fillcolor="#000005" filled="f" stroked="f" coordsize="21600,21600">
                  <v:path/>
                  <v:fill on="f" focussize="0,0"/>
                  <v:stroke on="f"/>
                  <v:imagedata r:id="rId7" o:title=""/>
                  <o:lock v:ext="edit" grouping="f" rotation="f" text="f" aspectratio="t"/>
                  <w10:wrap type="none"/>
                  <w10:anchorlock/>
                </v:shape>
                <o:OLEObject Type="Embed" ProgID="Equation.3" ShapeID="_x0000_i1026" DrawAspect="Content" ObjectID="_1468075726" r:id="rId6">
                  <o:LockedField>false</o:LockedField>
                </o:OLEObject>
              </w:object>
            </w:r>
          </w:p>
        </w:tc>
        <w:tc>
          <w:tcPr>
            <w:tcW w:w="1688" w:type="dxa"/>
            <w:vMerge w:val="continue"/>
            <w:vAlign w:val="center"/>
          </w:tcPr>
          <w:p>
            <w:pPr>
              <w:jc w:val="center"/>
              <w:rPr>
                <w:rFonts w:hint="default" w:ascii="Times New Roman" w:hAnsi="Times New Roman" w:cs="Times New Roman"/>
                <w:sz w:val="18"/>
                <w:szCs w:val="18"/>
              </w:rPr>
            </w:pPr>
          </w:p>
        </w:tc>
        <w:tc>
          <w:tcPr>
            <w:tcW w:w="645" w:type="dxa"/>
            <w:vAlign w:val="center"/>
          </w:tcPr>
          <w:p>
            <w:pPr>
              <w:jc w:val="center"/>
              <w:rPr>
                <w:rFonts w:hint="default" w:ascii="Times New Roman" w:hAnsi="Times New Roman" w:cs="Times New Roman"/>
                <w:sz w:val="18"/>
                <w:szCs w:val="18"/>
              </w:rPr>
            </w:pPr>
          </w:p>
        </w:tc>
        <w:tc>
          <w:tcPr>
            <w:tcW w:w="585"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75" w:type="dxa"/>
            <w:vAlign w:val="center"/>
          </w:tcPr>
          <w:p>
            <w:pPr>
              <w:jc w:val="center"/>
              <w:rPr>
                <w:rFonts w:hint="default" w:ascii="Times New Roman" w:hAnsi="Times New Roman" w:cs="Times New Roman"/>
                <w:sz w:val="18"/>
                <w:szCs w:val="18"/>
              </w:rPr>
            </w:pPr>
          </w:p>
        </w:tc>
        <w:tc>
          <w:tcPr>
            <w:tcW w:w="79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96" w:type="dxa"/>
            <w:vAlign w:val="center"/>
          </w:tcPr>
          <w:p>
            <w:pPr>
              <w:jc w:val="center"/>
              <w:rPr>
                <w:rFonts w:hint="default" w:ascii="Times New Roman" w:hAnsi="Times New Roman" w:cs="Times New Roman"/>
                <w:sz w:val="18"/>
                <w:szCs w:val="18"/>
              </w:rPr>
            </w:pPr>
          </w:p>
        </w:tc>
      </w:tr>
    </w:tbl>
    <w:p>
      <w:pPr>
        <w:spacing w:line="600" w:lineRule="exact"/>
        <w:rPr>
          <w:rFonts w:hint="default" w:ascii="Times New Roman" w:hAnsi="Times New Roman" w:cs="Times New Roman"/>
          <w:szCs w:val="32"/>
        </w:rPr>
      </w:pPr>
      <w:r>
        <w:rPr>
          <w:rFonts w:hint="default" w:ascii="Times New Roman" w:hAnsi="Times New Roman" w:cs="Times New Roman"/>
          <w:szCs w:val="32"/>
        </w:rPr>
        <w:t>5</w:t>
      </w:r>
      <w:r>
        <w:rPr>
          <w:rFonts w:hint="eastAsia" w:ascii="Times New Roman" w:hAnsi="Times New Roman" w:cs="Times New Roman"/>
          <w:szCs w:val="32"/>
          <w:lang w:eastAsia="zh-CN"/>
        </w:rPr>
        <w:t>．</w:t>
      </w:r>
      <w:r>
        <w:rPr>
          <w:rFonts w:hint="default" w:ascii="Times New Roman" w:hAnsi="Times New Roman" w:cs="Times New Roman"/>
          <w:szCs w:val="32"/>
        </w:rPr>
        <w:t>儿童家具</w:t>
      </w:r>
    </w:p>
    <w:tbl>
      <w:tblPr>
        <w:tblStyle w:val="3"/>
        <w:tblW w:w="9869" w:type="dxa"/>
        <w:jc w:val="center"/>
        <w:tblInd w:w="0" w:type="dxa"/>
        <w:tblLayout w:type="fixed"/>
        <w:tblCellMar>
          <w:top w:w="0" w:type="dxa"/>
          <w:left w:w="108" w:type="dxa"/>
          <w:bottom w:w="0" w:type="dxa"/>
          <w:right w:w="108" w:type="dxa"/>
        </w:tblCellMar>
      </w:tblPr>
      <w:tblGrid>
        <w:gridCol w:w="640"/>
        <w:gridCol w:w="426"/>
        <w:gridCol w:w="709"/>
        <w:gridCol w:w="2126"/>
        <w:gridCol w:w="2551"/>
        <w:gridCol w:w="675"/>
        <w:gridCol w:w="720"/>
        <w:gridCol w:w="720"/>
        <w:gridCol w:w="720"/>
        <w:gridCol w:w="582"/>
      </w:tblGrid>
      <w:tr>
        <w:tblPrEx>
          <w:tblLayout w:type="fixed"/>
          <w:tblCellMar>
            <w:top w:w="0" w:type="dxa"/>
            <w:left w:w="108" w:type="dxa"/>
            <w:bottom w:w="0" w:type="dxa"/>
            <w:right w:w="108" w:type="dxa"/>
          </w:tblCellMar>
        </w:tblPrEx>
        <w:trPr>
          <w:cantSplit/>
          <w:trHeight w:val="548" w:hRule="atLeast"/>
          <w:tblHeader/>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b/>
                <w:bCs/>
                <w:sz w:val="18"/>
                <w:szCs w:val="18"/>
              </w:rPr>
            </w:pPr>
            <w:r>
              <w:rPr>
                <w:rFonts w:hint="default" w:ascii="Times New Roman" w:hAnsi="Times New Roman" w:cs="Times New Roman"/>
                <w:sz w:val="18"/>
                <w:szCs w:val="18"/>
              </w:rPr>
              <w:t>序号</w:t>
            </w:r>
          </w:p>
        </w:tc>
        <w:tc>
          <w:tcPr>
            <w:tcW w:w="3261" w:type="dxa"/>
            <w:gridSpan w:val="3"/>
            <w:tcBorders>
              <w:top w:val="single" w:color="auto" w:sz="4" w:space="0"/>
              <w:left w:val="nil"/>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b/>
                <w:bCs/>
                <w:sz w:val="18"/>
                <w:szCs w:val="18"/>
              </w:rPr>
            </w:pPr>
            <w:r>
              <w:rPr>
                <w:rFonts w:hint="default" w:ascii="Times New Roman" w:hAnsi="Times New Roman" w:cs="Times New Roman"/>
                <w:sz w:val="18"/>
                <w:szCs w:val="18"/>
              </w:rPr>
              <w:t>检验项目</w:t>
            </w:r>
          </w:p>
        </w:tc>
        <w:tc>
          <w:tcPr>
            <w:tcW w:w="2551" w:type="dxa"/>
            <w:tcBorders>
              <w:top w:val="single" w:color="auto" w:sz="4" w:space="0"/>
              <w:left w:val="nil"/>
              <w:right w:val="single" w:color="auto" w:sz="4" w:space="0"/>
            </w:tcBorders>
            <w:vAlign w:val="center"/>
          </w:tcPr>
          <w:p>
            <w:pPr>
              <w:snapToGrid w:val="0"/>
              <w:spacing w:line="220" w:lineRule="exact"/>
              <w:jc w:val="center"/>
              <w:rPr>
                <w:rFonts w:hint="default" w:ascii="Times New Roman" w:hAnsi="Times New Roman" w:cs="Times New Roman"/>
                <w:b/>
                <w:bCs/>
                <w:sz w:val="18"/>
                <w:szCs w:val="18"/>
              </w:rPr>
            </w:pPr>
            <w:r>
              <w:rPr>
                <w:rFonts w:hint="default" w:ascii="Times New Roman" w:hAnsi="Times New Roman" w:cs="Times New Roman"/>
                <w:sz w:val="18"/>
                <w:szCs w:val="18"/>
              </w:rPr>
              <w:t>依据标准</w:t>
            </w:r>
          </w:p>
        </w:tc>
        <w:tc>
          <w:tcPr>
            <w:tcW w:w="675" w:type="dxa"/>
            <w:tcBorders>
              <w:top w:val="single" w:color="auto" w:sz="4" w:space="0"/>
              <w:left w:val="nil"/>
              <w:right w:val="single" w:color="auto" w:sz="4" w:space="0"/>
            </w:tcBorders>
            <w:vAlign w:val="center"/>
          </w:tcPr>
          <w:p>
            <w:pPr>
              <w:snapToGrid w:val="0"/>
              <w:spacing w:line="220" w:lineRule="exact"/>
              <w:jc w:val="center"/>
              <w:rPr>
                <w:rFonts w:hint="default" w:ascii="Times New Roman" w:hAnsi="Times New Roman" w:cs="Times New Roman"/>
                <w:b/>
                <w:bCs/>
                <w:sz w:val="18"/>
                <w:szCs w:val="18"/>
              </w:rPr>
            </w:pPr>
            <w:r>
              <w:rPr>
                <w:rFonts w:hint="default" w:ascii="Times New Roman" w:hAnsi="Times New Roman" w:cs="Times New Roman"/>
                <w:sz w:val="18"/>
                <w:szCs w:val="18"/>
              </w:rPr>
              <w:t>强制性</w:t>
            </w:r>
          </w:p>
        </w:tc>
        <w:tc>
          <w:tcPr>
            <w:tcW w:w="720" w:type="dxa"/>
            <w:tcBorders>
              <w:top w:val="single" w:color="auto" w:sz="4" w:space="0"/>
              <w:left w:val="nil"/>
              <w:right w:val="single" w:color="auto" w:sz="4" w:space="0"/>
            </w:tcBorders>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非强制性</w:t>
            </w:r>
          </w:p>
        </w:tc>
        <w:tc>
          <w:tcPr>
            <w:tcW w:w="720" w:type="dxa"/>
            <w:tcBorders>
              <w:top w:val="single" w:color="auto" w:sz="4" w:space="0"/>
              <w:left w:val="nil"/>
              <w:right w:val="single" w:color="auto" w:sz="4" w:space="0"/>
            </w:tcBorders>
            <w:vAlign w:val="center"/>
          </w:tcPr>
          <w:p>
            <w:pPr>
              <w:snapToGrid w:val="0"/>
              <w:spacing w:line="220" w:lineRule="exact"/>
              <w:jc w:val="center"/>
              <w:rPr>
                <w:rFonts w:hint="default" w:ascii="Times New Roman" w:hAnsi="Times New Roman" w:cs="Times New Roman"/>
                <w:b/>
                <w:bCs/>
                <w:sz w:val="18"/>
                <w:szCs w:val="18"/>
              </w:rPr>
            </w:pPr>
            <w:r>
              <w:rPr>
                <w:rFonts w:hint="default" w:ascii="Times New Roman" w:hAnsi="Times New Roman" w:cs="Times New Roman"/>
                <w:sz w:val="18"/>
                <w:szCs w:val="18"/>
              </w:rPr>
              <w:t>重要项</w:t>
            </w:r>
          </w:p>
        </w:tc>
        <w:tc>
          <w:tcPr>
            <w:tcW w:w="720" w:type="dxa"/>
            <w:tcBorders>
              <w:top w:val="single" w:color="auto" w:sz="4" w:space="0"/>
              <w:left w:val="nil"/>
              <w:right w:val="single" w:color="auto" w:sz="4" w:space="0"/>
            </w:tcBorders>
            <w:vAlign w:val="center"/>
          </w:tcPr>
          <w:p>
            <w:pPr>
              <w:snapToGrid w:val="0"/>
              <w:spacing w:line="220" w:lineRule="exact"/>
              <w:jc w:val="center"/>
              <w:rPr>
                <w:rFonts w:hint="default" w:ascii="Times New Roman" w:hAnsi="Times New Roman" w:cs="Times New Roman"/>
                <w:b/>
                <w:bCs/>
                <w:sz w:val="18"/>
                <w:szCs w:val="18"/>
              </w:rPr>
            </w:pPr>
            <w:r>
              <w:rPr>
                <w:rFonts w:hint="default" w:ascii="Times New Roman" w:hAnsi="Times New Roman" w:cs="Times New Roman"/>
                <w:sz w:val="18"/>
                <w:szCs w:val="18"/>
              </w:rPr>
              <w:t>较重要项</w:t>
            </w:r>
          </w:p>
        </w:tc>
        <w:tc>
          <w:tcPr>
            <w:tcW w:w="582" w:type="dxa"/>
            <w:tcBorders>
              <w:top w:val="single" w:color="auto" w:sz="4" w:space="0"/>
              <w:left w:val="nil"/>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b/>
                <w:bCs/>
                <w:sz w:val="18"/>
                <w:szCs w:val="18"/>
              </w:rPr>
            </w:pPr>
            <w:r>
              <w:rPr>
                <w:rFonts w:hint="default" w:ascii="Times New Roman" w:hAnsi="Times New Roman" w:cs="Times New Roman"/>
                <w:sz w:val="18"/>
                <w:szCs w:val="18"/>
              </w:rPr>
              <w:t>次要项</w:t>
            </w: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1</w:t>
            </w:r>
          </w:p>
        </w:tc>
        <w:tc>
          <w:tcPr>
            <w:tcW w:w="426" w:type="dxa"/>
            <w:vMerge w:val="restart"/>
            <w:tcBorders>
              <w:top w:val="nil"/>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结构安全</w:t>
            </w: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边缘及尖端</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GB28007-2011第5章5.1.1</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突出物</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GB2800-20117第5章5.1.2</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孔及间隙</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GB28007-2011第5章5.1.3</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折叠机构</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GB28007-2011第5章5.1.4</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5</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翻门、翻板</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GB28007-2011第5章5.1.5</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9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6</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封闭式家具</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GB28007-2011第5章5.1.6</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9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7</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restart"/>
            <w:tcBorders>
              <w:top w:val="nil"/>
              <w:left w:val="nil"/>
              <w:bottom w:val="single" w:color="auto" w:sz="4" w:space="0"/>
              <w:right w:val="single" w:color="auto" w:sz="4" w:space="0"/>
            </w:tcBorders>
            <w:vAlign w:val="center"/>
          </w:tcPr>
          <w:p>
            <w:pPr>
              <w:spacing w:line="0" w:lineRule="atLeast"/>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力学性能</w:t>
            </w:r>
          </w:p>
          <w:p>
            <w:pPr>
              <w:spacing w:line="0" w:lineRule="atLeast"/>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（椅类）</w:t>
            </w: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向前倾翻、无扶手侧向倾翻、凳任意方向倾翻试验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8</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向后倾翻试验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9</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扶手椅侧向倾翻试验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10</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座面椅背联合静态载荷试验（不适用于转椅）</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51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11</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扶手侧向静载荷试验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367"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12</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扶手垂直向下静载荷试验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13</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座面椅背联合耐久性试验（不适用于转椅）</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14</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ind w:right="-246" w:rightChars="-77"/>
              <w:jc w:val="center"/>
              <w:rPr>
                <w:rFonts w:hint="default" w:ascii="Times New Roman" w:hAnsi="Times New Roman" w:cs="Times New Roman"/>
                <w:sz w:val="18"/>
                <w:szCs w:val="18"/>
              </w:rPr>
            </w:pPr>
            <w:r>
              <w:rPr>
                <w:rFonts w:hint="default" w:ascii="Times New Roman" w:hAnsi="Times New Roman" w:cs="Times New Roman"/>
                <w:sz w:val="18"/>
                <w:szCs w:val="18"/>
              </w:rPr>
              <w:t>椅腿向前静载荷试验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15</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ind w:right="-246" w:rightChars="-77"/>
              <w:jc w:val="center"/>
              <w:rPr>
                <w:rFonts w:hint="default" w:ascii="Times New Roman" w:hAnsi="Times New Roman" w:cs="Times New Roman"/>
                <w:sz w:val="18"/>
                <w:szCs w:val="18"/>
              </w:rPr>
            </w:pPr>
            <w:r>
              <w:rPr>
                <w:rFonts w:hint="default" w:ascii="Times New Roman" w:hAnsi="Times New Roman" w:cs="Times New Roman"/>
                <w:sz w:val="18"/>
                <w:szCs w:val="18"/>
              </w:rPr>
              <w:t>椅腿侧向静载荷试验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16</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座面冲击试验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17</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椅背冲击试验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18</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跌落试验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19</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塑料座面附加冲击试验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20</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restart"/>
            <w:tcBorders>
              <w:top w:val="nil"/>
              <w:left w:val="nil"/>
              <w:bottom w:val="single" w:color="auto" w:sz="4" w:space="0"/>
              <w:right w:val="single" w:color="auto" w:sz="4" w:space="0"/>
            </w:tcBorders>
            <w:vAlign w:val="center"/>
          </w:tcPr>
          <w:p>
            <w:pPr>
              <w:spacing w:line="0" w:lineRule="atLeast"/>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力学性能</w:t>
            </w:r>
          </w:p>
          <w:p>
            <w:pPr>
              <w:spacing w:line="0" w:lineRule="atLeast"/>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（桌台类）</w:t>
            </w:r>
          </w:p>
        </w:tc>
        <w:tc>
          <w:tcPr>
            <w:tcW w:w="2126" w:type="dxa"/>
            <w:tcBorders>
              <w:top w:val="single" w:color="auto" w:sz="4" w:space="0"/>
              <w:left w:val="nil"/>
              <w:bottom w:val="single" w:color="auto" w:sz="4" w:space="0"/>
              <w:right w:val="single" w:color="auto" w:sz="4" w:space="0"/>
            </w:tcBorders>
            <w:vAlign w:val="center"/>
          </w:tcPr>
          <w:p>
            <w:pPr>
              <w:spacing w:line="0" w:lineRule="atLeast"/>
              <w:ind w:right="-246" w:rightChars="-77"/>
              <w:jc w:val="center"/>
              <w:rPr>
                <w:rFonts w:hint="default" w:ascii="Times New Roman" w:hAnsi="Times New Roman" w:cs="Times New Roman"/>
                <w:sz w:val="18"/>
                <w:szCs w:val="18"/>
              </w:rPr>
            </w:pPr>
            <w:r>
              <w:rPr>
                <w:rFonts w:hint="default" w:ascii="Times New Roman" w:hAnsi="Times New Roman" w:cs="Times New Roman"/>
                <w:sz w:val="18"/>
                <w:szCs w:val="18"/>
              </w:rPr>
              <w:t>垂直加载稳定性试验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33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21</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有抽屉桌台稳定性试验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22</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连接件试验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23</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高桌台防脱离试验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24</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ind w:right="-246" w:rightChars="-77"/>
              <w:jc w:val="center"/>
              <w:rPr>
                <w:rFonts w:hint="default" w:ascii="Times New Roman" w:hAnsi="Times New Roman" w:cs="Times New Roman"/>
                <w:sz w:val="18"/>
                <w:szCs w:val="18"/>
              </w:rPr>
            </w:pPr>
            <w:r>
              <w:rPr>
                <w:rFonts w:hint="default" w:ascii="Times New Roman" w:hAnsi="Times New Roman" w:cs="Times New Roman"/>
                <w:sz w:val="18"/>
                <w:szCs w:val="18"/>
              </w:rPr>
              <w:t>主桌面垂直静载荷试验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25</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副桌面垂直静载荷试验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26</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水平静载荷试验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27</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桌面垂直冲击试验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28</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桌腿跌落试验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29</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ind w:right="-246" w:rightChars="-77"/>
              <w:jc w:val="center"/>
              <w:rPr>
                <w:rFonts w:hint="default" w:ascii="Times New Roman" w:hAnsi="Times New Roman" w:cs="Times New Roman"/>
                <w:sz w:val="18"/>
                <w:szCs w:val="18"/>
              </w:rPr>
            </w:pPr>
            <w:r>
              <w:rPr>
                <w:rFonts w:hint="default" w:ascii="Times New Roman" w:hAnsi="Times New Roman" w:cs="Times New Roman"/>
                <w:sz w:val="18"/>
                <w:szCs w:val="18"/>
              </w:rPr>
              <w:t>桌面水平耐久性试验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307"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30</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restart"/>
            <w:tcBorders>
              <w:top w:val="nil"/>
              <w:left w:val="nil"/>
              <w:bottom w:val="single" w:color="auto" w:sz="4" w:space="0"/>
              <w:right w:val="single" w:color="auto" w:sz="4" w:space="0"/>
            </w:tcBorders>
            <w:vAlign w:val="center"/>
          </w:tcPr>
          <w:p>
            <w:pPr>
              <w:spacing w:line="0" w:lineRule="atLeast"/>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力学性能</w:t>
            </w:r>
          </w:p>
          <w:p>
            <w:pPr>
              <w:spacing w:line="0" w:lineRule="atLeast"/>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（柜类）</w:t>
            </w: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搁板稳定性试验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9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31</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有推拉件的小柜稳定性试验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9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32</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至少有一个推拉件的大柜稳定性试验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9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33</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ind w:right="-246" w:rightChars="-77"/>
              <w:jc w:val="center"/>
              <w:rPr>
                <w:rFonts w:hint="default" w:ascii="Times New Roman" w:hAnsi="Times New Roman" w:cs="Times New Roman"/>
                <w:sz w:val="18"/>
                <w:szCs w:val="18"/>
              </w:rPr>
            </w:pPr>
            <w:r>
              <w:rPr>
                <w:rFonts w:hint="default" w:ascii="Times New Roman" w:hAnsi="Times New Roman" w:cs="Times New Roman"/>
                <w:sz w:val="18"/>
                <w:szCs w:val="18"/>
              </w:rPr>
              <w:t>有两个及以上推拉件的大柜稳定性试验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9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34</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连接件试验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9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35</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挂柜防脱离试验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9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36</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ind w:right="-246" w:rightChars="-77"/>
              <w:jc w:val="center"/>
              <w:rPr>
                <w:rFonts w:hint="default" w:ascii="Times New Roman" w:hAnsi="Times New Roman" w:cs="Times New Roman"/>
                <w:sz w:val="18"/>
                <w:szCs w:val="18"/>
              </w:rPr>
            </w:pPr>
            <w:r>
              <w:rPr>
                <w:rFonts w:hint="default" w:ascii="Times New Roman" w:hAnsi="Times New Roman" w:cs="Times New Roman"/>
                <w:sz w:val="18"/>
                <w:szCs w:val="18"/>
              </w:rPr>
              <w:t>隔板支承件强度试验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9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37</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ind w:right="-246" w:rightChars="-77"/>
              <w:jc w:val="center"/>
              <w:rPr>
                <w:rFonts w:hint="default" w:ascii="Times New Roman" w:hAnsi="Times New Roman" w:cs="Times New Roman"/>
                <w:sz w:val="18"/>
                <w:szCs w:val="18"/>
              </w:rPr>
            </w:pPr>
            <w:r>
              <w:rPr>
                <w:rFonts w:hint="default" w:ascii="Times New Roman" w:hAnsi="Times New Roman" w:cs="Times New Roman"/>
                <w:sz w:val="18"/>
                <w:szCs w:val="18"/>
              </w:rPr>
              <w:t>挂衣棍支承件强度试验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9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38</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ind w:right="-246" w:rightChars="-77"/>
              <w:jc w:val="center"/>
              <w:rPr>
                <w:rFonts w:hint="default" w:ascii="Times New Roman" w:hAnsi="Times New Roman" w:cs="Times New Roman"/>
                <w:sz w:val="18"/>
                <w:szCs w:val="18"/>
              </w:rPr>
            </w:pPr>
            <w:r>
              <w:rPr>
                <w:rFonts w:hint="default" w:ascii="Times New Roman" w:hAnsi="Times New Roman" w:cs="Times New Roman"/>
                <w:sz w:val="18"/>
                <w:szCs w:val="18"/>
              </w:rPr>
              <w:t>顶板和底板静载荷试验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9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39</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ind w:right="-246" w:rightChars="-77"/>
              <w:jc w:val="center"/>
              <w:rPr>
                <w:rFonts w:hint="default" w:ascii="Times New Roman" w:hAnsi="Times New Roman" w:cs="Times New Roman"/>
                <w:sz w:val="18"/>
                <w:szCs w:val="18"/>
              </w:rPr>
            </w:pPr>
            <w:r>
              <w:rPr>
                <w:rFonts w:hint="default" w:ascii="Times New Roman" w:hAnsi="Times New Roman" w:cs="Times New Roman"/>
                <w:sz w:val="18"/>
                <w:szCs w:val="18"/>
              </w:rPr>
              <w:t>结构和底架强度试验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9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40</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推拉件强度试验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90"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41</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拉门耐久性试验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42</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推拉件耐久性试验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43</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推拉件防脱离试验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44</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restart"/>
            <w:tcBorders>
              <w:top w:val="nil"/>
              <w:left w:val="nil"/>
              <w:bottom w:val="single" w:color="auto" w:sz="4" w:space="0"/>
              <w:right w:val="single" w:color="auto" w:sz="4" w:space="0"/>
            </w:tcBorders>
            <w:vAlign w:val="center"/>
          </w:tcPr>
          <w:p>
            <w:pPr>
              <w:spacing w:line="0" w:lineRule="atLeast"/>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力学性能（单层床）</w:t>
            </w: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床铺面冲击试验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45</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床铺面耐久性试验</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126"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46</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其他</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GB28007-2011第5章5.1.8</w:t>
            </w:r>
          </w:p>
        </w:tc>
        <w:tc>
          <w:tcPr>
            <w:tcW w:w="675"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47</w:t>
            </w:r>
          </w:p>
        </w:tc>
        <w:tc>
          <w:tcPr>
            <w:tcW w:w="426" w:type="dxa"/>
            <w:vMerge w:val="restart"/>
            <w:tcBorders>
              <w:top w:val="nil"/>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有害物质限量</w:t>
            </w: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产品甲醛释放量</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GB28007-2011第5章5.2.1</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48</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产品木制件甲醛释放量</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GB28007-2011第5章5.2.2</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49</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表面涂层可迁移元素（锑）</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GB28007-2011第5章5.2.3</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50</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表面涂层可迁移元素（砷）</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GB28007-2011第5章5.2.3</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51</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表面涂层可迁移元素（钡）</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GB28007-2011第5章5.2.3</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52</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表面涂层可迁移元素（镉）</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GB28007-2011第5章5.2.3</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53</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表面涂层可迁移元素（铬）</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GB28007-2011第5章5.2.3</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54</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表面涂层可迁移元素（铅）</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GB28007-2011第5章5.2.3</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55</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表面涂层可迁移元素（汞）</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GB28007-2011第5章5.2.3</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56</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表面涂层可迁移元素（硒）</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GB28007-2011第5章5.2.3</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57</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塑料邻苯二甲酸酯</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GB28007-2011第5章5.2.3</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58</w:t>
            </w:r>
          </w:p>
        </w:tc>
        <w:tc>
          <w:tcPr>
            <w:tcW w:w="426" w:type="dxa"/>
            <w:vMerge w:val="restart"/>
            <w:tcBorders>
              <w:top w:val="nil"/>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警示标识</w:t>
            </w:r>
          </w:p>
        </w:tc>
        <w:tc>
          <w:tcPr>
            <w:tcW w:w="2835" w:type="dxa"/>
            <w:gridSpan w:val="2"/>
            <w:tcBorders>
              <w:top w:val="nil"/>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应在使用说明中明确标示产品适用年龄段，即</w:t>
            </w:r>
            <w:r>
              <w:rPr>
                <w:rFonts w:hint="default" w:ascii="Times New Roman" w:hAnsi="Times New Roman" w:eastAsia="Times New Roman" w:cs="Times New Roman"/>
                <w:sz w:val="18"/>
                <w:szCs w:val="18"/>
              </w:rPr>
              <w:t>“3</w:t>
            </w:r>
            <w:r>
              <w:rPr>
                <w:rFonts w:hint="default" w:ascii="Times New Roman" w:hAnsi="Times New Roman" w:cs="Times New Roman"/>
                <w:sz w:val="18"/>
                <w:szCs w:val="18"/>
              </w:rPr>
              <w:t>岁～</w:t>
            </w:r>
            <w:r>
              <w:rPr>
                <w:rFonts w:hint="default" w:ascii="Times New Roman" w:hAnsi="Times New Roman" w:eastAsia="Times New Roman" w:cs="Times New Roman"/>
                <w:sz w:val="18"/>
                <w:szCs w:val="18"/>
              </w:rPr>
              <w:t>6</w:t>
            </w:r>
            <w:r>
              <w:rPr>
                <w:rFonts w:hint="default" w:ascii="Times New Roman" w:hAnsi="Times New Roman" w:cs="Times New Roman"/>
                <w:sz w:val="18"/>
                <w:szCs w:val="18"/>
              </w:rPr>
              <w:t>岁</w:t>
            </w:r>
            <w:r>
              <w:rPr>
                <w:rFonts w:hint="default" w:ascii="Times New Roman" w:hAnsi="Times New Roman" w:eastAsia="Times New Roman" w:cs="Times New Roman"/>
                <w:sz w:val="18"/>
                <w:szCs w:val="18"/>
              </w:rPr>
              <w:t>”</w:t>
            </w:r>
            <w:r>
              <w:rPr>
                <w:rFonts w:hint="default" w:ascii="Times New Roman" w:hAnsi="Times New Roman" w:cs="Times New Roman"/>
                <w:sz w:val="18"/>
                <w:szCs w:val="18"/>
              </w:rPr>
              <w:t>、</w:t>
            </w:r>
            <w:r>
              <w:rPr>
                <w:rFonts w:hint="default" w:ascii="Times New Roman" w:hAnsi="Times New Roman" w:eastAsia="Times New Roman" w:cs="Times New Roman"/>
                <w:sz w:val="18"/>
                <w:szCs w:val="18"/>
              </w:rPr>
              <w:t>“3</w:t>
            </w:r>
            <w:r>
              <w:rPr>
                <w:rFonts w:hint="default" w:ascii="Times New Roman" w:hAnsi="Times New Roman" w:cs="Times New Roman"/>
                <w:sz w:val="18"/>
                <w:szCs w:val="18"/>
              </w:rPr>
              <w:t>岁及以上</w:t>
            </w:r>
            <w:r>
              <w:rPr>
                <w:rFonts w:hint="default" w:ascii="Times New Roman" w:hAnsi="Times New Roman" w:eastAsia="Times New Roman" w:cs="Times New Roman"/>
                <w:sz w:val="18"/>
                <w:szCs w:val="18"/>
              </w:rPr>
              <w:t>”</w:t>
            </w:r>
            <w:r>
              <w:rPr>
                <w:rFonts w:hint="default" w:ascii="Times New Roman" w:hAnsi="Times New Roman" w:cs="Times New Roman"/>
                <w:sz w:val="18"/>
                <w:szCs w:val="18"/>
              </w:rPr>
              <w:t>或</w:t>
            </w:r>
            <w:r>
              <w:rPr>
                <w:rFonts w:hint="default" w:ascii="Times New Roman" w:hAnsi="Times New Roman" w:eastAsia="Times New Roman" w:cs="Times New Roman"/>
                <w:sz w:val="18"/>
                <w:szCs w:val="18"/>
              </w:rPr>
              <w:t>“7</w:t>
            </w:r>
            <w:r>
              <w:rPr>
                <w:rFonts w:hint="default" w:ascii="Times New Roman" w:hAnsi="Times New Roman" w:cs="Times New Roman"/>
                <w:sz w:val="18"/>
                <w:szCs w:val="18"/>
              </w:rPr>
              <w:t>岁及以上</w:t>
            </w:r>
            <w:r>
              <w:rPr>
                <w:rFonts w:hint="default" w:ascii="Times New Roman" w:hAnsi="Times New Roman" w:eastAsia="Times New Roman" w:cs="Times New Roman"/>
                <w:sz w:val="18"/>
                <w:szCs w:val="18"/>
              </w:rPr>
              <w:t>”</w:t>
            </w:r>
            <w:r>
              <w:rPr>
                <w:rFonts w:hint="default" w:ascii="Times New Roman" w:hAnsi="Times New Roman" w:cs="Times New Roman"/>
                <w:sz w:val="18"/>
                <w:szCs w:val="18"/>
              </w:rPr>
              <w:t>。</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GB28007-2011第6章6.1</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59</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240" w:lineRule="exact"/>
              <w:ind w:right="-246" w:rightChars="-77"/>
              <w:jc w:val="center"/>
              <w:rPr>
                <w:rFonts w:hint="default" w:ascii="Times New Roman" w:hAnsi="Times New Roman" w:cs="Times New Roman"/>
                <w:sz w:val="18"/>
                <w:szCs w:val="18"/>
              </w:rPr>
            </w:pPr>
            <w:r>
              <w:rPr>
                <w:rFonts w:hint="default" w:ascii="Times New Roman" w:hAnsi="Times New Roman" w:cs="Times New Roman"/>
                <w:sz w:val="18"/>
                <w:szCs w:val="18"/>
              </w:rPr>
              <w:t>如果产品需安装，应在使用说明中标示“注意！只允许成人安装，儿童勿近”的警示语。</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GB28007-2011第6章6.2</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60</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240" w:lineRule="exact"/>
              <w:ind w:right="-246" w:rightChars="-77"/>
              <w:jc w:val="center"/>
              <w:rPr>
                <w:rFonts w:hint="default" w:ascii="Times New Roman" w:hAnsi="Times New Roman" w:cs="Times New Roman"/>
                <w:sz w:val="18"/>
                <w:szCs w:val="18"/>
              </w:rPr>
            </w:pPr>
            <w:r>
              <w:rPr>
                <w:rFonts w:hint="default" w:ascii="Times New Roman" w:hAnsi="Times New Roman" w:cs="Times New Roman"/>
                <w:sz w:val="18"/>
                <w:szCs w:val="18"/>
              </w:rPr>
              <w:t>如果产品有折叠或调整装置，应在产品适当位置标示“警告！小心夹伤”的警示语。</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GB28007-2011第6章6.3</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61</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如果是有升降气动杆的转椅，应在产品适当位置标示“危险！请勿频繁升降玩耍”的警示语。</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GB28007-2011第6章6.4</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r>
        <w:tblPrEx>
          <w:tblLayout w:type="fixed"/>
          <w:tblCellMar>
            <w:top w:w="0" w:type="dxa"/>
            <w:left w:w="108" w:type="dxa"/>
            <w:bottom w:w="0" w:type="dxa"/>
            <w:right w:w="108" w:type="dxa"/>
          </w:tblCellMar>
        </w:tblPrEx>
        <w:trPr>
          <w:cantSplit/>
          <w:trHeight w:val="23" w:hRule="atLeast"/>
          <w:jc w:val="center"/>
        </w:trPr>
        <w:tc>
          <w:tcPr>
            <w:tcW w:w="640"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62</w:t>
            </w:r>
          </w:p>
        </w:tc>
        <w:tc>
          <w:tcPr>
            <w:tcW w:w="426"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835"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以上警示语中“危险”、“警告”、“注意”等安全警示字体不小于四号黑体字，警示内容不应小于五号黑体字。</w:t>
            </w:r>
          </w:p>
        </w:tc>
        <w:tc>
          <w:tcPr>
            <w:tcW w:w="2551" w:type="dxa"/>
            <w:tcBorders>
              <w:top w:val="single" w:color="auto" w:sz="4" w:space="0"/>
              <w:left w:val="nil"/>
              <w:bottom w:val="single" w:color="auto" w:sz="4" w:space="0"/>
              <w:right w:val="single" w:color="auto" w:sz="4" w:space="0"/>
            </w:tcBorders>
            <w:vAlign w:val="center"/>
          </w:tcPr>
          <w:p>
            <w:pPr>
              <w:snapToGri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GB28007-2011第6章6.5</w:t>
            </w:r>
          </w:p>
        </w:tc>
        <w:tc>
          <w:tcPr>
            <w:tcW w:w="675"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p>
        </w:tc>
        <w:tc>
          <w:tcPr>
            <w:tcW w:w="720" w:type="dxa"/>
            <w:tcBorders>
              <w:top w:val="single" w:color="auto" w:sz="4" w:space="0"/>
              <w:left w:val="nil"/>
              <w:bottom w:val="single" w:color="auto" w:sz="4" w:space="0"/>
              <w:right w:val="single" w:color="auto" w:sz="4" w:space="0"/>
            </w:tcBorders>
            <w:vAlign w:val="center"/>
          </w:tcPr>
          <w:p>
            <w:pPr>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582" w:type="dxa"/>
            <w:tcBorders>
              <w:top w:val="single" w:color="auto" w:sz="4" w:space="0"/>
              <w:left w:val="nil"/>
              <w:bottom w:val="single" w:color="auto" w:sz="4" w:space="0"/>
              <w:right w:val="single" w:color="auto" w:sz="4" w:space="0"/>
            </w:tcBorders>
            <w:vAlign w:val="center"/>
          </w:tcPr>
          <w:p>
            <w:pPr>
              <w:spacing w:line="0" w:lineRule="atLeast"/>
              <w:jc w:val="center"/>
              <w:rPr>
                <w:rFonts w:hint="default" w:ascii="Times New Roman" w:hAnsi="Times New Roman" w:cs="Times New Roman"/>
                <w:sz w:val="18"/>
                <w:szCs w:val="18"/>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6</w:t>
      </w:r>
      <w:r>
        <w:rPr>
          <w:rFonts w:hint="eastAsia" w:ascii="Times New Roman" w:hAnsi="Times New Roman" w:cs="Times New Roman"/>
          <w:szCs w:val="32"/>
          <w:lang w:eastAsia="zh-CN"/>
        </w:rPr>
        <w:t>．</w:t>
      </w:r>
      <w:r>
        <w:rPr>
          <w:rFonts w:hint="default" w:ascii="Times New Roman" w:hAnsi="Times New Roman" w:cs="Times New Roman"/>
          <w:szCs w:val="32"/>
        </w:rPr>
        <w:t>办公椅</w:t>
      </w:r>
    </w:p>
    <w:tbl>
      <w:tblPr>
        <w:tblStyle w:val="3"/>
        <w:tblpPr w:leftFromText="180" w:rightFromText="180" w:vertAnchor="text" w:horzAnchor="page" w:tblpX="1127" w:tblpY="557"/>
        <w:tblOverlap w:val="never"/>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846"/>
        <w:gridCol w:w="708"/>
        <w:gridCol w:w="1143"/>
        <w:gridCol w:w="1414"/>
        <w:gridCol w:w="1702"/>
        <w:gridCol w:w="709"/>
        <w:gridCol w:w="709"/>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blHeader/>
        </w:trPr>
        <w:tc>
          <w:tcPr>
            <w:tcW w:w="530" w:type="dxa"/>
            <w:vAlign w:val="center"/>
          </w:tcPr>
          <w:p>
            <w:pPr>
              <w:autoSpaceDE w:val="0"/>
              <w:autoSpaceDN w:val="0"/>
              <w:adjustRightInd w:val="0"/>
              <w:spacing w:line="400" w:lineRule="exact"/>
              <w:ind w:right="-192" w:rightChars="-60"/>
              <w:jc w:val="center"/>
              <w:rPr>
                <w:rFonts w:hint="default" w:ascii="Times New Roman" w:hAnsi="Times New Roman" w:cs="Times New Roman"/>
                <w:b/>
                <w:bCs/>
                <w:sz w:val="18"/>
                <w:szCs w:val="18"/>
              </w:rPr>
            </w:pPr>
            <w:r>
              <w:rPr>
                <w:rFonts w:hint="default" w:ascii="Times New Roman" w:hAnsi="Times New Roman" w:cs="Times New Roman"/>
                <w:sz w:val="18"/>
                <w:szCs w:val="18"/>
              </w:rPr>
              <w:t>序号</w:t>
            </w:r>
          </w:p>
        </w:tc>
        <w:tc>
          <w:tcPr>
            <w:tcW w:w="846" w:type="dxa"/>
            <w:vAlign w:val="center"/>
          </w:tcPr>
          <w:p>
            <w:pPr>
              <w:pStyle w:val="5"/>
              <w:autoSpaceDE w:val="0"/>
              <w:autoSpaceDN w:val="0"/>
              <w:adjustRightInd w:val="0"/>
              <w:spacing w:before="0" w:after="0" w:line="400" w:lineRule="exact"/>
              <w:ind w:right="-166" w:rightChars="-52"/>
              <w:jc w:val="center"/>
              <w:rPr>
                <w:rFonts w:hint="default" w:ascii="Times New Roman" w:hAnsi="Times New Roman" w:eastAsia="宋体" w:cs="Times New Roman"/>
                <w:b/>
                <w:bCs/>
                <w:color w:val="auto"/>
                <w:kern w:val="2"/>
                <w:sz w:val="18"/>
                <w:szCs w:val="18"/>
              </w:rPr>
            </w:pPr>
            <w:r>
              <w:rPr>
                <w:rFonts w:hint="default" w:ascii="Times New Roman" w:hAnsi="Times New Roman" w:eastAsia="宋体" w:cs="Times New Roman"/>
                <w:color w:val="auto"/>
                <w:sz w:val="18"/>
                <w:szCs w:val="18"/>
              </w:rPr>
              <w:t>检测项目</w:t>
            </w:r>
          </w:p>
        </w:tc>
        <w:tc>
          <w:tcPr>
            <w:tcW w:w="3265" w:type="dxa"/>
            <w:gridSpan w:val="3"/>
            <w:vAlign w:val="center"/>
          </w:tcPr>
          <w:p>
            <w:pPr>
              <w:autoSpaceDE w:val="0"/>
              <w:autoSpaceDN w:val="0"/>
              <w:adjustRightInd w:val="0"/>
              <w:spacing w:line="400" w:lineRule="exact"/>
              <w:jc w:val="center"/>
              <w:rPr>
                <w:rFonts w:hint="default" w:ascii="Times New Roman" w:hAnsi="Times New Roman" w:cs="Times New Roman"/>
                <w:sz w:val="18"/>
                <w:szCs w:val="18"/>
              </w:rPr>
            </w:pPr>
            <w:r>
              <w:rPr>
                <w:rFonts w:hint="default" w:ascii="Times New Roman" w:hAnsi="Times New Roman" w:cs="Times New Roman"/>
                <w:sz w:val="18"/>
                <w:szCs w:val="18"/>
              </w:rPr>
              <w:t>标准要求</w:t>
            </w:r>
          </w:p>
        </w:tc>
        <w:tc>
          <w:tcPr>
            <w:tcW w:w="1702" w:type="dxa"/>
            <w:vAlign w:val="center"/>
          </w:tcPr>
          <w:p>
            <w:pPr>
              <w:autoSpaceDE w:val="0"/>
              <w:autoSpaceDN w:val="0"/>
              <w:adjustRightInd w:val="0"/>
              <w:spacing w:line="400" w:lineRule="exact"/>
              <w:jc w:val="center"/>
              <w:rPr>
                <w:rFonts w:hint="default" w:ascii="Times New Roman" w:hAnsi="Times New Roman" w:cs="Times New Roman"/>
                <w:sz w:val="18"/>
                <w:szCs w:val="18"/>
              </w:rPr>
            </w:pPr>
            <w:r>
              <w:rPr>
                <w:rFonts w:hint="default" w:ascii="Times New Roman" w:hAnsi="Times New Roman" w:cs="Times New Roman"/>
                <w:sz w:val="18"/>
                <w:szCs w:val="18"/>
              </w:rPr>
              <w:t>依据标准</w:t>
            </w:r>
          </w:p>
        </w:tc>
        <w:tc>
          <w:tcPr>
            <w:tcW w:w="709" w:type="dxa"/>
            <w:vAlign w:val="center"/>
          </w:tcPr>
          <w:p>
            <w:pPr>
              <w:snapToGrid w:val="0"/>
              <w:spacing w:line="220" w:lineRule="exact"/>
              <w:jc w:val="center"/>
              <w:rPr>
                <w:rFonts w:hint="default" w:ascii="Times New Roman" w:hAnsi="Times New Roman" w:cs="Times New Roman"/>
                <w:b/>
                <w:bCs/>
                <w:sz w:val="18"/>
                <w:szCs w:val="18"/>
              </w:rPr>
            </w:pPr>
            <w:r>
              <w:rPr>
                <w:rFonts w:hint="default" w:ascii="Times New Roman" w:hAnsi="Times New Roman" w:cs="Times New Roman"/>
                <w:sz w:val="18"/>
                <w:szCs w:val="18"/>
              </w:rPr>
              <w:t>强制性</w:t>
            </w:r>
          </w:p>
        </w:tc>
        <w:tc>
          <w:tcPr>
            <w:tcW w:w="709" w:type="dxa"/>
            <w:vAlign w:val="center"/>
          </w:tcPr>
          <w:p>
            <w:pPr>
              <w:snapToGrid w:val="0"/>
              <w:spacing w:line="220" w:lineRule="exact"/>
              <w:jc w:val="center"/>
              <w:rPr>
                <w:rFonts w:hint="default" w:ascii="Times New Roman" w:hAnsi="Times New Roman" w:cs="Times New Roman"/>
                <w:b/>
                <w:bCs/>
                <w:sz w:val="18"/>
                <w:szCs w:val="18"/>
              </w:rPr>
            </w:pPr>
            <w:r>
              <w:rPr>
                <w:rFonts w:hint="default" w:ascii="Times New Roman" w:hAnsi="Times New Roman" w:cs="Times New Roman"/>
                <w:sz w:val="18"/>
                <w:szCs w:val="18"/>
              </w:rPr>
              <w:t>非强制性</w:t>
            </w: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重要项</w:t>
            </w: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较重要项</w:t>
            </w:r>
          </w:p>
        </w:tc>
        <w:tc>
          <w:tcPr>
            <w:tcW w:w="709" w:type="dxa"/>
            <w:vAlign w:val="center"/>
          </w:tcPr>
          <w:p>
            <w:pPr>
              <w:snapToGrid w:val="0"/>
              <w:spacing w:line="220" w:lineRule="exact"/>
              <w:jc w:val="center"/>
              <w:rPr>
                <w:rFonts w:hint="default" w:ascii="Times New Roman" w:hAnsi="Times New Roman" w:cs="Times New Roman"/>
                <w:b/>
                <w:bCs/>
                <w:sz w:val="18"/>
                <w:szCs w:val="18"/>
              </w:rPr>
            </w:pPr>
            <w:r>
              <w:rPr>
                <w:rFonts w:hint="default" w:ascii="Times New Roman" w:hAnsi="Times New Roman" w:cs="Times New Roman"/>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30" w:type="dxa"/>
            <w:vMerge w:val="restart"/>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46" w:type="dxa"/>
            <w:vMerge w:val="restart"/>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塑料件</w:t>
            </w:r>
          </w:p>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外观</w:t>
            </w:r>
          </w:p>
        </w:tc>
        <w:tc>
          <w:tcPr>
            <w:tcW w:w="3265" w:type="dxa"/>
            <w:gridSpan w:val="3"/>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应无裂纹，无明显变形。</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第5章5.3.1</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应无明显缩孔、气泡、杂质、伤痕。</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第5章5.3.1</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外表用塑料件表面应光洁，无划痕，无污渍、无明显色差。</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第5章5.3.1</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30" w:type="dxa"/>
            <w:vMerge w:val="restart"/>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46" w:type="dxa"/>
            <w:vMerge w:val="restart"/>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软、硬包件外观</w:t>
            </w:r>
          </w:p>
        </w:tc>
        <w:tc>
          <w:tcPr>
            <w:tcW w:w="3265" w:type="dxa"/>
            <w:gridSpan w:val="3"/>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构件及缝纫应无破损，无污迹、无脱线、无开缝或脱胶。</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第5章5.3.2</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一体发泡成型部件应结合牢固、平服，不应有脱落、起皱、松弛等缺陷。自结皮部件外观应平整，光滑无凹坑，厚度均匀，质感致密，分模缝隙不影响外观。</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第5章5.3.2</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30" w:type="dxa"/>
            <w:vMerge w:val="restart"/>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46" w:type="dxa"/>
            <w:vMerge w:val="restart"/>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木制件</w:t>
            </w:r>
          </w:p>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外观</w:t>
            </w:r>
          </w:p>
        </w:tc>
        <w:tc>
          <w:tcPr>
            <w:tcW w:w="3265" w:type="dxa"/>
            <w:gridSpan w:val="3"/>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外表用木制件不应有裂纹、钝棱、死节、虫蛀材、轻微腐朽材。</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第5章5.3.3</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外表用人造板部件应进行封边处理。</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第5章5.3.3</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封边和贴面应无鼓泡、脱胶。</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第5章5.3.3</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封边或贴面的拼贴应严密、平整，表面纹理、色泽应相似，应无凹陷、压痕、明显透胶，贴面应无划伤、麻点、裂痕、崩角、刃口。</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第5章5.3.3</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30" w:type="dxa"/>
            <w:vMerge w:val="restart"/>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46" w:type="dxa"/>
            <w:vMerge w:val="restart"/>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金属件</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外观</w:t>
            </w:r>
          </w:p>
        </w:tc>
        <w:tc>
          <w:tcPr>
            <w:tcW w:w="3265" w:type="dxa"/>
            <w:gridSpan w:val="3"/>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金属件应进行防锈处理，不应有锈迹。</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第5章5.3.4</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金属件应无端部未封口的管件。管材和冲压件：不应有裂缝、脱层，无叠缝、错位、结疤。弯管处弧形圆滑一致，波纹高低不大于0.4mm，冲压件平整。</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第5章5.3.4</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焊接处应无脱焊、虚焊、焊穿。</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第5章5.3.4</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铆接处应无漏铆、脱铆。</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第5章5.3.4</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530" w:type="dxa"/>
            <w:vMerge w:val="restart"/>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46" w:type="dxa"/>
            <w:vMerge w:val="restart"/>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涂层和镀层</w:t>
            </w:r>
          </w:p>
        </w:tc>
        <w:tc>
          <w:tcPr>
            <w:tcW w:w="3265" w:type="dxa"/>
            <w:gridSpan w:val="3"/>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木制件涂层不应有鼓泡、皱皮、发黏、漏漆现象。</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第5章5.3.5</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金属件涂层应无漏底、凹凸、明显流挂、疙瘩、皱皮、飞漆、无剥落、返锈、漏漆现象。</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第5章5.3.5</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530" w:type="dxa"/>
            <w:vMerge w:val="restart"/>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46" w:type="dxa"/>
            <w:vMerge w:val="restart"/>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其他</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外观要求</w:t>
            </w:r>
          </w:p>
        </w:tc>
        <w:tc>
          <w:tcPr>
            <w:tcW w:w="3265" w:type="dxa"/>
            <w:gridSpan w:val="3"/>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产品的零部件应无破损现象。</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第5章5.3.6</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固定部位的结合应牢固无松动，无少件、漏钉、透钉。</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第5章5.3.6</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产品的所有外角和接触人体的部位应进行磨钝处理，应无毛刺、刃口或棱角。</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第5章5.3.6</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产品的所有外表部位不应有掉（脱）色现象。</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第5章5.3.6</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装配性：应拆装方便，零部件齐全。装配后连接可靠，不易松脱。插接件应有防脱落处理。</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第5章5.3.6</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升降机构和角度调节机构：升降轻便灵活，螺旋机构的升降配合良好，气动升降应平稳，无漏气，无噪声。角度调节结构灵活、可靠，调节自如，并具有锁定装置。</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第5章5.3.6</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3265" w:type="dxa"/>
            <w:gridSpan w:val="3"/>
            <w:vAlign w:val="center"/>
          </w:tcPr>
          <w:p>
            <w:pPr>
              <w:pStyle w:val="6"/>
              <w:widowControl w:val="0"/>
              <w:spacing w:line="0" w:lineRule="atLeast"/>
              <w:ind w:right="-297" w:rightChars="-93"/>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脚轮：转动、平动应轻快灵活，无破损，连接牢固。。</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第5章5.3.6</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530" w:type="dxa"/>
            <w:vMerge w:val="restart"/>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46" w:type="dxa"/>
            <w:vMerge w:val="restart"/>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理化性能</w:t>
            </w:r>
          </w:p>
        </w:tc>
        <w:tc>
          <w:tcPr>
            <w:tcW w:w="708" w:type="dxa"/>
            <w:vMerge w:val="restart"/>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软质聚氨酯泡沫塑料</w:t>
            </w:r>
          </w:p>
        </w:tc>
        <w:tc>
          <w:tcPr>
            <w:tcW w:w="1143" w:type="dxa"/>
            <w:vMerge w:val="restart"/>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密度</w:t>
            </w:r>
          </w:p>
        </w:tc>
        <w:tc>
          <w:tcPr>
            <w:tcW w:w="1414"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座面：≥25kg/m</w:t>
            </w:r>
            <w:r>
              <w:rPr>
                <w:rFonts w:hint="default" w:ascii="Times New Roman" w:hAnsi="Times New Roman" w:eastAsia="宋体" w:cs="Times New Roman"/>
                <w:sz w:val="18"/>
                <w:szCs w:val="18"/>
                <w:vertAlign w:val="superscript"/>
              </w:rPr>
              <w:t>3</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第6章6.5.1.1</w:t>
            </w:r>
          </w:p>
        </w:tc>
        <w:tc>
          <w:tcPr>
            <w:tcW w:w="709" w:type="dxa"/>
            <w:vAlign w:val="top"/>
          </w:tcPr>
          <w:p>
            <w:pPr>
              <w:pStyle w:val="6"/>
              <w:widowControl w:val="0"/>
              <w:spacing w:line="0" w:lineRule="atLeast"/>
              <w:jc w:val="center"/>
              <w:rPr>
                <w:rFonts w:hint="default" w:ascii="Times New Roman" w:hAnsi="Times New Roman" w:eastAsia="宋体"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kern w:val="0"/>
                <w:sz w:val="18"/>
                <w:szCs w:val="18"/>
              </w:rPr>
            </w:pPr>
          </w:p>
        </w:tc>
        <w:tc>
          <w:tcPr>
            <w:tcW w:w="708" w:type="dxa"/>
            <w:vMerge w:val="continue"/>
            <w:vAlign w:val="center"/>
          </w:tcPr>
          <w:p>
            <w:pPr>
              <w:widowControl/>
              <w:jc w:val="center"/>
              <w:rPr>
                <w:rFonts w:hint="default" w:ascii="Times New Roman" w:hAnsi="Times New Roman" w:cs="Times New Roman"/>
                <w:kern w:val="0"/>
                <w:sz w:val="18"/>
                <w:szCs w:val="18"/>
              </w:rPr>
            </w:pPr>
          </w:p>
        </w:tc>
        <w:tc>
          <w:tcPr>
            <w:tcW w:w="1143" w:type="dxa"/>
            <w:vMerge w:val="continue"/>
            <w:vAlign w:val="center"/>
          </w:tcPr>
          <w:p>
            <w:pPr>
              <w:widowControl/>
              <w:jc w:val="center"/>
              <w:rPr>
                <w:rFonts w:hint="default" w:ascii="Times New Roman" w:hAnsi="Times New Roman" w:cs="Times New Roman"/>
                <w:kern w:val="0"/>
                <w:sz w:val="18"/>
                <w:szCs w:val="18"/>
              </w:rPr>
            </w:pPr>
          </w:p>
        </w:tc>
        <w:tc>
          <w:tcPr>
            <w:tcW w:w="1414"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sz w:val="18"/>
                <w:szCs w:val="18"/>
              </w:rPr>
              <w:t>其他部位：≥18kg/m</w:t>
            </w:r>
            <w:r>
              <w:rPr>
                <w:rFonts w:hint="default" w:ascii="Times New Roman" w:hAnsi="Times New Roman" w:cs="Times New Roman"/>
                <w:sz w:val="18"/>
                <w:szCs w:val="18"/>
                <w:vertAlign w:val="superscript"/>
              </w:rPr>
              <w:t>3</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第6章6.5.1.1</w:t>
            </w:r>
          </w:p>
        </w:tc>
        <w:tc>
          <w:tcPr>
            <w:tcW w:w="709" w:type="dxa"/>
            <w:vAlign w:val="top"/>
          </w:tcPr>
          <w:p>
            <w:pPr>
              <w:widowControl/>
              <w:jc w:val="center"/>
              <w:rPr>
                <w:rFonts w:hint="default" w:ascii="Times New Roman" w:hAnsi="Times New Roman" w:cs="Times New Roman"/>
                <w:kern w:val="0"/>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kern w:val="0"/>
                <w:sz w:val="18"/>
                <w:szCs w:val="18"/>
              </w:rPr>
            </w:pPr>
          </w:p>
        </w:tc>
        <w:tc>
          <w:tcPr>
            <w:tcW w:w="708" w:type="dxa"/>
            <w:vMerge w:val="continue"/>
            <w:vAlign w:val="center"/>
          </w:tcPr>
          <w:p>
            <w:pPr>
              <w:widowControl/>
              <w:jc w:val="center"/>
              <w:rPr>
                <w:rFonts w:hint="default" w:ascii="Times New Roman" w:hAnsi="Times New Roman" w:cs="Times New Roman"/>
                <w:kern w:val="0"/>
                <w:sz w:val="18"/>
                <w:szCs w:val="18"/>
              </w:rPr>
            </w:pPr>
          </w:p>
        </w:tc>
        <w:tc>
          <w:tcPr>
            <w:tcW w:w="1143"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回弹性</w:t>
            </w:r>
          </w:p>
        </w:tc>
        <w:tc>
          <w:tcPr>
            <w:tcW w:w="1414"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≥35%</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第6章6.5.1.2</w:t>
            </w:r>
          </w:p>
        </w:tc>
        <w:tc>
          <w:tcPr>
            <w:tcW w:w="709" w:type="dxa"/>
            <w:vAlign w:val="top"/>
          </w:tcPr>
          <w:p>
            <w:pPr>
              <w:pStyle w:val="6"/>
              <w:widowControl w:val="0"/>
              <w:spacing w:line="0" w:lineRule="atLeast"/>
              <w:jc w:val="center"/>
              <w:rPr>
                <w:rFonts w:hint="default" w:ascii="Times New Roman" w:hAnsi="Times New Roman" w:eastAsia="宋体"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kern w:val="0"/>
                <w:sz w:val="18"/>
                <w:szCs w:val="18"/>
              </w:rPr>
            </w:pPr>
          </w:p>
        </w:tc>
        <w:tc>
          <w:tcPr>
            <w:tcW w:w="708" w:type="dxa"/>
            <w:vMerge w:val="continue"/>
            <w:vAlign w:val="center"/>
          </w:tcPr>
          <w:p>
            <w:pPr>
              <w:widowControl/>
              <w:jc w:val="center"/>
              <w:rPr>
                <w:rFonts w:hint="default" w:ascii="Times New Roman" w:hAnsi="Times New Roman" w:cs="Times New Roman"/>
                <w:kern w:val="0"/>
                <w:sz w:val="18"/>
                <w:szCs w:val="18"/>
              </w:rPr>
            </w:pPr>
          </w:p>
        </w:tc>
        <w:tc>
          <w:tcPr>
            <w:tcW w:w="1143"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75% 压缩永久变形</w:t>
            </w:r>
          </w:p>
        </w:tc>
        <w:tc>
          <w:tcPr>
            <w:tcW w:w="1414"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≤10%</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第6章6.5.1.3</w:t>
            </w:r>
          </w:p>
        </w:tc>
        <w:tc>
          <w:tcPr>
            <w:tcW w:w="709" w:type="dxa"/>
            <w:vAlign w:val="top"/>
          </w:tcPr>
          <w:p>
            <w:pPr>
              <w:pStyle w:val="6"/>
              <w:widowControl w:val="0"/>
              <w:spacing w:line="0" w:lineRule="atLeast"/>
              <w:jc w:val="center"/>
              <w:rPr>
                <w:rFonts w:hint="default" w:ascii="Times New Roman" w:hAnsi="Times New Roman" w:eastAsia="宋体"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kern w:val="0"/>
                <w:sz w:val="18"/>
                <w:szCs w:val="18"/>
              </w:rPr>
            </w:pPr>
          </w:p>
        </w:tc>
        <w:tc>
          <w:tcPr>
            <w:tcW w:w="708"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纺织面料</w:t>
            </w:r>
          </w:p>
        </w:tc>
        <w:tc>
          <w:tcPr>
            <w:tcW w:w="1143"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干摩擦色牢度</w:t>
            </w:r>
          </w:p>
        </w:tc>
        <w:tc>
          <w:tcPr>
            <w:tcW w:w="1414"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≥3级</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第6章6.5.2</w:t>
            </w:r>
          </w:p>
        </w:tc>
        <w:tc>
          <w:tcPr>
            <w:tcW w:w="709" w:type="dxa"/>
            <w:vAlign w:val="top"/>
          </w:tcPr>
          <w:p>
            <w:pPr>
              <w:pStyle w:val="6"/>
              <w:widowControl w:val="0"/>
              <w:spacing w:line="0" w:lineRule="atLeast"/>
              <w:jc w:val="center"/>
              <w:rPr>
                <w:rFonts w:hint="default" w:ascii="Times New Roman" w:hAnsi="Times New Roman" w:eastAsia="宋体"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kern w:val="0"/>
                <w:sz w:val="18"/>
                <w:szCs w:val="18"/>
              </w:rPr>
            </w:pPr>
          </w:p>
        </w:tc>
        <w:tc>
          <w:tcPr>
            <w:tcW w:w="708" w:type="dxa"/>
            <w:vMerge w:val="restart"/>
            <w:vAlign w:val="center"/>
          </w:tcPr>
          <w:p>
            <w:pPr>
              <w:pStyle w:val="6"/>
              <w:widowControl w:val="0"/>
              <w:spacing w:line="0" w:lineRule="atLeast"/>
              <w:ind w:right="-160" w:rightChars="-5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金属件</w:t>
            </w:r>
          </w:p>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涂层</w:t>
            </w:r>
          </w:p>
        </w:tc>
        <w:tc>
          <w:tcPr>
            <w:tcW w:w="1143"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耐盐雾</w:t>
            </w:r>
          </w:p>
        </w:tc>
        <w:tc>
          <w:tcPr>
            <w:tcW w:w="1414" w:type="dxa"/>
            <w:vAlign w:val="center"/>
          </w:tcPr>
          <w:p>
            <w:pPr>
              <w:pStyle w:val="6"/>
              <w:widowControl w:val="0"/>
              <w:spacing w:line="0" w:lineRule="atLeast"/>
              <w:ind w:left="-160" w:leftChars="-50" w:right="-166" w:rightChars="-52"/>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24h，直径1.5mm以下锈点不多于20点/dm</w:t>
            </w:r>
            <w:r>
              <w:rPr>
                <w:rFonts w:hint="default" w:ascii="Times New Roman" w:hAnsi="Times New Roman" w:eastAsia="宋体" w:cs="Times New Roman"/>
                <w:sz w:val="18"/>
                <w:szCs w:val="18"/>
                <w:vertAlign w:val="superscript"/>
              </w:rPr>
              <w:t>2</w:t>
            </w:r>
            <w:r>
              <w:rPr>
                <w:rFonts w:hint="default" w:ascii="Times New Roman" w:hAnsi="Times New Roman" w:eastAsia="宋体" w:cs="Times New Roman"/>
                <w:sz w:val="18"/>
                <w:szCs w:val="18"/>
              </w:rPr>
              <w:t>，其中直径不小于1.0mm的锈点不超过5点（距离边缘棱角2mm以内的不计）</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第6章6.5.3.1</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kern w:val="0"/>
                <w:sz w:val="18"/>
                <w:szCs w:val="18"/>
              </w:rPr>
            </w:pPr>
          </w:p>
        </w:tc>
        <w:tc>
          <w:tcPr>
            <w:tcW w:w="708" w:type="dxa"/>
            <w:vMerge w:val="continue"/>
            <w:vAlign w:val="center"/>
          </w:tcPr>
          <w:p>
            <w:pPr>
              <w:widowControl/>
              <w:jc w:val="center"/>
              <w:rPr>
                <w:rFonts w:hint="default" w:ascii="Times New Roman" w:hAnsi="Times New Roman" w:cs="Times New Roman"/>
                <w:kern w:val="0"/>
                <w:sz w:val="18"/>
                <w:szCs w:val="18"/>
              </w:rPr>
            </w:pPr>
          </w:p>
        </w:tc>
        <w:tc>
          <w:tcPr>
            <w:tcW w:w="1143"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附着力</w:t>
            </w:r>
          </w:p>
        </w:tc>
        <w:tc>
          <w:tcPr>
            <w:tcW w:w="1414"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不低于1级</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第6章6.5.3.2</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kern w:val="0"/>
                <w:sz w:val="18"/>
                <w:szCs w:val="18"/>
              </w:rPr>
            </w:pPr>
          </w:p>
        </w:tc>
        <w:tc>
          <w:tcPr>
            <w:tcW w:w="708"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电镀层</w:t>
            </w:r>
          </w:p>
        </w:tc>
        <w:tc>
          <w:tcPr>
            <w:tcW w:w="1143"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耐盐雾</w:t>
            </w:r>
          </w:p>
        </w:tc>
        <w:tc>
          <w:tcPr>
            <w:tcW w:w="1414" w:type="dxa"/>
            <w:vAlign w:val="center"/>
          </w:tcPr>
          <w:p>
            <w:pPr>
              <w:pStyle w:val="6"/>
              <w:widowControl w:val="0"/>
              <w:spacing w:line="0" w:lineRule="atLeast"/>
              <w:ind w:left="-160" w:leftChars="-50" w:right="-166" w:rightChars="-52"/>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18h， 直径1.5mm以下锈点不多于20点/dm</w:t>
            </w:r>
            <w:r>
              <w:rPr>
                <w:rFonts w:hint="default" w:ascii="Times New Roman" w:hAnsi="Times New Roman" w:eastAsia="宋体" w:cs="Times New Roman"/>
                <w:sz w:val="18"/>
                <w:szCs w:val="18"/>
                <w:vertAlign w:val="superscript"/>
              </w:rPr>
              <w:t>2</w:t>
            </w:r>
            <w:r>
              <w:rPr>
                <w:rFonts w:hint="default" w:ascii="Times New Roman" w:hAnsi="Times New Roman" w:eastAsia="宋体" w:cs="Times New Roman"/>
                <w:sz w:val="18"/>
                <w:szCs w:val="18"/>
              </w:rPr>
              <w:t>，其中直径≥1.0mm锈点不超过5点（距离边缘棱角2mm以内的不计）</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第6章6.5.4</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530" w:type="dxa"/>
            <w:vMerge w:val="restart"/>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8</w:t>
            </w:r>
          </w:p>
        </w:tc>
        <w:tc>
          <w:tcPr>
            <w:tcW w:w="846" w:type="dxa"/>
            <w:vMerge w:val="restart"/>
            <w:vAlign w:val="center"/>
          </w:tcPr>
          <w:p>
            <w:pPr>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力学性能</w:t>
            </w:r>
          </w:p>
        </w:tc>
        <w:tc>
          <w:tcPr>
            <w:tcW w:w="708" w:type="dxa"/>
            <w:vAlign w:val="center"/>
          </w:tcPr>
          <w:p>
            <w:pPr>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稳定性</w:t>
            </w:r>
          </w:p>
        </w:tc>
        <w:tc>
          <w:tcPr>
            <w:tcW w:w="1143" w:type="dxa"/>
            <w:vAlign w:val="center"/>
          </w:tcPr>
          <w:p>
            <w:pPr>
              <w:pStyle w:val="6"/>
              <w:widowControl w:val="0"/>
              <w:spacing w:line="0" w:lineRule="atLeast"/>
              <w:ind w:left="-150" w:leftChars="-47" w:right="-156" w:rightChars="-49"/>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座面静载荷600N，向前、侧向倾翻力不小于20N，向后倾翻力不小于100N</w:t>
            </w:r>
          </w:p>
        </w:tc>
        <w:tc>
          <w:tcPr>
            <w:tcW w:w="1414"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无倾翻</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第6章6.6.1</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708" w:type="dxa"/>
            <w:vAlign w:val="center"/>
          </w:tcPr>
          <w:p>
            <w:pPr>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座面冲击</w:t>
            </w:r>
          </w:p>
        </w:tc>
        <w:tc>
          <w:tcPr>
            <w:tcW w:w="1143" w:type="dxa"/>
            <w:vAlign w:val="center"/>
          </w:tcPr>
          <w:p>
            <w:pPr>
              <w:pStyle w:val="6"/>
              <w:widowControl w:val="0"/>
              <w:spacing w:line="0" w:lineRule="atLeast"/>
              <w:ind w:left="-150" w:leftChars="-47" w:right="-156" w:rightChars="-49"/>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冲击高度152mm，冲击重量102kg，1次。如座面可调，调至最高和最低位置各冲击1次。</w:t>
            </w:r>
          </w:p>
        </w:tc>
        <w:tc>
          <w:tcPr>
            <w:tcW w:w="1414" w:type="dxa"/>
            <w:vMerge w:val="restart"/>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1、座椅零部件无断裂或豁裂现象；</w:t>
            </w:r>
          </w:p>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2、加载部位无明显变形；</w:t>
            </w:r>
          </w:p>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3、座椅结构无松动；</w:t>
            </w:r>
          </w:p>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4、试件试验期间不应发出清晰可辨的噪声；</w:t>
            </w:r>
          </w:p>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5、升降机构和旋转机构应无失灵。</w:t>
            </w:r>
          </w:p>
          <w:p>
            <w:pPr>
              <w:spacing w:line="0" w:lineRule="atLeast"/>
              <w:ind w:right="-22" w:rightChars="-7"/>
              <w:jc w:val="center"/>
              <w:rPr>
                <w:rFonts w:hint="default" w:ascii="Times New Roman" w:hAnsi="Times New Roman" w:cs="Times New Roman"/>
                <w:sz w:val="18"/>
                <w:szCs w:val="18"/>
              </w:rPr>
            </w:pPr>
            <w:r>
              <w:rPr>
                <w:rFonts w:hint="default" w:ascii="Times New Roman" w:hAnsi="Times New Roman" w:cs="Times New Roman"/>
                <w:sz w:val="18"/>
                <w:szCs w:val="18"/>
              </w:rPr>
              <w:t>6、应无螺丝等零配件明显松动</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第6章6.6.2</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708" w:type="dxa"/>
            <w:vAlign w:val="center"/>
          </w:tcPr>
          <w:p>
            <w:pPr>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座面、椅背静载荷</w:t>
            </w:r>
          </w:p>
        </w:tc>
        <w:tc>
          <w:tcPr>
            <w:tcW w:w="1143"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座面：1300N，椅背：450N，10次</w:t>
            </w:r>
            <w:r>
              <w:rPr>
                <w:rFonts w:hint="default" w:ascii="Times New Roman" w:hAnsi="Times New Roman" w:eastAsia="宋体" w:cs="Times New Roman"/>
                <w:kern w:val="2"/>
                <w:sz w:val="18"/>
                <w:szCs w:val="18"/>
              </w:rPr>
              <w:t>（不适用于转椅）</w:t>
            </w:r>
          </w:p>
        </w:tc>
        <w:tc>
          <w:tcPr>
            <w:tcW w:w="1414" w:type="dxa"/>
            <w:vMerge w:val="continue"/>
            <w:vAlign w:val="center"/>
          </w:tcPr>
          <w:p>
            <w:pPr>
              <w:widowControl/>
              <w:jc w:val="center"/>
              <w:rPr>
                <w:rFonts w:hint="default" w:ascii="Times New Roman" w:hAnsi="Times New Roman" w:cs="Times New Roman"/>
                <w:sz w:val="18"/>
                <w:szCs w:val="18"/>
              </w:rPr>
            </w:pP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第6章6.6.3</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708" w:type="dxa"/>
            <w:vAlign w:val="center"/>
          </w:tcPr>
          <w:p>
            <w:pPr>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扶手垂直向下静载荷</w:t>
            </w:r>
          </w:p>
        </w:tc>
        <w:tc>
          <w:tcPr>
            <w:tcW w:w="1143"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750N，1min</w:t>
            </w:r>
          </w:p>
        </w:tc>
        <w:tc>
          <w:tcPr>
            <w:tcW w:w="1414" w:type="dxa"/>
            <w:vMerge w:val="continue"/>
            <w:vAlign w:val="center"/>
          </w:tcPr>
          <w:p>
            <w:pPr>
              <w:widowControl/>
              <w:jc w:val="center"/>
              <w:rPr>
                <w:rFonts w:hint="default" w:ascii="Times New Roman" w:hAnsi="Times New Roman" w:cs="Times New Roman"/>
                <w:sz w:val="18"/>
                <w:szCs w:val="18"/>
              </w:rPr>
            </w:pP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第6章6.6.4</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708" w:type="dxa"/>
            <w:vAlign w:val="center"/>
          </w:tcPr>
          <w:p>
            <w:pPr>
              <w:spacing w:line="0" w:lineRule="atLeast"/>
              <w:ind w:left="-160" w:leftChars="-50" w:right="-166" w:rightChars="-52"/>
              <w:jc w:val="center"/>
              <w:rPr>
                <w:rFonts w:hint="default" w:ascii="Times New Roman" w:hAnsi="Times New Roman" w:cs="Times New Roman"/>
                <w:sz w:val="18"/>
                <w:szCs w:val="18"/>
              </w:rPr>
            </w:pPr>
            <w:r>
              <w:rPr>
                <w:rFonts w:hint="default" w:ascii="Times New Roman" w:hAnsi="Times New Roman" w:cs="Times New Roman"/>
                <w:sz w:val="18"/>
                <w:szCs w:val="18"/>
              </w:rPr>
              <w:t>扶手水平静载荷</w:t>
            </w:r>
          </w:p>
        </w:tc>
        <w:tc>
          <w:tcPr>
            <w:tcW w:w="1143"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445N，1min</w:t>
            </w:r>
          </w:p>
        </w:tc>
        <w:tc>
          <w:tcPr>
            <w:tcW w:w="1414" w:type="dxa"/>
            <w:vMerge w:val="continue"/>
            <w:vAlign w:val="center"/>
          </w:tcPr>
          <w:p>
            <w:pPr>
              <w:widowControl/>
              <w:jc w:val="center"/>
              <w:rPr>
                <w:rFonts w:hint="default" w:ascii="Times New Roman" w:hAnsi="Times New Roman" w:cs="Times New Roman"/>
                <w:sz w:val="18"/>
                <w:szCs w:val="18"/>
              </w:rPr>
            </w:pP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第6章6.6.5</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708"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脚轮往复磨损</w:t>
            </w:r>
          </w:p>
        </w:tc>
        <w:tc>
          <w:tcPr>
            <w:tcW w:w="1143" w:type="dxa"/>
            <w:vAlign w:val="center"/>
          </w:tcPr>
          <w:p>
            <w:pPr>
              <w:pStyle w:val="6"/>
              <w:widowControl w:val="0"/>
              <w:spacing w:line="0" w:lineRule="atLeast"/>
              <w:ind w:left="-143" w:leftChars="-45" w:right="-156" w:rightChars="-49" w:hanging="1"/>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座面垂直加载113kg,在有障碍物的测试平台，测试2000次；在无障碍物的水平测试台上测试</w:t>
            </w:r>
          </w:p>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98 000次</w:t>
            </w:r>
          </w:p>
        </w:tc>
        <w:tc>
          <w:tcPr>
            <w:tcW w:w="1414" w:type="dxa"/>
            <w:vAlign w:val="center"/>
          </w:tcPr>
          <w:p>
            <w:pPr>
              <w:pStyle w:val="6"/>
              <w:widowControl w:val="0"/>
              <w:spacing w:line="0" w:lineRule="atLeast"/>
              <w:ind w:left="-160" w:leftChars="-50" w:right="-166" w:rightChars="-52"/>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1、测试后使用功能应无损坏和丧失；</w:t>
            </w:r>
          </w:p>
          <w:p>
            <w:pPr>
              <w:pStyle w:val="6"/>
              <w:widowControl w:val="0"/>
              <w:spacing w:line="0" w:lineRule="atLeast"/>
              <w:ind w:left="-160" w:leftChars="-50" w:right="-166" w:rightChars="-52"/>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2、测试后用22N的力沿着每个脚轮的中心线拉脚轮，脚轮应不会脱落出来</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第6章6.6.6</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708" w:type="dxa"/>
            <w:vAlign w:val="center"/>
          </w:tcPr>
          <w:p>
            <w:pPr>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底座静载荷</w:t>
            </w:r>
          </w:p>
        </w:tc>
        <w:tc>
          <w:tcPr>
            <w:tcW w:w="1143" w:type="dxa"/>
            <w:vAlign w:val="center"/>
          </w:tcPr>
          <w:p>
            <w:pPr>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7560N，1min，2次</w:t>
            </w:r>
          </w:p>
        </w:tc>
        <w:tc>
          <w:tcPr>
            <w:tcW w:w="1414" w:type="dxa"/>
            <w:vAlign w:val="center"/>
          </w:tcPr>
          <w:p>
            <w:pPr>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底座的结构完整性应无破坏，应无突然的明显的形变</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第6章6.6.7</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846" w:type="dxa"/>
            <w:vMerge w:val="continue"/>
            <w:vAlign w:val="center"/>
          </w:tcPr>
          <w:p>
            <w:pPr>
              <w:widowControl/>
              <w:jc w:val="center"/>
              <w:rPr>
                <w:rFonts w:hint="default" w:ascii="Times New Roman" w:hAnsi="Times New Roman" w:cs="Times New Roman"/>
                <w:sz w:val="18"/>
                <w:szCs w:val="18"/>
              </w:rPr>
            </w:pPr>
          </w:p>
        </w:tc>
        <w:tc>
          <w:tcPr>
            <w:tcW w:w="708" w:type="dxa"/>
            <w:vAlign w:val="center"/>
          </w:tcPr>
          <w:p>
            <w:pPr>
              <w:spacing w:line="0" w:lineRule="atLeast"/>
              <w:ind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跌落</w:t>
            </w:r>
          </w:p>
        </w:tc>
        <w:tc>
          <w:tcPr>
            <w:tcW w:w="1143" w:type="dxa"/>
            <w:vAlign w:val="center"/>
          </w:tcPr>
          <w:p>
            <w:pPr>
              <w:pStyle w:val="6"/>
              <w:widowControl w:val="0"/>
              <w:spacing w:line="0" w:lineRule="atLeast"/>
              <w:jc w:val="center"/>
              <w:rPr>
                <w:rFonts w:hint="default" w:ascii="Times New Roman" w:hAnsi="Times New Roman" w:eastAsia="宋体" w:cs="Times New Roman"/>
                <w:kern w:val="2"/>
                <w:sz w:val="18"/>
                <w:szCs w:val="18"/>
              </w:rPr>
            </w:pPr>
            <w:r>
              <w:rPr>
                <w:rFonts w:hint="default" w:ascii="Times New Roman" w:hAnsi="Times New Roman" w:eastAsia="宋体" w:cs="Times New Roman"/>
                <w:sz w:val="18"/>
                <w:szCs w:val="18"/>
              </w:rPr>
              <w:t>跌落高度200mm，10次</w:t>
            </w:r>
          </w:p>
        </w:tc>
        <w:tc>
          <w:tcPr>
            <w:tcW w:w="1414" w:type="dxa"/>
            <w:vAlign w:val="center"/>
          </w:tcPr>
          <w:p>
            <w:pPr>
              <w:spacing w:line="0" w:lineRule="atLeast"/>
              <w:ind w:left="-176" w:leftChars="-55" w:right="-160" w:rightChars="-50" w:firstLine="1" w:firstLineChars="1"/>
              <w:jc w:val="center"/>
              <w:rPr>
                <w:rFonts w:hint="default" w:ascii="Times New Roman" w:hAnsi="Times New Roman" w:cs="Times New Roman"/>
                <w:sz w:val="18"/>
                <w:szCs w:val="18"/>
              </w:rPr>
            </w:pPr>
            <w:r>
              <w:rPr>
                <w:rFonts w:hint="default" w:ascii="Times New Roman" w:hAnsi="Times New Roman" w:cs="Times New Roman"/>
                <w:sz w:val="18"/>
                <w:szCs w:val="18"/>
              </w:rPr>
              <w:t>1.座椅零部件无断裂或豁裂现象；</w:t>
            </w:r>
          </w:p>
          <w:p>
            <w:pPr>
              <w:spacing w:line="0" w:lineRule="atLeast"/>
              <w:ind w:left="-176" w:leftChars="-55" w:right="-160" w:rightChars="-50" w:firstLine="1" w:firstLineChars="1"/>
              <w:jc w:val="center"/>
              <w:rPr>
                <w:rFonts w:hint="default" w:ascii="Times New Roman" w:hAnsi="Times New Roman" w:cs="Times New Roman"/>
                <w:sz w:val="18"/>
                <w:szCs w:val="18"/>
              </w:rPr>
            </w:pPr>
            <w:r>
              <w:rPr>
                <w:rFonts w:hint="default" w:ascii="Times New Roman" w:hAnsi="Times New Roman" w:cs="Times New Roman"/>
                <w:sz w:val="18"/>
                <w:szCs w:val="18"/>
              </w:rPr>
              <w:t>2.加载部位无明显变形；</w:t>
            </w:r>
          </w:p>
          <w:p>
            <w:pPr>
              <w:spacing w:line="0" w:lineRule="atLeast"/>
              <w:ind w:left="-172" w:leftChars="-54" w:right="-160" w:rightChars="-50" w:firstLine="1" w:firstLineChars="1"/>
              <w:jc w:val="center"/>
              <w:rPr>
                <w:rFonts w:hint="default" w:ascii="Times New Roman" w:hAnsi="Times New Roman" w:cs="Times New Roman"/>
                <w:sz w:val="18"/>
                <w:szCs w:val="18"/>
              </w:rPr>
            </w:pPr>
            <w:r>
              <w:rPr>
                <w:rFonts w:hint="default" w:ascii="Times New Roman" w:hAnsi="Times New Roman" w:cs="Times New Roman"/>
                <w:sz w:val="18"/>
                <w:szCs w:val="18"/>
              </w:rPr>
              <w:t>3.座椅结构无松动；</w:t>
            </w:r>
          </w:p>
          <w:p>
            <w:pPr>
              <w:spacing w:line="0" w:lineRule="atLeast"/>
              <w:ind w:left="-175" w:leftChars="-55" w:right="-160" w:rightChars="-50" w:hanging="1"/>
              <w:jc w:val="center"/>
              <w:rPr>
                <w:rFonts w:hint="default" w:ascii="Times New Roman" w:hAnsi="Times New Roman" w:cs="Times New Roman"/>
                <w:sz w:val="18"/>
                <w:szCs w:val="18"/>
              </w:rPr>
            </w:pPr>
            <w:r>
              <w:rPr>
                <w:rFonts w:hint="default" w:ascii="Times New Roman" w:hAnsi="Times New Roman" w:cs="Times New Roman"/>
                <w:sz w:val="18"/>
                <w:szCs w:val="18"/>
              </w:rPr>
              <w:t>4.试件试验期间不应发出清晰可辨的噪声；</w:t>
            </w:r>
          </w:p>
          <w:p>
            <w:pPr>
              <w:spacing w:line="0" w:lineRule="atLeast"/>
              <w:ind w:left="-175" w:leftChars="-55" w:right="-160" w:rightChars="-50" w:hanging="1"/>
              <w:jc w:val="center"/>
              <w:rPr>
                <w:rFonts w:hint="default" w:ascii="Times New Roman" w:hAnsi="Times New Roman" w:cs="Times New Roman"/>
                <w:sz w:val="18"/>
                <w:szCs w:val="18"/>
              </w:rPr>
            </w:pPr>
            <w:r>
              <w:rPr>
                <w:rFonts w:hint="default" w:ascii="Times New Roman" w:hAnsi="Times New Roman" w:cs="Times New Roman"/>
                <w:sz w:val="18"/>
                <w:szCs w:val="18"/>
              </w:rPr>
              <w:t>5.升降机构和旋转机构应无失灵；</w:t>
            </w:r>
          </w:p>
          <w:p>
            <w:pPr>
              <w:pStyle w:val="6"/>
              <w:widowControl w:val="0"/>
              <w:spacing w:line="0" w:lineRule="atLeast"/>
              <w:ind w:left="-176" w:leftChars="-55" w:firstLine="1" w:firstLineChars="1"/>
              <w:jc w:val="center"/>
              <w:rPr>
                <w:rFonts w:hint="default" w:ascii="Times New Roman" w:hAnsi="Times New Roman" w:eastAsia="宋体" w:cs="Times New Roman"/>
                <w:kern w:val="2"/>
                <w:sz w:val="18"/>
                <w:szCs w:val="18"/>
              </w:rPr>
            </w:pPr>
            <w:r>
              <w:rPr>
                <w:rFonts w:hint="default" w:ascii="Times New Roman" w:hAnsi="Times New Roman" w:eastAsia="宋体" w:cs="Times New Roman"/>
                <w:sz w:val="18"/>
                <w:szCs w:val="18"/>
              </w:rPr>
              <w:t>6.应无螺丝等零配件明显松动</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第6章6.6.13</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30" w:type="dxa"/>
            <w:vMerge w:val="restart"/>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9</w:t>
            </w:r>
          </w:p>
        </w:tc>
        <w:tc>
          <w:tcPr>
            <w:tcW w:w="1554" w:type="dxa"/>
            <w:gridSpan w:val="2"/>
            <w:vMerge w:val="restart"/>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阻燃性</w:t>
            </w:r>
          </w:p>
        </w:tc>
        <w:tc>
          <w:tcPr>
            <w:tcW w:w="2557" w:type="dxa"/>
            <w:gridSpan w:val="2"/>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家庭用办公椅的阻燃性应满足GB 17927.1的要求。</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第5章5.6</w:t>
            </w:r>
          </w:p>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 GB 17927.1）</w:t>
            </w:r>
          </w:p>
        </w:tc>
        <w:tc>
          <w:tcPr>
            <w:tcW w:w="709" w:type="dxa"/>
            <w:vAlign w:val="center"/>
          </w:tcPr>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1554" w:type="dxa"/>
            <w:gridSpan w:val="2"/>
            <w:vMerge w:val="continue"/>
            <w:vAlign w:val="center"/>
          </w:tcPr>
          <w:p>
            <w:pPr>
              <w:widowControl/>
              <w:jc w:val="center"/>
              <w:rPr>
                <w:rFonts w:hint="default" w:ascii="Times New Roman" w:hAnsi="Times New Roman" w:cs="Times New Roman"/>
                <w:sz w:val="18"/>
                <w:szCs w:val="18"/>
              </w:rPr>
            </w:pPr>
          </w:p>
        </w:tc>
        <w:tc>
          <w:tcPr>
            <w:tcW w:w="2557" w:type="dxa"/>
            <w:gridSpan w:val="2"/>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公共场所用办公椅的阻燃性应满足GB 17927.2的要求。</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pStyle w:val="6"/>
              <w:widowControl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第5章5.6</w:t>
            </w:r>
          </w:p>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（GB 17927.2）</w:t>
            </w:r>
          </w:p>
        </w:tc>
        <w:tc>
          <w:tcPr>
            <w:tcW w:w="709"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30" w:type="dxa"/>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10</w:t>
            </w:r>
          </w:p>
        </w:tc>
        <w:tc>
          <w:tcPr>
            <w:tcW w:w="1554" w:type="dxa"/>
            <w:gridSpan w:val="2"/>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甲醛释放量</w:t>
            </w:r>
          </w:p>
        </w:tc>
        <w:tc>
          <w:tcPr>
            <w:tcW w:w="2557" w:type="dxa"/>
            <w:gridSpan w:val="2"/>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办公椅甲醛释放量不应大于0.120mg/m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第5章5.7</w:t>
            </w:r>
          </w:p>
        </w:tc>
        <w:tc>
          <w:tcPr>
            <w:tcW w:w="709" w:type="dxa"/>
            <w:vAlign w:val="center"/>
          </w:tcPr>
          <w:p>
            <w:pPr>
              <w:pStyle w:val="6"/>
              <w:widowControl w:val="0"/>
              <w:spacing w:line="0" w:lineRule="atLeast"/>
              <w:jc w:val="center"/>
              <w:rPr>
                <w:rFonts w:hint="default" w:ascii="Times New Roman" w:hAnsi="Times New Roman" w:eastAsia="宋体"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530" w:type="dxa"/>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11</w:t>
            </w:r>
          </w:p>
        </w:tc>
        <w:tc>
          <w:tcPr>
            <w:tcW w:w="1554" w:type="dxa"/>
            <w:gridSpan w:val="2"/>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TVOC</w:t>
            </w:r>
          </w:p>
        </w:tc>
        <w:tc>
          <w:tcPr>
            <w:tcW w:w="2557" w:type="dxa"/>
            <w:gridSpan w:val="2"/>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办公椅TVOC不应大于0.5mg/m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第5章5.8</w:t>
            </w:r>
          </w:p>
        </w:tc>
        <w:tc>
          <w:tcPr>
            <w:tcW w:w="709" w:type="dxa"/>
            <w:vAlign w:val="center"/>
          </w:tcPr>
          <w:p>
            <w:pPr>
              <w:pStyle w:val="6"/>
              <w:widowControl w:val="0"/>
              <w:spacing w:line="0" w:lineRule="atLeast"/>
              <w:jc w:val="center"/>
              <w:rPr>
                <w:rFonts w:hint="default" w:ascii="Times New Roman" w:hAnsi="Times New Roman" w:eastAsia="宋体"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530" w:type="dxa"/>
            <w:vMerge w:val="restart"/>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12</w:t>
            </w:r>
          </w:p>
        </w:tc>
        <w:tc>
          <w:tcPr>
            <w:tcW w:w="1554" w:type="dxa"/>
            <w:gridSpan w:val="2"/>
            <w:vMerge w:val="restart"/>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安全性（只适用于带气弹簧的办公椅）</w:t>
            </w:r>
          </w:p>
        </w:tc>
        <w:tc>
          <w:tcPr>
            <w:tcW w:w="1143" w:type="dxa"/>
            <w:vAlign w:val="center"/>
          </w:tcPr>
          <w:p>
            <w:pPr>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基本安全</w:t>
            </w:r>
          </w:p>
        </w:tc>
        <w:tc>
          <w:tcPr>
            <w:tcW w:w="1414" w:type="dxa"/>
            <w:vAlign w:val="center"/>
          </w:tcPr>
          <w:p>
            <w:pPr>
              <w:spacing w:line="0" w:lineRule="atLeast"/>
              <w:ind w:left="-160" w:leftChars="-50" w:right="-166" w:rightChars="-52"/>
              <w:jc w:val="center"/>
              <w:rPr>
                <w:rFonts w:hint="default" w:ascii="Times New Roman" w:hAnsi="Times New Roman" w:cs="Times New Roman"/>
                <w:sz w:val="18"/>
                <w:szCs w:val="18"/>
              </w:rPr>
            </w:pPr>
            <w:r>
              <w:rPr>
                <w:rFonts w:hint="default" w:ascii="Times New Roman" w:hAnsi="Times New Roman" w:cs="Times New Roman"/>
                <w:sz w:val="18"/>
                <w:szCs w:val="18"/>
              </w:rPr>
              <w:t>座位底面与气弹簧之间应有隔离措施，可采用厚度不小于2mm的钢板或底盘隔离。</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第5章5.9.1</w:t>
            </w:r>
          </w:p>
        </w:tc>
        <w:tc>
          <w:tcPr>
            <w:tcW w:w="709" w:type="dxa"/>
            <w:vAlign w:val="center"/>
          </w:tcPr>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1554" w:type="dxa"/>
            <w:gridSpan w:val="2"/>
            <w:vMerge w:val="continue"/>
            <w:vAlign w:val="center"/>
          </w:tcPr>
          <w:p>
            <w:pPr>
              <w:widowControl/>
              <w:jc w:val="center"/>
              <w:rPr>
                <w:rFonts w:hint="default" w:ascii="Times New Roman" w:hAnsi="Times New Roman" w:cs="Times New Roman"/>
                <w:sz w:val="18"/>
                <w:szCs w:val="18"/>
              </w:rPr>
            </w:pPr>
          </w:p>
        </w:tc>
        <w:tc>
          <w:tcPr>
            <w:tcW w:w="1143" w:type="dxa"/>
            <w:vAlign w:val="center"/>
          </w:tcPr>
          <w:p>
            <w:pPr>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密封性能</w:t>
            </w:r>
          </w:p>
        </w:tc>
        <w:tc>
          <w:tcPr>
            <w:tcW w:w="1414" w:type="dxa"/>
            <w:vAlign w:val="center"/>
          </w:tcPr>
          <w:p>
            <w:pPr>
              <w:spacing w:line="0" w:lineRule="atLeast"/>
              <w:ind w:left="-160" w:leftChars="-50" w:right="-166" w:rightChars="-52"/>
              <w:jc w:val="center"/>
              <w:rPr>
                <w:rFonts w:hint="default" w:ascii="Times New Roman" w:hAnsi="Times New Roman" w:cs="Times New Roman"/>
                <w:sz w:val="18"/>
                <w:szCs w:val="18"/>
              </w:rPr>
            </w:pPr>
            <w:r>
              <w:rPr>
                <w:rFonts w:hint="default" w:ascii="Times New Roman" w:hAnsi="Times New Roman" w:cs="Times New Roman"/>
                <w:sz w:val="18"/>
                <w:szCs w:val="18"/>
              </w:rPr>
              <w:t>气弹簧锁定在任意位置，经72h常温储存后，活塞杆不应产生位移。</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第5章5.9.2</w:t>
            </w:r>
          </w:p>
        </w:tc>
        <w:tc>
          <w:tcPr>
            <w:tcW w:w="709" w:type="dxa"/>
            <w:vAlign w:val="center"/>
          </w:tcPr>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1554" w:type="dxa"/>
            <w:gridSpan w:val="2"/>
            <w:vMerge w:val="continue"/>
            <w:vAlign w:val="center"/>
          </w:tcPr>
          <w:p>
            <w:pPr>
              <w:widowControl/>
              <w:jc w:val="center"/>
              <w:rPr>
                <w:rFonts w:hint="default" w:ascii="Times New Roman" w:hAnsi="Times New Roman" w:cs="Times New Roman"/>
                <w:sz w:val="18"/>
                <w:szCs w:val="18"/>
              </w:rPr>
            </w:pPr>
          </w:p>
        </w:tc>
        <w:tc>
          <w:tcPr>
            <w:tcW w:w="1143" w:type="dxa"/>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耐高低温性能</w:t>
            </w:r>
          </w:p>
        </w:tc>
        <w:tc>
          <w:tcPr>
            <w:tcW w:w="1414" w:type="dxa"/>
            <w:vAlign w:val="center"/>
          </w:tcPr>
          <w:p>
            <w:pPr>
              <w:spacing w:line="0" w:lineRule="atLeast"/>
              <w:ind w:left="-160" w:leftChars="-50" w:right="-166" w:rightChars="-52"/>
              <w:jc w:val="center"/>
              <w:rPr>
                <w:rFonts w:hint="default" w:ascii="Times New Roman" w:hAnsi="Times New Roman" w:cs="Times New Roman"/>
                <w:sz w:val="18"/>
                <w:szCs w:val="18"/>
              </w:rPr>
            </w:pPr>
            <w:r>
              <w:rPr>
                <w:rFonts w:hint="default" w:ascii="Times New Roman" w:hAnsi="Times New Roman" w:cs="Times New Roman"/>
                <w:sz w:val="18"/>
                <w:szCs w:val="18"/>
              </w:rPr>
              <w:t>气弹簧经－30℃和60℃高低温储存后，公称力</w:t>
            </w:r>
            <w:r>
              <w:rPr>
                <w:rFonts w:hint="default" w:ascii="Times New Roman" w:hAnsi="Times New Roman" w:cs="Times New Roman"/>
                <w:i/>
                <w:iCs/>
                <w:sz w:val="18"/>
                <w:szCs w:val="18"/>
              </w:rPr>
              <w:t>F</w:t>
            </w:r>
            <w:r>
              <w:rPr>
                <w:rFonts w:hint="default" w:ascii="Times New Roman" w:hAnsi="Times New Roman" w:cs="Times New Roman"/>
                <w:sz w:val="18"/>
                <w:szCs w:val="18"/>
                <w:vertAlign w:val="subscript"/>
              </w:rPr>
              <w:t>a</w:t>
            </w:r>
            <w:r>
              <w:rPr>
                <w:rFonts w:hint="default" w:ascii="Times New Roman" w:hAnsi="Times New Roman" w:cs="Times New Roman"/>
                <w:sz w:val="18"/>
                <w:szCs w:val="18"/>
              </w:rPr>
              <w:t>衰减量应不大于5%。</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第5章5.9.3</w:t>
            </w:r>
          </w:p>
        </w:tc>
        <w:tc>
          <w:tcPr>
            <w:tcW w:w="709" w:type="dxa"/>
            <w:vAlign w:val="center"/>
          </w:tcPr>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trPr>
        <w:tc>
          <w:tcPr>
            <w:tcW w:w="530" w:type="dxa"/>
            <w:vMerge w:val="continue"/>
            <w:vAlign w:val="center"/>
          </w:tcPr>
          <w:p>
            <w:pPr>
              <w:widowControl/>
              <w:jc w:val="center"/>
              <w:rPr>
                <w:rFonts w:hint="default" w:ascii="Times New Roman" w:hAnsi="Times New Roman" w:cs="Times New Roman"/>
                <w:sz w:val="18"/>
                <w:szCs w:val="18"/>
              </w:rPr>
            </w:pPr>
          </w:p>
        </w:tc>
        <w:tc>
          <w:tcPr>
            <w:tcW w:w="1554" w:type="dxa"/>
            <w:gridSpan w:val="2"/>
            <w:vMerge w:val="continue"/>
            <w:vAlign w:val="center"/>
          </w:tcPr>
          <w:p>
            <w:pPr>
              <w:widowControl/>
              <w:jc w:val="center"/>
              <w:rPr>
                <w:rFonts w:hint="default" w:ascii="Times New Roman" w:hAnsi="Times New Roman" w:cs="Times New Roman"/>
                <w:sz w:val="18"/>
                <w:szCs w:val="18"/>
              </w:rPr>
            </w:pPr>
          </w:p>
        </w:tc>
        <w:tc>
          <w:tcPr>
            <w:tcW w:w="1143" w:type="dxa"/>
            <w:vAlign w:val="center"/>
          </w:tcPr>
          <w:p>
            <w:pPr>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循环寿命</w:t>
            </w:r>
          </w:p>
        </w:tc>
        <w:tc>
          <w:tcPr>
            <w:tcW w:w="1414" w:type="dxa"/>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经耐高低温性能试验的样品，再经50000次循环寿命（当行程不大于60mm时，按实际行程；当行程大于60mm时，按60mm行程）试验后，气弹簧公称力</w:t>
            </w:r>
            <w:r>
              <w:rPr>
                <w:rFonts w:hint="default" w:ascii="Times New Roman" w:hAnsi="Times New Roman" w:cs="Times New Roman"/>
                <w:i/>
                <w:iCs/>
                <w:sz w:val="18"/>
                <w:szCs w:val="18"/>
              </w:rPr>
              <w:t>F</w:t>
            </w:r>
            <w:r>
              <w:rPr>
                <w:rFonts w:hint="default" w:ascii="Times New Roman" w:hAnsi="Times New Roman" w:cs="Times New Roman"/>
                <w:sz w:val="18"/>
                <w:szCs w:val="18"/>
                <w:vertAlign w:val="subscript"/>
              </w:rPr>
              <w:t>a</w:t>
            </w:r>
            <w:r>
              <w:rPr>
                <w:rFonts w:hint="default" w:ascii="Times New Roman" w:hAnsi="Times New Roman" w:cs="Times New Roman"/>
                <w:sz w:val="18"/>
                <w:szCs w:val="18"/>
              </w:rPr>
              <w:t>的总衰减量不应大于13%。</w:t>
            </w:r>
          </w:p>
        </w:tc>
        <w:tc>
          <w:tcPr>
            <w:tcW w:w="1702"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QB∕T 2280-2016 </w:t>
            </w:r>
          </w:p>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第5章5.9.4</w:t>
            </w:r>
          </w:p>
        </w:tc>
        <w:tc>
          <w:tcPr>
            <w:tcW w:w="709" w:type="dxa"/>
            <w:vAlign w:val="center"/>
          </w:tcPr>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709" w:type="dxa"/>
            <w:vAlign w:val="center"/>
          </w:tcPr>
          <w:p>
            <w:pPr>
              <w:autoSpaceDE w:val="0"/>
              <w:autoSpaceDN w:val="0"/>
              <w:adjustRightInd w:val="0"/>
              <w:spacing w:line="0" w:lineRule="atLeast"/>
              <w:jc w:val="center"/>
              <w:rPr>
                <w:rFonts w:hint="default" w:ascii="Times New Roman" w:hAnsi="Times New Roman" w:cs="Times New Roman"/>
                <w:sz w:val="18"/>
                <w:szCs w:val="18"/>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szCs w:val="32"/>
        </w:rPr>
      </w:pPr>
      <w:r>
        <w:rPr>
          <w:rFonts w:hint="default" w:ascii="Times New Roman" w:hAnsi="Times New Roman" w:eastAsia="楷体_GB2312" w:cs="Times New Roman"/>
          <w:szCs w:val="32"/>
        </w:rPr>
        <w:t>（二）计量型项目的规范限及不合格划分表。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1</w:t>
      </w:r>
      <w:r>
        <w:rPr>
          <w:rFonts w:hint="eastAsia" w:ascii="Times New Roman" w:hAnsi="Times New Roman" w:cs="Times New Roman"/>
          <w:szCs w:val="32"/>
          <w:lang w:eastAsia="zh-CN"/>
        </w:rPr>
        <w:t>．</w:t>
      </w:r>
      <w:r>
        <w:rPr>
          <w:rFonts w:hint="default" w:ascii="Times New Roman" w:hAnsi="Times New Roman" w:cs="Times New Roman"/>
          <w:szCs w:val="32"/>
        </w:rPr>
        <w:t>木家具</w:t>
      </w:r>
    </w:p>
    <w:tbl>
      <w:tblPr>
        <w:tblStyle w:val="3"/>
        <w:tblW w:w="9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531"/>
        <w:gridCol w:w="1029"/>
        <w:gridCol w:w="2931"/>
        <w:gridCol w:w="1180"/>
        <w:gridCol w:w="1417"/>
        <w:gridCol w:w="127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1560"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检验项目</w:t>
            </w:r>
          </w:p>
        </w:tc>
        <w:tc>
          <w:tcPr>
            <w:tcW w:w="293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标准要求</w:t>
            </w:r>
          </w:p>
        </w:tc>
        <w:tc>
          <w:tcPr>
            <w:tcW w:w="118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样本合格</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轻微不合格</w:t>
            </w:r>
          </w:p>
        </w:tc>
        <w:tc>
          <w:tcPr>
            <w:tcW w:w="1276" w:type="dxa"/>
            <w:vAlign w:val="center"/>
          </w:tcPr>
          <w:p>
            <w:pPr>
              <w:spacing w:line="220" w:lineRule="exact"/>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较严重不合格</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560"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木材含水率</w:t>
            </w:r>
          </w:p>
        </w:tc>
        <w:tc>
          <w:tcPr>
            <w:tcW w:w="293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8%～16.9%</w:t>
            </w:r>
          </w:p>
        </w:tc>
        <w:tc>
          <w:tcPr>
            <w:tcW w:w="118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7"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6.0≤X＜8.0或16.9＜X≤18.9</w:t>
            </w:r>
          </w:p>
        </w:tc>
        <w:tc>
          <w:tcPr>
            <w:tcW w:w="1276" w:type="dxa"/>
            <w:vAlign w:val="center"/>
          </w:tcPr>
          <w:p>
            <w:pPr>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4.0≤X＜6.0或18.9＜X≤20.9</w:t>
            </w:r>
          </w:p>
        </w:tc>
        <w:tc>
          <w:tcPr>
            <w:tcW w:w="850" w:type="dxa"/>
            <w:vAlign w:val="center"/>
          </w:tcPr>
          <w:p>
            <w:pPr>
              <w:ind w:left="-166" w:leftChars="-52" w:right="-86" w:rightChars="-27" w:firstLine="3" w:firstLineChars="2"/>
              <w:jc w:val="center"/>
              <w:rPr>
                <w:rFonts w:hint="default" w:ascii="Times New Roman" w:hAnsi="Times New Roman" w:cs="Times New Roman"/>
                <w:sz w:val="18"/>
                <w:szCs w:val="18"/>
              </w:rPr>
            </w:pPr>
            <w:r>
              <w:rPr>
                <w:rFonts w:hint="default" w:ascii="Times New Roman" w:hAnsi="Times New Roman" w:cs="Times New Roman"/>
                <w:sz w:val="18"/>
                <w:szCs w:val="18"/>
              </w:rPr>
              <w:t>X＜4.0或X＞20.9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531"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漆膜理化性能</w:t>
            </w:r>
          </w:p>
        </w:tc>
        <w:tc>
          <w:tcPr>
            <w:tcW w:w="1029" w:type="dxa"/>
            <w:vMerge w:val="restart"/>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耐液性</w:t>
            </w:r>
          </w:p>
        </w:tc>
        <w:tc>
          <w:tcPr>
            <w:tcW w:w="2931" w:type="dxa"/>
            <w:vAlign w:val="center"/>
          </w:tcPr>
          <w:p>
            <w:pPr>
              <w:spacing w:line="360" w:lineRule="auto"/>
              <w:ind w:left="-55" w:leftChars="-51" w:right="-227" w:rightChars="-71" w:hanging="108" w:hangingChars="60"/>
              <w:jc w:val="center"/>
              <w:rPr>
                <w:rFonts w:hint="default" w:ascii="Times New Roman" w:hAnsi="Times New Roman" w:cs="Times New Roman"/>
                <w:sz w:val="18"/>
                <w:szCs w:val="18"/>
              </w:rPr>
            </w:pPr>
            <w:r>
              <w:rPr>
                <w:rFonts w:hint="default" w:ascii="Times New Roman" w:hAnsi="Times New Roman" w:cs="Times New Roman"/>
                <w:sz w:val="18"/>
                <w:szCs w:val="18"/>
              </w:rPr>
              <w:t>10%碳酸钠溶液，24h，应不低于3级</w:t>
            </w:r>
          </w:p>
        </w:tc>
        <w:tc>
          <w:tcPr>
            <w:tcW w:w="118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531" w:type="dxa"/>
            <w:vMerge w:val="continue"/>
            <w:vAlign w:val="center"/>
          </w:tcPr>
          <w:p>
            <w:pPr>
              <w:snapToGrid w:val="0"/>
              <w:spacing w:line="220" w:lineRule="exact"/>
              <w:jc w:val="center"/>
              <w:rPr>
                <w:rFonts w:hint="default" w:ascii="Times New Roman" w:hAnsi="Times New Roman" w:cs="Times New Roman"/>
                <w:sz w:val="18"/>
                <w:szCs w:val="18"/>
              </w:rPr>
            </w:pPr>
          </w:p>
        </w:tc>
        <w:tc>
          <w:tcPr>
            <w:tcW w:w="1029" w:type="dxa"/>
            <w:vMerge w:val="continue"/>
            <w:vAlign w:val="center"/>
          </w:tcPr>
          <w:p>
            <w:pPr>
              <w:spacing w:line="360" w:lineRule="auto"/>
              <w:jc w:val="center"/>
              <w:rPr>
                <w:rFonts w:hint="default" w:ascii="Times New Roman" w:hAnsi="Times New Roman" w:cs="Times New Roman"/>
                <w:sz w:val="18"/>
                <w:szCs w:val="18"/>
              </w:rPr>
            </w:pPr>
          </w:p>
        </w:tc>
        <w:tc>
          <w:tcPr>
            <w:tcW w:w="2931"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10%乙酸溶液，24h，应不低于3级</w:t>
            </w:r>
          </w:p>
        </w:tc>
        <w:tc>
          <w:tcPr>
            <w:tcW w:w="118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531" w:type="dxa"/>
            <w:vMerge w:val="continue"/>
            <w:vAlign w:val="center"/>
          </w:tcPr>
          <w:p>
            <w:pPr>
              <w:snapToGrid w:val="0"/>
              <w:spacing w:line="220" w:lineRule="exact"/>
              <w:jc w:val="center"/>
              <w:rPr>
                <w:rFonts w:hint="default" w:ascii="Times New Roman" w:hAnsi="Times New Roman" w:cs="Times New Roman"/>
                <w:sz w:val="18"/>
                <w:szCs w:val="18"/>
              </w:rPr>
            </w:pPr>
          </w:p>
        </w:tc>
        <w:tc>
          <w:tcPr>
            <w:tcW w:w="1029"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耐湿热</w:t>
            </w:r>
          </w:p>
        </w:tc>
        <w:tc>
          <w:tcPr>
            <w:tcW w:w="2931"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20min,70℃。应不低于3级</w:t>
            </w:r>
          </w:p>
        </w:tc>
        <w:tc>
          <w:tcPr>
            <w:tcW w:w="118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531" w:type="dxa"/>
            <w:vMerge w:val="continue"/>
            <w:vAlign w:val="center"/>
          </w:tcPr>
          <w:p>
            <w:pPr>
              <w:snapToGrid w:val="0"/>
              <w:spacing w:line="220" w:lineRule="exact"/>
              <w:jc w:val="center"/>
              <w:rPr>
                <w:rFonts w:hint="default" w:ascii="Times New Roman" w:hAnsi="Times New Roman" w:cs="Times New Roman"/>
                <w:sz w:val="18"/>
                <w:szCs w:val="18"/>
              </w:rPr>
            </w:pPr>
          </w:p>
        </w:tc>
        <w:tc>
          <w:tcPr>
            <w:tcW w:w="1029"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耐干热</w:t>
            </w:r>
          </w:p>
        </w:tc>
        <w:tc>
          <w:tcPr>
            <w:tcW w:w="2931"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20min,70℃。应不低于3级</w:t>
            </w:r>
          </w:p>
        </w:tc>
        <w:tc>
          <w:tcPr>
            <w:tcW w:w="118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531" w:type="dxa"/>
            <w:vMerge w:val="continue"/>
            <w:vAlign w:val="center"/>
          </w:tcPr>
          <w:p>
            <w:pPr>
              <w:snapToGrid w:val="0"/>
              <w:spacing w:line="220" w:lineRule="exact"/>
              <w:jc w:val="center"/>
              <w:rPr>
                <w:rFonts w:hint="default" w:ascii="Times New Roman" w:hAnsi="Times New Roman" w:cs="Times New Roman"/>
                <w:sz w:val="18"/>
                <w:szCs w:val="18"/>
              </w:rPr>
            </w:pPr>
          </w:p>
        </w:tc>
        <w:tc>
          <w:tcPr>
            <w:tcW w:w="1029"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附着力</w:t>
            </w:r>
          </w:p>
        </w:tc>
        <w:tc>
          <w:tcPr>
            <w:tcW w:w="2931"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涂层交叉切割法。应不低于3级</w:t>
            </w:r>
          </w:p>
        </w:tc>
        <w:tc>
          <w:tcPr>
            <w:tcW w:w="118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531" w:type="dxa"/>
            <w:vMerge w:val="continue"/>
            <w:vAlign w:val="center"/>
          </w:tcPr>
          <w:p>
            <w:pPr>
              <w:snapToGrid w:val="0"/>
              <w:spacing w:line="220" w:lineRule="exact"/>
              <w:jc w:val="center"/>
              <w:rPr>
                <w:rFonts w:hint="default" w:ascii="Times New Roman" w:hAnsi="Times New Roman" w:cs="Times New Roman"/>
                <w:sz w:val="18"/>
                <w:szCs w:val="18"/>
              </w:rPr>
            </w:pPr>
          </w:p>
        </w:tc>
        <w:tc>
          <w:tcPr>
            <w:tcW w:w="1029"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耐磨性</w:t>
            </w:r>
          </w:p>
        </w:tc>
        <w:tc>
          <w:tcPr>
            <w:tcW w:w="2931"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1000转，应不低于3级</w:t>
            </w:r>
          </w:p>
        </w:tc>
        <w:tc>
          <w:tcPr>
            <w:tcW w:w="118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w:t>
            </w:r>
          </w:p>
        </w:tc>
        <w:tc>
          <w:tcPr>
            <w:tcW w:w="531" w:type="dxa"/>
            <w:vMerge w:val="continue"/>
            <w:vAlign w:val="center"/>
          </w:tcPr>
          <w:p>
            <w:pPr>
              <w:snapToGrid w:val="0"/>
              <w:spacing w:line="220" w:lineRule="exact"/>
              <w:jc w:val="center"/>
              <w:rPr>
                <w:rFonts w:hint="default" w:ascii="Times New Roman" w:hAnsi="Times New Roman" w:cs="Times New Roman"/>
                <w:sz w:val="18"/>
                <w:szCs w:val="18"/>
              </w:rPr>
            </w:pPr>
          </w:p>
        </w:tc>
        <w:tc>
          <w:tcPr>
            <w:tcW w:w="1029"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抗冲击</w:t>
            </w:r>
          </w:p>
        </w:tc>
        <w:tc>
          <w:tcPr>
            <w:tcW w:w="2931"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冲击高度50mm。应不低于3级</w:t>
            </w:r>
          </w:p>
        </w:tc>
        <w:tc>
          <w:tcPr>
            <w:tcW w:w="118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9</w:t>
            </w:r>
          </w:p>
        </w:tc>
        <w:tc>
          <w:tcPr>
            <w:tcW w:w="531" w:type="dxa"/>
            <w:vMerge w:val="restart"/>
            <w:vAlign w:val="center"/>
          </w:tcPr>
          <w:p>
            <w:pPr>
              <w:snapToGrid w:val="0"/>
              <w:spacing w:line="220" w:lineRule="exact"/>
              <w:ind w:left="-156" w:leftChars="-49" w:right="-35" w:rightChars="-11"/>
              <w:jc w:val="center"/>
              <w:rPr>
                <w:rFonts w:hint="default" w:ascii="Times New Roman" w:hAnsi="Times New Roman" w:cs="Times New Roman"/>
                <w:sz w:val="18"/>
                <w:szCs w:val="18"/>
              </w:rPr>
            </w:pPr>
            <w:r>
              <w:rPr>
                <w:rFonts w:hint="default" w:ascii="Times New Roman" w:hAnsi="Times New Roman" w:cs="Times New Roman"/>
                <w:sz w:val="18"/>
                <w:szCs w:val="18"/>
              </w:rPr>
              <w:t>软、硬质覆面理化性能</w:t>
            </w:r>
          </w:p>
        </w:tc>
        <w:tc>
          <w:tcPr>
            <w:tcW w:w="1029"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耐干热</w:t>
            </w:r>
          </w:p>
        </w:tc>
        <w:tc>
          <w:tcPr>
            <w:tcW w:w="2931"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118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10</w:t>
            </w:r>
          </w:p>
        </w:tc>
        <w:tc>
          <w:tcPr>
            <w:tcW w:w="531" w:type="dxa"/>
            <w:vMerge w:val="continue"/>
            <w:vAlign w:val="center"/>
          </w:tcPr>
          <w:p>
            <w:pPr>
              <w:snapToGrid w:val="0"/>
              <w:spacing w:line="220" w:lineRule="exact"/>
              <w:jc w:val="center"/>
              <w:rPr>
                <w:rFonts w:hint="default" w:ascii="Times New Roman" w:hAnsi="Times New Roman" w:cs="Times New Roman"/>
                <w:sz w:val="18"/>
                <w:szCs w:val="18"/>
              </w:rPr>
            </w:pPr>
          </w:p>
        </w:tc>
        <w:tc>
          <w:tcPr>
            <w:tcW w:w="1029"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耐湿热</w:t>
            </w:r>
          </w:p>
        </w:tc>
        <w:tc>
          <w:tcPr>
            <w:tcW w:w="2931"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118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11</w:t>
            </w:r>
          </w:p>
        </w:tc>
        <w:tc>
          <w:tcPr>
            <w:tcW w:w="531" w:type="dxa"/>
            <w:vMerge w:val="continue"/>
            <w:vAlign w:val="center"/>
          </w:tcPr>
          <w:p>
            <w:pPr>
              <w:snapToGrid w:val="0"/>
              <w:spacing w:line="220" w:lineRule="exact"/>
              <w:jc w:val="center"/>
              <w:rPr>
                <w:rFonts w:hint="default" w:ascii="Times New Roman" w:hAnsi="Times New Roman" w:cs="Times New Roman"/>
                <w:sz w:val="18"/>
                <w:szCs w:val="18"/>
              </w:rPr>
            </w:pPr>
          </w:p>
        </w:tc>
        <w:tc>
          <w:tcPr>
            <w:tcW w:w="1029" w:type="dxa"/>
            <w:vAlign w:val="center"/>
          </w:tcPr>
          <w:p>
            <w:pPr>
              <w:spacing w:line="360" w:lineRule="auto"/>
              <w:ind w:right="-156" w:rightChars="-49"/>
              <w:jc w:val="center"/>
              <w:rPr>
                <w:rFonts w:hint="default" w:ascii="Times New Roman" w:hAnsi="Times New Roman" w:cs="Times New Roman"/>
                <w:sz w:val="18"/>
                <w:szCs w:val="18"/>
              </w:rPr>
            </w:pPr>
            <w:r>
              <w:rPr>
                <w:rFonts w:hint="default" w:ascii="Times New Roman" w:hAnsi="Times New Roman" w:cs="Times New Roman"/>
                <w:sz w:val="18"/>
                <w:szCs w:val="18"/>
              </w:rPr>
              <w:t>耐污染性能</w:t>
            </w:r>
          </w:p>
        </w:tc>
        <w:tc>
          <w:tcPr>
            <w:tcW w:w="293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应不低于3级</w:t>
            </w:r>
          </w:p>
        </w:tc>
        <w:tc>
          <w:tcPr>
            <w:tcW w:w="118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12</w:t>
            </w:r>
          </w:p>
        </w:tc>
        <w:tc>
          <w:tcPr>
            <w:tcW w:w="531" w:type="dxa"/>
            <w:vMerge w:val="continue"/>
            <w:vAlign w:val="center"/>
          </w:tcPr>
          <w:p>
            <w:pPr>
              <w:snapToGrid w:val="0"/>
              <w:spacing w:line="220" w:lineRule="exact"/>
              <w:jc w:val="center"/>
              <w:rPr>
                <w:rFonts w:hint="default" w:ascii="Times New Roman" w:hAnsi="Times New Roman" w:cs="Times New Roman"/>
                <w:sz w:val="18"/>
                <w:szCs w:val="18"/>
              </w:rPr>
            </w:pPr>
          </w:p>
        </w:tc>
        <w:tc>
          <w:tcPr>
            <w:tcW w:w="1029"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抗冲击</w:t>
            </w:r>
          </w:p>
        </w:tc>
        <w:tc>
          <w:tcPr>
            <w:tcW w:w="2931"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冲击高度50mm，应不低于3级</w:t>
            </w:r>
          </w:p>
        </w:tc>
        <w:tc>
          <w:tcPr>
            <w:tcW w:w="118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13</w:t>
            </w:r>
          </w:p>
        </w:tc>
        <w:tc>
          <w:tcPr>
            <w:tcW w:w="1560"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甲醛释放量</w:t>
            </w:r>
          </w:p>
        </w:tc>
        <w:tc>
          <w:tcPr>
            <w:tcW w:w="293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≤1.5mg/L</w:t>
            </w:r>
          </w:p>
        </w:tc>
        <w:tc>
          <w:tcPr>
            <w:tcW w:w="118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1.5＜X≤2.0</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2.0＜X≤2.5</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X＞2.5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14</w:t>
            </w:r>
          </w:p>
        </w:tc>
        <w:tc>
          <w:tcPr>
            <w:tcW w:w="531" w:type="dxa"/>
            <w:vMerge w:val="restart"/>
            <w:vAlign w:val="center"/>
          </w:tcPr>
          <w:p>
            <w:pPr>
              <w:snapToGrid w:val="0"/>
              <w:spacing w:line="220" w:lineRule="exact"/>
              <w:ind w:left="-112" w:leftChars="-35" w:right="-64" w:rightChars="-20"/>
              <w:jc w:val="center"/>
              <w:rPr>
                <w:rFonts w:hint="default" w:ascii="Times New Roman" w:hAnsi="Times New Roman" w:cs="Times New Roman"/>
                <w:sz w:val="18"/>
                <w:szCs w:val="18"/>
              </w:rPr>
            </w:pPr>
            <w:r>
              <w:rPr>
                <w:rFonts w:hint="default" w:ascii="Times New Roman" w:hAnsi="Times New Roman" w:cs="Times New Roman"/>
                <w:sz w:val="18"/>
                <w:szCs w:val="18"/>
              </w:rPr>
              <w:t>重金属含量（限色漆）</w:t>
            </w:r>
          </w:p>
        </w:tc>
        <w:tc>
          <w:tcPr>
            <w:tcW w:w="1029" w:type="dxa"/>
            <w:vAlign w:val="center"/>
          </w:tcPr>
          <w:p>
            <w:pPr>
              <w:adjustRightInd w:val="0"/>
              <w:snapToGrid w:val="0"/>
              <w:spacing w:line="240" w:lineRule="atLeast"/>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可溶性铅</w:t>
            </w:r>
          </w:p>
        </w:tc>
        <w:tc>
          <w:tcPr>
            <w:tcW w:w="2931" w:type="dxa"/>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≤90</w:t>
            </w:r>
            <w:r>
              <w:rPr>
                <w:rFonts w:hint="default" w:ascii="Times New Roman" w:hAnsi="Times New Roman" w:cs="Times New Roman"/>
                <w:sz w:val="18"/>
                <w:szCs w:val="18"/>
              </w:rPr>
              <w:t xml:space="preserve"> mg/kg</w:t>
            </w:r>
          </w:p>
        </w:tc>
        <w:tc>
          <w:tcPr>
            <w:tcW w:w="1180" w:type="dxa"/>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90＜X≤180</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180＜X≤270</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X＞270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15</w:t>
            </w:r>
          </w:p>
        </w:tc>
        <w:tc>
          <w:tcPr>
            <w:tcW w:w="531" w:type="dxa"/>
            <w:vMerge w:val="continue"/>
            <w:vAlign w:val="center"/>
          </w:tcPr>
          <w:p>
            <w:pPr>
              <w:snapToGrid w:val="0"/>
              <w:spacing w:line="220" w:lineRule="exact"/>
              <w:jc w:val="center"/>
              <w:rPr>
                <w:rFonts w:hint="default" w:ascii="Times New Roman" w:hAnsi="Times New Roman" w:cs="Times New Roman"/>
                <w:sz w:val="18"/>
                <w:szCs w:val="18"/>
              </w:rPr>
            </w:pPr>
          </w:p>
        </w:tc>
        <w:tc>
          <w:tcPr>
            <w:tcW w:w="1029" w:type="dxa"/>
            <w:vAlign w:val="center"/>
          </w:tcPr>
          <w:p>
            <w:pPr>
              <w:adjustRightInd w:val="0"/>
              <w:snapToGrid w:val="0"/>
              <w:spacing w:line="240" w:lineRule="atLeast"/>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可溶性镉</w:t>
            </w:r>
          </w:p>
        </w:tc>
        <w:tc>
          <w:tcPr>
            <w:tcW w:w="2931" w:type="dxa"/>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≤75</w:t>
            </w:r>
            <w:r>
              <w:rPr>
                <w:rFonts w:hint="default" w:ascii="Times New Roman" w:hAnsi="Times New Roman" w:cs="Times New Roman"/>
                <w:sz w:val="18"/>
                <w:szCs w:val="18"/>
              </w:rPr>
              <w:t xml:space="preserve"> mg/kg</w:t>
            </w:r>
          </w:p>
        </w:tc>
        <w:tc>
          <w:tcPr>
            <w:tcW w:w="1180" w:type="dxa"/>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75＜X≤150</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150＜X≤225</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X＞225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16</w:t>
            </w:r>
          </w:p>
        </w:tc>
        <w:tc>
          <w:tcPr>
            <w:tcW w:w="531" w:type="dxa"/>
            <w:vMerge w:val="continue"/>
            <w:vAlign w:val="center"/>
          </w:tcPr>
          <w:p>
            <w:pPr>
              <w:snapToGrid w:val="0"/>
              <w:spacing w:line="220" w:lineRule="exact"/>
              <w:jc w:val="center"/>
              <w:rPr>
                <w:rFonts w:hint="default" w:ascii="Times New Roman" w:hAnsi="Times New Roman" w:cs="Times New Roman"/>
                <w:sz w:val="18"/>
                <w:szCs w:val="18"/>
              </w:rPr>
            </w:pPr>
          </w:p>
        </w:tc>
        <w:tc>
          <w:tcPr>
            <w:tcW w:w="1029" w:type="dxa"/>
            <w:vAlign w:val="center"/>
          </w:tcPr>
          <w:p>
            <w:pPr>
              <w:adjustRightInd w:val="0"/>
              <w:snapToGrid w:val="0"/>
              <w:spacing w:line="240" w:lineRule="atLeast"/>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可溶性铬</w:t>
            </w:r>
          </w:p>
        </w:tc>
        <w:tc>
          <w:tcPr>
            <w:tcW w:w="2931" w:type="dxa"/>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≤60</w:t>
            </w:r>
            <w:r>
              <w:rPr>
                <w:rFonts w:hint="default" w:ascii="Times New Roman" w:hAnsi="Times New Roman" w:cs="Times New Roman"/>
                <w:sz w:val="18"/>
                <w:szCs w:val="18"/>
              </w:rPr>
              <w:t xml:space="preserve"> mg/kg</w:t>
            </w:r>
          </w:p>
        </w:tc>
        <w:tc>
          <w:tcPr>
            <w:tcW w:w="1180" w:type="dxa"/>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60＜X≤120</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120＜X≤180</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X＞180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538"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17</w:t>
            </w:r>
          </w:p>
        </w:tc>
        <w:tc>
          <w:tcPr>
            <w:tcW w:w="531" w:type="dxa"/>
            <w:vMerge w:val="continue"/>
            <w:vAlign w:val="center"/>
          </w:tcPr>
          <w:p>
            <w:pPr>
              <w:snapToGrid w:val="0"/>
              <w:spacing w:line="220" w:lineRule="exact"/>
              <w:jc w:val="center"/>
              <w:rPr>
                <w:rFonts w:hint="default" w:ascii="Times New Roman" w:hAnsi="Times New Roman" w:cs="Times New Roman"/>
                <w:sz w:val="18"/>
                <w:szCs w:val="18"/>
              </w:rPr>
            </w:pPr>
          </w:p>
        </w:tc>
        <w:tc>
          <w:tcPr>
            <w:tcW w:w="1029" w:type="dxa"/>
            <w:vAlign w:val="center"/>
          </w:tcPr>
          <w:p>
            <w:pPr>
              <w:adjustRightInd w:val="0"/>
              <w:snapToGrid w:val="0"/>
              <w:spacing w:line="240" w:lineRule="atLeast"/>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可溶性汞</w:t>
            </w:r>
          </w:p>
        </w:tc>
        <w:tc>
          <w:tcPr>
            <w:tcW w:w="2931" w:type="dxa"/>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≤60</w:t>
            </w:r>
            <w:r>
              <w:rPr>
                <w:rFonts w:hint="default" w:ascii="Times New Roman" w:hAnsi="Times New Roman" w:cs="Times New Roman"/>
                <w:sz w:val="18"/>
                <w:szCs w:val="18"/>
              </w:rPr>
              <w:t xml:space="preserve"> mg/kg</w:t>
            </w:r>
          </w:p>
        </w:tc>
        <w:tc>
          <w:tcPr>
            <w:tcW w:w="1180" w:type="dxa"/>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sz w:val="18"/>
                <w:szCs w:val="18"/>
              </w:rPr>
              <w:t>符合</w:t>
            </w:r>
          </w:p>
        </w:tc>
        <w:tc>
          <w:tcPr>
            <w:tcW w:w="1417"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60＜X≤120</w:t>
            </w:r>
          </w:p>
        </w:tc>
        <w:tc>
          <w:tcPr>
            <w:tcW w:w="1276"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120＜X≤180</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X＞180</w:t>
            </w:r>
          </w:p>
        </w:tc>
      </w:tr>
    </w:tbl>
    <w:p>
      <w:pPr>
        <w:spacing w:line="600" w:lineRule="exact"/>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eastAsia="zh-CN"/>
        </w:rPr>
        <w:t>．</w:t>
      </w:r>
      <w:r>
        <w:rPr>
          <w:rFonts w:hint="default" w:ascii="Times New Roman" w:hAnsi="Times New Roman" w:cs="Times New Roman"/>
          <w:szCs w:val="32"/>
        </w:rPr>
        <w:t>金属家具</w:t>
      </w:r>
    </w:p>
    <w:tbl>
      <w:tblPr>
        <w:tblStyle w:val="3"/>
        <w:tblW w:w="9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568"/>
        <w:gridCol w:w="708"/>
        <w:gridCol w:w="851"/>
        <w:gridCol w:w="1187"/>
        <w:gridCol w:w="1223"/>
        <w:gridCol w:w="850"/>
        <w:gridCol w:w="709"/>
        <w:gridCol w:w="1134"/>
        <w:gridCol w:w="1106"/>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tblHeader/>
          <w:jc w:val="center"/>
        </w:trPr>
        <w:tc>
          <w:tcPr>
            <w:tcW w:w="595" w:type="dxa"/>
            <w:vAlign w:val="center"/>
          </w:tcPr>
          <w:p>
            <w:pPr>
              <w:autoSpaceDE w:val="0"/>
              <w:autoSpaceDN w:val="0"/>
              <w:adjustRightInd w:val="0"/>
              <w:spacing w:line="36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4537" w:type="dxa"/>
            <w:gridSpan w:val="5"/>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检测项目</w:t>
            </w:r>
          </w:p>
        </w:tc>
        <w:tc>
          <w:tcPr>
            <w:tcW w:w="850" w:type="dxa"/>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标准要求</w:t>
            </w:r>
          </w:p>
        </w:tc>
        <w:tc>
          <w:tcPr>
            <w:tcW w:w="709" w:type="dxa"/>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样本合格</w:t>
            </w:r>
          </w:p>
        </w:tc>
        <w:tc>
          <w:tcPr>
            <w:tcW w:w="1134" w:type="dxa"/>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轻微不合格</w:t>
            </w:r>
          </w:p>
        </w:tc>
        <w:tc>
          <w:tcPr>
            <w:tcW w:w="1106" w:type="dxa"/>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较严重不合格</w:t>
            </w:r>
          </w:p>
        </w:tc>
        <w:tc>
          <w:tcPr>
            <w:tcW w:w="849" w:type="dxa"/>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6" w:hRule="atLeast"/>
          <w:jc w:val="center"/>
        </w:trPr>
        <w:tc>
          <w:tcPr>
            <w:tcW w:w="595" w:type="dxa"/>
            <w:vMerge w:val="restart"/>
            <w:vAlign w:val="center"/>
          </w:tcPr>
          <w:p>
            <w:pPr>
              <w:autoSpaceDE w:val="0"/>
              <w:autoSpaceDN w:val="0"/>
              <w:adjustRightInd w:val="0"/>
              <w:spacing w:line="3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568" w:type="dxa"/>
            <w:vMerge w:val="restart"/>
            <w:vAlign w:val="center"/>
          </w:tcPr>
          <w:p>
            <w:pPr>
              <w:autoSpaceDE w:val="0"/>
              <w:autoSpaceDN w:val="0"/>
              <w:adjustRightInd w:val="0"/>
              <w:spacing w:line="360" w:lineRule="exact"/>
              <w:jc w:val="center"/>
              <w:rPr>
                <w:rFonts w:hint="default" w:ascii="Times New Roman" w:hAnsi="Times New Roman" w:cs="Times New Roman"/>
                <w:sz w:val="18"/>
                <w:szCs w:val="18"/>
              </w:rPr>
            </w:pPr>
            <w:r>
              <w:rPr>
                <w:rFonts w:hint="default" w:ascii="Times New Roman" w:hAnsi="Times New Roman" w:cs="Times New Roman"/>
                <w:sz w:val="18"/>
                <w:szCs w:val="18"/>
              </w:rPr>
              <w:t>安全性能要求</w:t>
            </w:r>
          </w:p>
        </w:tc>
        <w:tc>
          <w:tcPr>
            <w:tcW w:w="708" w:type="dxa"/>
            <w:vMerge w:val="restart"/>
            <w:vAlign w:val="center"/>
          </w:tcPr>
          <w:p>
            <w:pPr>
              <w:autoSpaceDE w:val="0"/>
              <w:autoSpaceDN w:val="0"/>
              <w:adjustRightInd w:val="0"/>
              <w:spacing w:line="36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有害物质限量</w:t>
            </w:r>
          </w:p>
        </w:tc>
        <w:tc>
          <w:tcPr>
            <w:tcW w:w="2038" w:type="dxa"/>
            <w:gridSpan w:val="2"/>
            <w:vAlign w:val="center"/>
          </w:tcPr>
          <w:p>
            <w:pPr>
              <w:autoSpaceDE w:val="0"/>
              <w:autoSpaceDN w:val="0"/>
              <w:adjustRightInd w:val="0"/>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人造板甲醛释放量</w:t>
            </w:r>
          </w:p>
        </w:tc>
        <w:tc>
          <w:tcPr>
            <w:tcW w:w="1223" w:type="dxa"/>
            <w:vAlign w:val="center"/>
          </w:tcPr>
          <w:p>
            <w:pPr>
              <w:autoSpaceDE w:val="0"/>
              <w:autoSpaceDN w:val="0"/>
              <w:adjustRightInd w:val="0"/>
              <w:spacing w:line="280" w:lineRule="exact"/>
              <w:ind w:left="-43" w:leftChars="-14" w:hanging="1"/>
              <w:jc w:val="center"/>
              <w:rPr>
                <w:rFonts w:hint="default" w:ascii="Times New Roman" w:hAnsi="Times New Roman" w:cs="Times New Roman"/>
                <w:sz w:val="18"/>
                <w:szCs w:val="18"/>
              </w:rPr>
            </w:pPr>
            <w:r>
              <w:rPr>
                <w:rFonts w:hint="default" w:ascii="Times New Roman" w:hAnsi="Times New Roman" w:cs="Times New Roman"/>
                <w:sz w:val="18"/>
                <w:szCs w:val="18"/>
              </w:rPr>
              <w:t>E</w:t>
            </w:r>
            <w:r>
              <w:rPr>
                <w:rFonts w:hint="default" w:ascii="Times New Roman" w:hAnsi="Times New Roman" w:cs="Times New Roman"/>
                <w:sz w:val="18"/>
                <w:szCs w:val="18"/>
                <w:vertAlign w:val="subscript"/>
              </w:rPr>
              <w:t>1</w:t>
            </w:r>
            <w:r>
              <w:rPr>
                <w:rFonts w:hint="default" w:ascii="Times New Roman" w:hAnsi="Times New Roman" w:cs="Times New Roman"/>
                <w:sz w:val="18"/>
                <w:szCs w:val="18"/>
              </w:rPr>
              <w:t>：≤0.124 mg/m³</w:t>
            </w:r>
          </w:p>
        </w:tc>
        <w:tc>
          <w:tcPr>
            <w:tcW w:w="850" w:type="dxa"/>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E</w:t>
            </w:r>
            <w:r>
              <w:rPr>
                <w:rFonts w:hint="default" w:ascii="Times New Roman" w:hAnsi="Times New Roman" w:cs="Times New Roman"/>
                <w:sz w:val="18"/>
                <w:szCs w:val="18"/>
                <w:vertAlign w:val="subscript"/>
              </w:rPr>
              <w:t>1</w:t>
            </w:r>
            <w:r>
              <w:rPr>
                <w:rFonts w:hint="default" w:ascii="Times New Roman" w:hAnsi="Times New Roman" w:cs="Times New Roman"/>
                <w:sz w:val="18"/>
                <w:szCs w:val="18"/>
              </w:rPr>
              <w:t>：≤0.124 mg/m³</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0.124mg/m³＜X≤0.161 mg/m³</w:t>
            </w:r>
          </w:p>
        </w:tc>
        <w:tc>
          <w:tcPr>
            <w:tcW w:w="1106" w:type="dxa"/>
            <w:vAlign w:val="center"/>
          </w:tcPr>
          <w:p>
            <w:pPr>
              <w:ind w:left="-25" w:leftChars="-8" w:firstLine="18" w:firstLineChars="10"/>
              <w:jc w:val="center"/>
              <w:rPr>
                <w:rFonts w:hint="default" w:ascii="Times New Roman" w:hAnsi="Times New Roman" w:cs="Times New Roman"/>
                <w:sz w:val="18"/>
                <w:szCs w:val="18"/>
              </w:rPr>
            </w:pPr>
            <w:r>
              <w:rPr>
                <w:rFonts w:hint="default" w:ascii="Times New Roman" w:hAnsi="Times New Roman" w:cs="Times New Roman"/>
                <w:sz w:val="18"/>
                <w:szCs w:val="18"/>
              </w:rPr>
              <w:t>0.161mg/m³＜X≤0.198 mg/m³</w:t>
            </w:r>
          </w:p>
        </w:tc>
        <w:tc>
          <w:tcPr>
            <w:tcW w:w="849" w:type="dxa"/>
            <w:vAlign w:val="center"/>
          </w:tcPr>
          <w:p>
            <w:pPr>
              <w:ind w:left="-25" w:leftChars="-8" w:firstLine="18" w:firstLineChars="10"/>
              <w:jc w:val="center"/>
              <w:rPr>
                <w:rFonts w:hint="default" w:ascii="Times New Roman" w:hAnsi="Times New Roman" w:cs="Times New Roman"/>
                <w:sz w:val="18"/>
                <w:szCs w:val="18"/>
              </w:rPr>
            </w:pPr>
            <w:r>
              <w:rPr>
                <w:rFonts w:hint="default" w:ascii="Times New Roman" w:hAnsi="Times New Roman" w:cs="Times New Roman"/>
                <w:sz w:val="18"/>
                <w:szCs w:val="18"/>
              </w:rPr>
              <w:t>X＞0.198 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jc w:val="center"/>
        </w:trPr>
        <w:tc>
          <w:tcPr>
            <w:tcW w:w="595"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708"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851" w:type="dxa"/>
            <w:vMerge w:val="restart"/>
            <w:vAlign w:val="center"/>
          </w:tcPr>
          <w:p>
            <w:pPr>
              <w:autoSpaceDE w:val="0"/>
              <w:autoSpaceDN w:val="0"/>
              <w:adjustRightInd w:val="0"/>
              <w:spacing w:line="360" w:lineRule="exact"/>
              <w:jc w:val="center"/>
              <w:rPr>
                <w:rFonts w:hint="default" w:ascii="Times New Roman" w:hAnsi="Times New Roman" w:cs="Times New Roman"/>
                <w:sz w:val="18"/>
                <w:szCs w:val="18"/>
              </w:rPr>
            </w:pPr>
            <w:r>
              <w:rPr>
                <w:rFonts w:hint="default" w:ascii="Times New Roman" w:hAnsi="Times New Roman" w:cs="Times New Roman"/>
                <w:sz w:val="18"/>
                <w:szCs w:val="18"/>
              </w:rPr>
              <w:t>可溶性重金属（涂层和覆面层）</w:t>
            </w:r>
          </w:p>
        </w:tc>
        <w:tc>
          <w:tcPr>
            <w:tcW w:w="1187" w:type="dxa"/>
            <w:vAlign w:val="center"/>
          </w:tcPr>
          <w:p>
            <w:pPr>
              <w:spacing w:line="280" w:lineRule="exact"/>
              <w:ind w:left="-320" w:leftChars="-100" w:right="-160" w:rightChars="-50" w:firstLine="180" w:firstLineChars="100"/>
              <w:jc w:val="center"/>
              <w:rPr>
                <w:rFonts w:hint="default" w:ascii="Times New Roman" w:hAnsi="Times New Roman" w:cs="Times New Roman"/>
                <w:sz w:val="18"/>
                <w:szCs w:val="18"/>
              </w:rPr>
            </w:pPr>
            <w:r>
              <w:rPr>
                <w:rFonts w:hint="default" w:ascii="Times New Roman" w:hAnsi="Times New Roman" w:cs="Times New Roman"/>
                <w:sz w:val="18"/>
                <w:szCs w:val="18"/>
              </w:rPr>
              <w:t>可溶性铅</w:t>
            </w:r>
          </w:p>
        </w:tc>
        <w:tc>
          <w:tcPr>
            <w:tcW w:w="1223" w:type="dxa"/>
            <w:vAlign w:val="center"/>
          </w:tcPr>
          <w:p>
            <w:pPr>
              <w:spacing w:line="400" w:lineRule="exact"/>
              <w:jc w:val="center"/>
              <w:rPr>
                <w:rFonts w:hint="default" w:ascii="Times New Roman" w:hAnsi="Times New Roman" w:cs="Times New Roman"/>
                <w:sz w:val="18"/>
                <w:szCs w:val="18"/>
              </w:rPr>
            </w:pPr>
            <w:r>
              <w:rPr>
                <w:rFonts w:hint="default" w:ascii="Times New Roman" w:hAnsi="Times New Roman" w:cs="Times New Roman"/>
                <w:sz w:val="18"/>
                <w:szCs w:val="18"/>
              </w:rPr>
              <w:t>≤90 mg/kg</w:t>
            </w:r>
          </w:p>
        </w:tc>
        <w:tc>
          <w:tcPr>
            <w:tcW w:w="850" w:type="dxa"/>
            <w:vAlign w:val="center"/>
          </w:tcPr>
          <w:p>
            <w:pPr>
              <w:autoSpaceDE w:val="0"/>
              <w:autoSpaceDN w:val="0"/>
              <w:adjustRightInd w:val="0"/>
              <w:snapToGrid w:val="0"/>
              <w:spacing w:line="28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≤90 mg/kg</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90＜X≤180</w:t>
            </w:r>
          </w:p>
        </w:tc>
        <w:tc>
          <w:tcPr>
            <w:tcW w:w="110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180＜X≤270</w:t>
            </w:r>
          </w:p>
        </w:tc>
        <w:tc>
          <w:tcPr>
            <w:tcW w:w="8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5"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708"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851"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1187" w:type="dxa"/>
            <w:vAlign w:val="center"/>
          </w:tcPr>
          <w:p>
            <w:pPr>
              <w:spacing w:line="280" w:lineRule="exact"/>
              <w:ind w:left="-320" w:leftChars="-100" w:right="-160" w:rightChars="-50" w:firstLine="180" w:firstLineChars="100"/>
              <w:jc w:val="center"/>
              <w:rPr>
                <w:rFonts w:hint="default" w:ascii="Times New Roman" w:hAnsi="Times New Roman" w:cs="Times New Roman"/>
                <w:sz w:val="18"/>
                <w:szCs w:val="18"/>
              </w:rPr>
            </w:pPr>
            <w:r>
              <w:rPr>
                <w:rFonts w:hint="default" w:ascii="Times New Roman" w:hAnsi="Times New Roman" w:cs="Times New Roman"/>
                <w:sz w:val="18"/>
                <w:szCs w:val="18"/>
              </w:rPr>
              <w:t>可溶性镉</w:t>
            </w:r>
          </w:p>
        </w:tc>
        <w:tc>
          <w:tcPr>
            <w:tcW w:w="1223" w:type="dxa"/>
            <w:vAlign w:val="center"/>
          </w:tcPr>
          <w:p>
            <w:pPr>
              <w:spacing w:line="400" w:lineRule="exact"/>
              <w:jc w:val="center"/>
              <w:rPr>
                <w:rFonts w:hint="default" w:ascii="Times New Roman" w:hAnsi="Times New Roman" w:cs="Times New Roman"/>
                <w:sz w:val="18"/>
                <w:szCs w:val="18"/>
              </w:rPr>
            </w:pPr>
            <w:r>
              <w:rPr>
                <w:rFonts w:hint="default" w:ascii="Times New Roman" w:hAnsi="Times New Roman" w:cs="Times New Roman"/>
                <w:sz w:val="18"/>
                <w:szCs w:val="18"/>
              </w:rPr>
              <w:t>≤75 mg/kg</w:t>
            </w:r>
          </w:p>
        </w:tc>
        <w:tc>
          <w:tcPr>
            <w:tcW w:w="850" w:type="dxa"/>
            <w:vAlign w:val="center"/>
          </w:tcPr>
          <w:p>
            <w:pPr>
              <w:autoSpaceDE w:val="0"/>
              <w:autoSpaceDN w:val="0"/>
              <w:adjustRightInd w:val="0"/>
              <w:snapToGrid w:val="0"/>
              <w:spacing w:line="28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≤75 mg/kg</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75＜X≤150</w:t>
            </w:r>
          </w:p>
        </w:tc>
        <w:tc>
          <w:tcPr>
            <w:tcW w:w="110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150＜X≤225</w:t>
            </w:r>
          </w:p>
        </w:tc>
        <w:tc>
          <w:tcPr>
            <w:tcW w:w="8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5"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708"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851"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1187" w:type="dxa"/>
            <w:vAlign w:val="center"/>
          </w:tcPr>
          <w:p>
            <w:pPr>
              <w:spacing w:line="280" w:lineRule="exact"/>
              <w:ind w:left="-320" w:leftChars="-100" w:right="-160" w:rightChars="-50" w:firstLine="180" w:firstLineChars="100"/>
              <w:jc w:val="center"/>
              <w:rPr>
                <w:rFonts w:hint="default" w:ascii="Times New Roman" w:hAnsi="Times New Roman" w:cs="Times New Roman"/>
                <w:sz w:val="18"/>
                <w:szCs w:val="18"/>
              </w:rPr>
            </w:pPr>
            <w:r>
              <w:rPr>
                <w:rFonts w:hint="default" w:ascii="Times New Roman" w:hAnsi="Times New Roman" w:cs="Times New Roman"/>
                <w:sz w:val="18"/>
                <w:szCs w:val="18"/>
              </w:rPr>
              <w:t>可溶性铬</w:t>
            </w:r>
          </w:p>
        </w:tc>
        <w:tc>
          <w:tcPr>
            <w:tcW w:w="1223" w:type="dxa"/>
            <w:vAlign w:val="center"/>
          </w:tcPr>
          <w:p>
            <w:pPr>
              <w:spacing w:line="400" w:lineRule="exact"/>
              <w:jc w:val="center"/>
              <w:rPr>
                <w:rFonts w:hint="default" w:ascii="Times New Roman" w:hAnsi="Times New Roman" w:cs="Times New Roman"/>
                <w:sz w:val="18"/>
                <w:szCs w:val="18"/>
              </w:rPr>
            </w:pPr>
            <w:r>
              <w:rPr>
                <w:rFonts w:hint="default" w:ascii="Times New Roman" w:hAnsi="Times New Roman" w:cs="Times New Roman"/>
                <w:sz w:val="18"/>
                <w:szCs w:val="18"/>
              </w:rPr>
              <w:t>≤60 mg/kg</w:t>
            </w:r>
          </w:p>
        </w:tc>
        <w:tc>
          <w:tcPr>
            <w:tcW w:w="850" w:type="dxa"/>
            <w:vAlign w:val="center"/>
          </w:tcPr>
          <w:p>
            <w:pPr>
              <w:autoSpaceDE w:val="0"/>
              <w:autoSpaceDN w:val="0"/>
              <w:adjustRightInd w:val="0"/>
              <w:snapToGrid w:val="0"/>
              <w:spacing w:line="28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≤60 mg/kg</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60＜X≤120</w:t>
            </w:r>
          </w:p>
        </w:tc>
        <w:tc>
          <w:tcPr>
            <w:tcW w:w="110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120＜X≤180</w:t>
            </w:r>
          </w:p>
        </w:tc>
        <w:tc>
          <w:tcPr>
            <w:tcW w:w="8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95"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708"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851"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1187" w:type="dxa"/>
            <w:vAlign w:val="center"/>
          </w:tcPr>
          <w:p>
            <w:pPr>
              <w:spacing w:line="280" w:lineRule="exact"/>
              <w:ind w:left="-320" w:leftChars="-100" w:right="-160" w:rightChars="-50" w:firstLine="180" w:firstLineChars="100"/>
              <w:jc w:val="center"/>
              <w:rPr>
                <w:rFonts w:hint="default" w:ascii="Times New Roman" w:hAnsi="Times New Roman" w:cs="Times New Roman"/>
                <w:sz w:val="18"/>
                <w:szCs w:val="18"/>
              </w:rPr>
            </w:pPr>
            <w:r>
              <w:rPr>
                <w:rFonts w:hint="default" w:ascii="Times New Roman" w:hAnsi="Times New Roman" w:cs="Times New Roman"/>
                <w:sz w:val="18"/>
                <w:szCs w:val="18"/>
              </w:rPr>
              <w:t>可溶性汞</w:t>
            </w:r>
          </w:p>
        </w:tc>
        <w:tc>
          <w:tcPr>
            <w:tcW w:w="1223" w:type="dxa"/>
            <w:vAlign w:val="center"/>
          </w:tcPr>
          <w:p>
            <w:pPr>
              <w:spacing w:line="400" w:lineRule="exact"/>
              <w:jc w:val="center"/>
              <w:rPr>
                <w:rFonts w:hint="default" w:ascii="Times New Roman" w:hAnsi="Times New Roman" w:cs="Times New Roman"/>
                <w:sz w:val="18"/>
                <w:szCs w:val="18"/>
              </w:rPr>
            </w:pPr>
            <w:r>
              <w:rPr>
                <w:rFonts w:hint="default" w:ascii="Times New Roman" w:hAnsi="Times New Roman" w:cs="Times New Roman"/>
                <w:sz w:val="18"/>
                <w:szCs w:val="18"/>
              </w:rPr>
              <w:t>≤60 mg/kg</w:t>
            </w:r>
          </w:p>
        </w:tc>
        <w:tc>
          <w:tcPr>
            <w:tcW w:w="850" w:type="dxa"/>
            <w:vAlign w:val="center"/>
          </w:tcPr>
          <w:p>
            <w:pPr>
              <w:autoSpaceDE w:val="0"/>
              <w:autoSpaceDN w:val="0"/>
              <w:adjustRightInd w:val="0"/>
              <w:snapToGrid w:val="0"/>
              <w:spacing w:line="28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≤60 mg/kg</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60＜X≤120</w:t>
            </w:r>
          </w:p>
        </w:tc>
        <w:tc>
          <w:tcPr>
            <w:tcW w:w="110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120＜X≤180</w:t>
            </w:r>
          </w:p>
        </w:tc>
        <w:tc>
          <w:tcPr>
            <w:tcW w:w="8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595" w:type="dxa"/>
            <w:vMerge w:val="restart"/>
            <w:vAlign w:val="center"/>
          </w:tcPr>
          <w:p>
            <w:pPr>
              <w:autoSpaceDE w:val="0"/>
              <w:autoSpaceDN w:val="0"/>
              <w:adjustRightInd w:val="0"/>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568" w:type="dxa"/>
            <w:vMerge w:val="restart"/>
            <w:vAlign w:val="center"/>
          </w:tcPr>
          <w:p>
            <w:pPr>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产品表面涂饰层/覆面材料理化性能</w:t>
            </w:r>
          </w:p>
        </w:tc>
        <w:tc>
          <w:tcPr>
            <w:tcW w:w="708" w:type="dxa"/>
            <w:vAlign w:val="center"/>
          </w:tcPr>
          <w:p>
            <w:pPr>
              <w:spacing w:line="280" w:lineRule="exact"/>
              <w:ind w:left="-58" w:leftChars="-53" w:right="-172" w:rightChars="-54" w:hanging="111" w:hangingChars="62"/>
              <w:jc w:val="center"/>
              <w:rPr>
                <w:rFonts w:hint="default" w:ascii="Times New Roman" w:hAnsi="Times New Roman" w:cs="Times New Roman"/>
                <w:bCs/>
                <w:sz w:val="18"/>
                <w:szCs w:val="18"/>
              </w:rPr>
            </w:pPr>
            <w:r>
              <w:rPr>
                <w:rFonts w:hint="default" w:ascii="Times New Roman" w:hAnsi="Times New Roman" w:cs="Times New Roman"/>
                <w:bCs/>
                <w:sz w:val="18"/>
                <w:szCs w:val="18"/>
              </w:rPr>
              <w:t>金属喷漆（塑）涂层</w:t>
            </w:r>
          </w:p>
        </w:tc>
        <w:tc>
          <w:tcPr>
            <w:tcW w:w="851" w:type="dxa"/>
            <w:vAlign w:val="center"/>
          </w:tcPr>
          <w:p>
            <w:pPr>
              <w:autoSpaceDE w:val="0"/>
              <w:autoSpaceDN w:val="0"/>
              <w:adjustRightInd w:val="0"/>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附着力</w:t>
            </w:r>
          </w:p>
        </w:tc>
        <w:tc>
          <w:tcPr>
            <w:tcW w:w="2410" w:type="dxa"/>
            <w:gridSpan w:val="2"/>
            <w:vAlign w:val="center"/>
          </w:tcPr>
          <w:p>
            <w:pPr>
              <w:autoSpaceDE w:val="0"/>
              <w:autoSpaceDN w:val="0"/>
              <w:adjustRightInd w:val="0"/>
              <w:spacing w:line="30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应不低于2级</w:t>
            </w:r>
          </w:p>
        </w:tc>
        <w:tc>
          <w:tcPr>
            <w:tcW w:w="850" w:type="dxa"/>
            <w:vAlign w:val="center"/>
          </w:tcPr>
          <w:p>
            <w:pPr>
              <w:autoSpaceDE w:val="0"/>
              <w:autoSpaceDN w:val="0"/>
              <w:adjustRightInd w:val="0"/>
              <w:snapToGrid w:val="0"/>
              <w:spacing w:line="300" w:lineRule="exact"/>
              <w:ind w:right="-160" w:rightChars="-50"/>
              <w:jc w:val="center"/>
              <w:rPr>
                <w:rFonts w:hint="default" w:ascii="Times New Roman" w:hAnsi="Times New Roman" w:cs="Times New Roman"/>
                <w:sz w:val="18"/>
                <w:szCs w:val="18"/>
              </w:rPr>
            </w:pPr>
            <w:r>
              <w:rPr>
                <w:rFonts w:hint="default" w:ascii="Times New Roman" w:hAnsi="Times New Roman" w:cs="Times New Roman"/>
                <w:bCs/>
                <w:sz w:val="18"/>
                <w:szCs w:val="18"/>
              </w:rPr>
              <w:t>应不低于2级</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10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708" w:type="dxa"/>
            <w:vMerge w:val="restart"/>
            <w:vAlign w:val="center"/>
          </w:tcPr>
          <w:p>
            <w:pPr>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木制件表面涂层</w:t>
            </w:r>
          </w:p>
        </w:tc>
        <w:tc>
          <w:tcPr>
            <w:tcW w:w="851" w:type="dxa"/>
            <w:vMerge w:val="restart"/>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耐液</w:t>
            </w:r>
          </w:p>
        </w:tc>
        <w:tc>
          <w:tcPr>
            <w:tcW w:w="2410" w:type="dxa"/>
            <w:gridSpan w:val="2"/>
            <w:vAlign w:val="center"/>
          </w:tcPr>
          <w:p>
            <w:pPr>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10%碳酸钠溶液，24h，应不低于3级</w:t>
            </w:r>
          </w:p>
        </w:tc>
        <w:tc>
          <w:tcPr>
            <w:tcW w:w="850" w:type="dxa"/>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709"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106"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49" w:type="dxa"/>
            <w:vMerge w:val="restart"/>
            <w:vAlign w:val="center"/>
          </w:tcPr>
          <w:p>
            <w:pPr>
              <w:autoSpaceDE w:val="0"/>
              <w:autoSpaceDN w:val="0"/>
              <w:adjustRightInd w:val="0"/>
              <w:spacing w:line="40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708" w:type="dxa"/>
            <w:vMerge w:val="continue"/>
            <w:vAlign w:val="center"/>
          </w:tcPr>
          <w:p>
            <w:pPr>
              <w:spacing w:line="280" w:lineRule="exact"/>
              <w:jc w:val="center"/>
              <w:rPr>
                <w:rFonts w:hint="default" w:ascii="Times New Roman" w:hAnsi="Times New Roman" w:cs="Times New Roman"/>
                <w:bCs/>
                <w:sz w:val="18"/>
                <w:szCs w:val="18"/>
              </w:rPr>
            </w:pPr>
          </w:p>
        </w:tc>
        <w:tc>
          <w:tcPr>
            <w:tcW w:w="851" w:type="dxa"/>
            <w:vMerge w:val="continue"/>
            <w:vAlign w:val="center"/>
          </w:tcPr>
          <w:p>
            <w:pPr>
              <w:spacing w:line="280" w:lineRule="exact"/>
              <w:jc w:val="center"/>
              <w:rPr>
                <w:rFonts w:hint="default" w:ascii="Times New Roman" w:hAnsi="Times New Roman" w:cs="Times New Roman"/>
                <w:bCs/>
                <w:sz w:val="18"/>
                <w:szCs w:val="18"/>
              </w:rPr>
            </w:pPr>
          </w:p>
        </w:tc>
        <w:tc>
          <w:tcPr>
            <w:tcW w:w="2410" w:type="dxa"/>
            <w:gridSpan w:val="2"/>
            <w:vAlign w:val="center"/>
          </w:tcPr>
          <w:p>
            <w:pPr>
              <w:autoSpaceDE w:val="0"/>
              <w:autoSpaceDN w:val="0"/>
              <w:adjustRightInd w:val="0"/>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10%乙酸溶液，24h，应不低于3级</w:t>
            </w:r>
          </w:p>
        </w:tc>
        <w:tc>
          <w:tcPr>
            <w:tcW w:w="850" w:type="dxa"/>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709" w:type="dxa"/>
            <w:vMerge w:val="continue"/>
            <w:vAlign w:val="center"/>
          </w:tcPr>
          <w:p>
            <w:pPr>
              <w:autoSpaceDE w:val="0"/>
              <w:autoSpaceDN w:val="0"/>
              <w:adjustRightInd w:val="0"/>
              <w:spacing w:line="400" w:lineRule="exact"/>
              <w:jc w:val="center"/>
              <w:rPr>
                <w:rFonts w:hint="default" w:ascii="Times New Roman" w:hAnsi="Times New Roman" w:cs="Times New Roman"/>
                <w:sz w:val="18"/>
                <w:szCs w:val="18"/>
              </w:rPr>
            </w:pPr>
          </w:p>
        </w:tc>
        <w:tc>
          <w:tcPr>
            <w:tcW w:w="1134" w:type="dxa"/>
            <w:vMerge w:val="continue"/>
            <w:vAlign w:val="center"/>
          </w:tcPr>
          <w:p>
            <w:pPr>
              <w:jc w:val="center"/>
              <w:rPr>
                <w:rFonts w:hint="default" w:ascii="Times New Roman" w:hAnsi="Times New Roman" w:cs="Times New Roman"/>
                <w:sz w:val="18"/>
                <w:szCs w:val="18"/>
              </w:rPr>
            </w:pPr>
          </w:p>
        </w:tc>
        <w:tc>
          <w:tcPr>
            <w:tcW w:w="1106" w:type="dxa"/>
            <w:vMerge w:val="continue"/>
            <w:vAlign w:val="center"/>
          </w:tcPr>
          <w:p>
            <w:pPr>
              <w:autoSpaceDE w:val="0"/>
              <w:autoSpaceDN w:val="0"/>
              <w:adjustRightInd w:val="0"/>
              <w:spacing w:line="400" w:lineRule="exact"/>
              <w:jc w:val="center"/>
              <w:rPr>
                <w:rFonts w:hint="default" w:ascii="Times New Roman" w:hAnsi="Times New Roman" w:cs="Times New Roman"/>
                <w:sz w:val="18"/>
                <w:szCs w:val="18"/>
              </w:rPr>
            </w:pPr>
          </w:p>
        </w:tc>
        <w:tc>
          <w:tcPr>
            <w:tcW w:w="849" w:type="dxa"/>
            <w:vMerge w:val="continue"/>
            <w:vAlign w:val="center"/>
          </w:tcPr>
          <w:p>
            <w:pPr>
              <w:autoSpaceDE w:val="0"/>
              <w:autoSpaceDN w:val="0"/>
              <w:adjustRightInd w:val="0"/>
              <w:spacing w:line="40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5"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708" w:type="dxa"/>
            <w:vMerge w:val="continue"/>
            <w:vAlign w:val="center"/>
          </w:tcPr>
          <w:p>
            <w:pPr>
              <w:spacing w:line="280" w:lineRule="exact"/>
              <w:jc w:val="center"/>
              <w:rPr>
                <w:rFonts w:hint="default" w:ascii="Times New Roman" w:hAnsi="Times New Roman" w:cs="Times New Roman"/>
                <w:bCs/>
                <w:sz w:val="18"/>
                <w:szCs w:val="18"/>
              </w:rPr>
            </w:pPr>
          </w:p>
        </w:tc>
        <w:tc>
          <w:tcPr>
            <w:tcW w:w="851" w:type="dxa"/>
            <w:vAlign w:val="center"/>
          </w:tcPr>
          <w:p>
            <w:pPr>
              <w:autoSpaceDE w:val="0"/>
              <w:autoSpaceDN w:val="0"/>
              <w:adjustRightInd w:val="0"/>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附着力</w:t>
            </w:r>
          </w:p>
        </w:tc>
        <w:tc>
          <w:tcPr>
            <w:tcW w:w="2410" w:type="dxa"/>
            <w:gridSpan w:val="2"/>
            <w:vAlign w:val="center"/>
          </w:tcPr>
          <w:p>
            <w:pPr>
              <w:autoSpaceDE w:val="0"/>
              <w:autoSpaceDN w:val="0"/>
              <w:adjustRightInd w:val="0"/>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涂层交叉切割法。应不低于3级</w:t>
            </w:r>
          </w:p>
        </w:tc>
        <w:tc>
          <w:tcPr>
            <w:tcW w:w="850" w:type="dxa"/>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10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595"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708" w:type="dxa"/>
            <w:vMerge w:val="continue"/>
            <w:vAlign w:val="center"/>
          </w:tcPr>
          <w:p>
            <w:pPr>
              <w:spacing w:line="280" w:lineRule="exact"/>
              <w:jc w:val="center"/>
              <w:rPr>
                <w:rFonts w:hint="default" w:ascii="Times New Roman" w:hAnsi="Times New Roman" w:cs="Times New Roman"/>
                <w:bCs/>
                <w:sz w:val="18"/>
                <w:szCs w:val="18"/>
              </w:rPr>
            </w:pPr>
          </w:p>
        </w:tc>
        <w:tc>
          <w:tcPr>
            <w:tcW w:w="851" w:type="dxa"/>
            <w:vAlign w:val="center"/>
          </w:tcPr>
          <w:p>
            <w:pPr>
              <w:autoSpaceDE w:val="0"/>
              <w:autoSpaceDN w:val="0"/>
              <w:adjustRightInd w:val="0"/>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耐湿热</w:t>
            </w:r>
          </w:p>
        </w:tc>
        <w:tc>
          <w:tcPr>
            <w:tcW w:w="2410" w:type="dxa"/>
            <w:gridSpan w:val="2"/>
            <w:vAlign w:val="center"/>
          </w:tcPr>
          <w:p>
            <w:pPr>
              <w:autoSpaceDE w:val="0"/>
              <w:autoSpaceDN w:val="0"/>
              <w:adjustRightInd w:val="0"/>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70℃，20min，应不低于3级</w:t>
            </w:r>
          </w:p>
        </w:tc>
        <w:tc>
          <w:tcPr>
            <w:tcW w:w="850" w:type="dxa"/>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10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595"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708" w:type="dxa"/>
            <w:vMerge w:val="continue"/>
            <w:vAlign w:val="center"/>
          </w:tcPr>
          <w:p>
            <w:pPr>
              <w:spacing w:line="280" w:lineRule="exact"/>
              <w:jc w:val="center"/>
              <w:rPr>
                <w:rFonts w:hint="default" w:ascii="Times New Roman" w:hAnsi="Times New Roman" w:cs="Times New Roman"/>
                <w:bCs/>
                <w:sz w:val="18"/>
                <w:szCs w:val="18"/>
              </w:rPr>
            </w:pPr>
          </w:p>
        </w:tc>
        <w:tc>
          <w:tcPr>
            <w:tcW w:w="851" w:type="dxa"/>
            <w:vAlign w:val="center"/>
          </w:tcPr>
          <w:p>
            <w:pPr>
              <w:autoSpaceDE w:val="0"/>
              <w:autoSpaceDN w:val="0"/>
              <w:adjustRightInd w:val="0"/>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耐干热</w:t>
            </w:r>
          </w:p>
        </w:tc>
        <w:tc>
          <w:tcPr>
            <w:tcW w:w="2410" w:type="dxa"/>
            <w:gridSpan w:val="2"/>
            <w:vAlign w:val="center"/>
          </w:tcPr>
          <w:p>
            <w:pPr>
              <w:autoSpaceDE w:val="0"/>
              <w:autoSpaceDN w:val="0"/>
              <w:adjustRightInd w:val="0"/>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70℃，20min，应不低于3级</w:t>
            </w:r>
          </w:p>
        </w:tc>
        <w:tc>
          <w:tcPr>
            <w:tcW w:w="850" w:type="dxa"/>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10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95"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708" w:type="dxa"/>
            <w:vMerge w:val="continue"/>
            <w:vAlign w:val="center"/>
          </w:tcPr>
          <w:p>
            <w:pPr>
              <w:spacing w:line="280" w:lineRule="exact"/>
              <w:jc w:val="center"/>
              <w:rPr>
                <w:rFonts w:hint="default" w:ascii="Times New Roman" w:hAnsi="Times New Roman" w:cs="Times New Roman"/>
                <w:bCs/>
                <w:sz w:val="18"/>
                <w:szCs w:val="18"/>
              </w:rPr>
            </w:pPr>
          </w:p>
        </w:tc>
        <w:tc>
          <w:tcPr>
            <w:tcW w:w="851" w:type="dxa"/>
            <w:vAlign w:val="center"/>
          </w:tcPr>
          <w:p>
            <w:pPr>
              <w:autoSpaceDE w:val="0"/>
              <w:autoSpaceDN w:val="0"/>
              <w:adjustRightInd w:val="0"/>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抗冲击</w:t>
            </w:r>
          </w:p>
        </w:tc>
        <w:tc>
          <w:tcPr>
            <w:tcW w:w="2410" w:type="dxa"/>
            <w:gridSpan w:val="2"/>
            <w:vAlign w:val="center"/>
          </w:tcPr>
          <w:p>
            <w:pPr>
              <w:autoSpaceDE w:val="0"/>
              <w:autoSpaceDN w:val="0"/>
              <w:adjustRightInd w:val="0"/>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冲击高度50mm，应不低于3级</w:t>
            </w:r>
          </w:p>
        </w:tc>
        <w:tc>
          <w:tcPr>
            <w:tcW w:w="850" w:type="dxa"/>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709" w:type="dxa"/>
            <w:vAlign w:val="center"/>
          </w:tcPr>
          <w:p>
            <w:pPr>
              <w:jc w:val="center"/>
              <w:rPr>
                <w:rFonts w:hint="default" w:ascii="Times New Roman" w:hAnsi="Times New Roman" w:cs="Times New Roman"/>
                <w:sz w:val="18"/>
                <w:szCs w:val="18"/>
              </w:rPr>
            </w:pPr>
          </w:p>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10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595"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708" w:type="dxa"/>
            <w:vMerge w:val="continue"/>
            <w:vAlign w:val="center"/>
          </w:tcPr>
          <w:p>
            <w:pPr>
              <w:spacing w:line="280" w:lineRule="exact"/>
              <w:jc w:val="center"/>
              <w:rPr>
                <w:rFonts w:hint="default" w:ascii="Times New Roman" w:hAnsi="Times New Roman" w:cs="Times New Roman"/>
                <w:bCs/>
                <w:sz w:val="18"/>
                <w:szCs w:val="18"/>
              </w:rPr>
            </w:pPr>
          </w:p>
        </w:tc>
        <w:tc>
          <w:tcPr>
            <w:tcW w:w="851" w:type="dxa"/>
            <w:vAlign w:val="center"/>
          </w:tcPr>
          <w:p>
            <w:pPr>
              <w:autoSpaceDE w:val="0"/>
              <w:autoSpaceDN w:val="0"/>
              <w:adjustRightInd w:val="0"/>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耐磨</w:t>
            </w:r>
          </w:p>
        </w:tc>
        <w:tc>
          <w:tcPr>
            <w:tcW w:w="2410" w:type="dxa"/>
            <w:gridSpan w:val="2"/>
            <w:vAlign w:val="center"/>
          </w:tcPr>
          <w:p>
            <w:pPr>
              <w:autoSpaceDE w:val="0"/>
              <w:autoSpaceDN w:val="0"/>
              <w:adjustRightInd w:val="0"/>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1000r，应不低于3级</w:t>
            </w:r>
          </w:p>
        </w:tc>
        <w:tc>
          <w:tcPr>
            <w:tcW w:w="850" w:type="dxa"/>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10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595"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708" w:type="dxa"/>
            <w:vMerge w:val="restart"/>
            <w:vAlign w:val="center"/>
          </w:tcPr>
          <w:p>
            <w:pPr>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木制件表面贴面层</w:t>
            </w:r>
          </w:p>
        </w:tc>
        <w:tc>
          <w:tcPr>
            <w:tcW w:w="851" w:type="dxa"/>
            <w:vAlign w:val="center"/>
          </w:tcPr>
          <w:p>
            <w:pPr>
              <w:tabs>
                <w:tab w:val="center" w:pos="4201"/>
                <w:tab w:val="right" w:leader="dot" w:pos="9298"/>
              </w:tabs>
              <w:autoSpaceDE w:val="0"/>
              <w:autoSpaceDN w:val="0"/>
              <w:jc w:val="center"/>
              <w:rPr>
                <w:rFonts w:hint="default" w:ascii="Times New Roman" w:hAnsi="Times New Roman" w:cs="Times New Roman"/>
                <w:sz w:val="18"/>
                <w:szCs w:val="18"/>
              </w:rPr>
            </w:pPr>
            <w:r>
              <w:rPr>
                <w:rFonts w:hint="default" w:ascii="Times New Roman" w:hAnsi="Times New Roman" w:cs="Times New Roman"/>
                <w:sz w:val="18"/>
                <w:szCs w:val="18"/>
              </w:rPr>
              <w:t>耐干热</w:t>
            </w:r>
          </w:p>
        </w:tc>
        <w:tc>
          <w:tcPr>
            <w:tcW w:w="2410" w:type="dxa"/>
            <w:gridSpan w:val="2"/>
            <w:vAlign w:val="center"/>
          </w:tcPr>
          <w:p>
            <w:pPr>
              <w:tabs>
                <w:tab w:val="center" w:pos="4201"/>
                <w:tab w:val="right" w:leader="dot" w:pos="9298"/>
              </w:tabs>
              <w:autoSpaceDE w:val="0"/>
              <w:autoSpaceDN w:val="0"/>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850" w:type="dxa"/>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110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595"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708" w:type="dxa"/>
            <w:vMerge w:val="continue"/>
            <w:vAlign w:val="center"/>
          </w:tcPr>
          <w:p>
            <w:pPr>
              <w:spacing w:line="280" w:lineRule="exact"/>
              <w:jc w:val="center"/>
              <w:rPr>
                <w:rFonts w:hint="default" w:ascii="Times New Roman" w:hAnsi="Times New Roman" w:cs="Times New Roman"/>
                <w:bCs/>
                <w:sz w:val="18"/>
                <w:szCs w:val="18"/>
              </w:rPr>
            </w:pPr>
          </w:p>
        </w:tc>
        <w:tc>
          <w:tcPr>
            <w:tcW w:w="851" w:type="dxa"/>
            <w:vAlign w:val="center"/>
          </w:tcPr>
          <w:p>
            <w:pPr>
              <w:widowControl/>
              <w:tabs>
                <w:tab w:val="center" w:pos="4201"/>
                <w:tab w:val="right" w:leader="dot" w:pos="9298"/>
              </w:tabs>
              <w:autoSpaceDE w:val="0"/>
              <w:autoSpaceDN w:val="0"/>
              <w:jc w:val="center"/>
              <w:rPr>
                <w:rFonts w:hint="default" w:ascii="Times New Roman" w:hAnsi="Times New Roman" w:cs="Times New Roman"/>
                <w:sz w:val="18"/>
                <w:szCs w:val="18"/>
              </w:rPr>
            </w:pPr>
            <w:r>
              <w:rPr>
                <w:rFonts w:hint="default" w:ascii="Times New Roman" w:hAnsi="Times New Roman" w:cs="Times New Roman"/>
                <w:sz w:val="18"/>
                <w:szCs w:val="18"/>
              </w:rPr>
              <w:t>耐湿热</w:t>
            </w:r>
          </w:p>
        </w:tc>
        <w:tc>
          <w:tcPr>
            <w:tcW w:w="2410" w:type="dxa"/>
            <w:gridSpan w:val="2"/>
            <w:vAlign w:val="center"/>
          </w:tcPr>
          <w:p>
            <w:pPr>
              <w:widowControl/>
              <w:tabs>
                <w:tab w:val="center" w:pos="4201"/>
                <w:tab w:val="right" w:leader="dot" w:pos="9298"/>
              </w:tabs>
              <w:autoSpaceDE w:val="0"/>
              <w:autoSpaceDN w:val="0"/>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850" w:type="dxa"/>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p>
        </w:tc>
        <w:tc>
          <w:tcPr>
            <w:tcW w:w="110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95"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708" w:type="dxa"/>
            <w:vMerge w:val="continue"/>
            <w:vAlign w:val="center"/>
          </w:tcPr>
          <w:p>
            <w:pPr>
              <w:spacing w:line="280" w:lineRule="exact"/>
              <w:jc w:val="center"/>
              <w:rPr>
                <w:rFonts w:hint="default" w:ascii="Times New Roman" w:hAnsi="Times New Roman" w:cs="Times New Roman"/>
                <w:bCs/>
                <w:sz w:val="18"/>
                <w:szCs w:val="18"/>
              </w:rPr>
            </w:pPr>
          </w:p>
        </w:tc>
        <w:tc>
          <w:tcPr>
            <w:tcW w:w="851" w:type="dxa"/>
            <w:vAlign w:val="center"/>
          </w:tcPr>
          <w:p>
            <w:pPr>
              <w:widowControl/>
              <w:tabs>
                <w:tab w:val="center" w:pos="4201"/>
                <w:tab w:val="right" w:leader="dot" w:pos="9298"/>
              </w:tabs>
              <w:autoSpaceDE w:val="0"/>
              <w:autoSpaceDN w:val="0"/>
              <w:jc w:val="center"/>
              <w:rPr>
                <w:rFonts w:hint="default" w:ascii="Times New Roman" w:hAnsi="Times New Roman" w:cs="Times New Roman"/>
                <w:sz w:val="18"/>
                <w:szCs w:val="18"/>
              </w:rPr>
            </w:pPr>
            <w:r>
              <w:rPr>
                <w:rFonts w:hint="default" w:ascii="Times New Roman" w:hAnsi="Times New Roman" w:cs="Times New Roman"/>
                <w:sz w:val="18"/>
                <w:szCs w:val="18"/>
              </w:rPr>
              <w:t>耐污染性能</w:t>
            </w:r>
          </w:p>
        </w:tc>
        <w:tc>
          <w:tcPr>
            <w:tcW w:w="2410" w:type="dxa"/>
            <w:gridSpan w:val="2"/>
            <w:vAlign w:val="center"/>
          </w:tcPr>
          <w:p>
            <w:pPr>
              <w:autoSpaceDE w:val="0"/>
              <w:autoSpaceDN w:val="0"/>
              <w:adjustRightInd w:val="0"/>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选用带有“*”标记的6类污染物，丙酮试验时间为16h。应不低于3级</w:t>
            </w:r>
          </w:p>
        </w:tc>
        <w:tc>
          <w:tcPr>
            <w:tcW w:w="850" w:type="dxa"/>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p>
        </w:tc>
        <w:tc>
          <w:tcPr>
            <w:tcW w:w="110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95"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708" w:type="dxa"/>
            <w:vMerge w:val="continue"/>
            <w:vAlign w:val="center"/>
          </w:tcPr>
          <w:p>
            <w:pPr>
              <w:spacing w:line="280" w:lineRule="exact"/>
              <w:jc w:val="center"/>
              <w:rPr>
                <w:rFonts w:hint="default" w:ascii="Times New Roman" w:hAnsi="Times New Roman" w:cs="Times New Roman"/>
                <w:bCs/>
                <w:sz w:val="18"/>
                <w:szCs w:val="18"/>
              </w:rPr>
            </w:pPr>
          </w:p>
        </w:tc>
        <w:tc>
          <w:tcPr>
            <w:tcW w:w="851" w:type="dxa"/>
            <w:vAlign w:val="center"/>
          </w:tcPr>
          <w:p>
            <w:pPr>
              <w:tabs>
                <w:tab w:val="center" w:pos="4201"/>
                <w:tab w:val="right" w:leader="dot" w:pos="9298"/>
              </w:tabs>
              <w:autoSpaceDE w:val="0"/>
              <w:autoSpaceDN w:val="0"/>
              <w:jc w:val="center"/>
              <w:rPr>
                <w:rFonts w:hint="default" w:ascii="Times New Roman" w:hAnsi="Times New Roman" w:cs="Times New Roman"/>
                <w:sz w:val="18"/>
                <w:szCs w:val="18"/>
              </w:rPr>
            </w:pPr>
            <w:r>
              <w:rPr>
                <w:rFonts w:hint="default" w:ascii="Times New Roman" w:hAnsi="Times New Roman" w:cs="Times New Roman"/>
                <w:sz w:val="18"/>
                <w:szCs w:val="18"/>
              </w:rPr>
              <w:t>抗冲击</w:t>
            </w:r>
          </w:p>
        </w:tc>
        <w:tc>
          <w:tcPr>
            <w:tcW w:w="2410" w:type="dxa"/>
            <w:gridSpan w:val="2"/>
            <w:vAlign w:val="center"/>
          </w:tcPr>
          <w:p>
            <w:pPr>
              <w:autoSpaceDE w:val="0"/>
              <w:autoSpaceDN w:val="0"/>
              <w:adjustRightInd w:val="0"/>
              <w:spacing w:line="300" w:lineRule="exact"/>
              <w:ind w:right="-179" w:rightChars="-56"/>
              <w:jc w:val="center"/>
              <w:rPr>
                <w:rFonts w:hint="default" w:ascii="Times New Roman" w:hAnsi="Times New Roman" w:cs="Times New Roman"/>
                <w:sz w:val="18"/>
                <w:szCs w:val="18"/>
              </w:rPr>
            </w:pPr>
            <w:r>
              <w:rPr>
                <w:rFonts w:hint="default" w:ascii="Times New Roman" w:hAnsi="Times New Roman" w:cs="Times New Roman"/>
                <w:sz w:val="18"/>
                <w:szCs w:val="18"/>
              </w:rPr>
              <w:t>冲击高度50mm，应不低于3级</w:t>
            </w:r>
          </w:p>
        </w:tc>
        <w:tc>
          <w:tcPr>
            <w:tcW w:w="850" w:type="dxa"/>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不低于3级</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p>
        </w:tc>
        <w:tc>
          <w:tcPr>
            <w:tcW w:w="110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595" w:type="dxa"/>
            <w:vAlign w:val="center"/>
          </w:tcPr>
          <w:p>
            <w:pPr>
              <w:autoSpaceDE w:val="0"/>
              <w:autoSpaceDN w:val="0"/>
              <w:adjustRightInd w:val="0"/>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568" w:type="dxa"/>
            <w:vAlign w:val="center"/>
          </w:tcPr>
          <w:p>
            <w:pPr>
              <w:spacing w:line="280" w:lineRule="exact"/>
              <w:ind w:left="-169" w:leftChars="-53" w:right="-166" w:rightChars="-52" w:firstLine="1" w:firstLineChars="1"/>
              <w:jc w:val="center"/>
              <w:rPr>
                <w:rFonts w:hint="default" w:ascii="Times New Roman" w:hAnsi="Times New Roman" w:cs="Times New Roman"/>
                <w:bCs/>
                <w:sz w:val="18"/>
                <w:szCs w:val="18"/>
              </w:rPr>
            </w:pPr>
            <w:r>
              <w:rPr>
                <w:rFonts w:hint="default" w:ascii="Times New Roman" w:hAnsi="Times New Roman" w:cs="Times New Roman"/>
                <w:bCs/>
                <w:sz w:val="18"/>
                <w:szCs w:val="18"/>
              </w:rPr>
              <w:t>产品部件材质理化性能</w:t>
            </w:r>
          </w:p>
        </w:tc>
        <w:tc>
          <w:tcPr>
            <w:tcW w:w="708" w:type="dxa"/>
            <w:vAlign w:val="center"/>
          </w:tcPr>
          <w:p>
            <w:pPr>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木质件</w:t>
            </w:r>
          </w:p>
        </w:tc>
        <w:tc>
          <w:tcPr>
            <w:tcW w:w="851" w:type="dxa"/>
            <w:vAlign w:val="center"/>
          </w:tcPr>
          <w:p>
            <w:pPr>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含水率</w:t>
            </w:r>
          </w:p>
        </w:tc>
        <w:tc>
          <w:tcPr>
            <w:tcW w:w="2410" w:type="dxa"/>
            <w:gridSpan w:val="2"/>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木材应经干燥处理，木材含水率应为8%～（产品所在地区年平均木材平衡含水率+1%）。</w:t>
            </w:r>
          </w:p>
        </w:tc>
        <w:tc>
          <w:tcPr>
            <w:tcW w:w="850" w:type="dxa"/>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8%～16.9%</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6.0≤X＜8.0或16.9＜X≤18.9</w:t>
            </w:r>
          </w:p>
        </w:tc>
        <w:tc>
          <w:tcPr>
            <w:tcW w:w="1106"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4.0≤X＜6.0或18.9＜X≤20.9</w:t>
            </w:r>
          </w:p>
        </w:tc>
        <w:tc>
          <w:tcPr>
            <w:tcW w:w="84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X＜4.0或X＞20.9</w:t>
            </w:r>
          </w:p>
        </w:tc>
      </w:tr>
    </w:tbl>
    <w:p>
      <w:pPr>
        <w:spacing w:line="600" w:lineRule="exact"/>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szCs w:val="32"/>
          <w:lang w:eastAsia="zh-CN"/>
        </w:rPr>
        <w:t>．</w:t>
      </w:r>
      <w:r>
        <w:rPr>
          <w:rFonts w:hint="default" w:ascii="Times New Roman" w:hAnsi="Times New Roman" w:cs="Times New Roman"/>
          <w:szCs w:val="32"/>
        </w:rPr>
        <w:t>弹簧软床垫</w:t>
      </w:r>
    </w:p>
    <w:tbl>
      <w:tblPr>
        <w:tblStyle w:val="3"/>
        <w:tblW w:w="9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026"/>
        <w:gridCol w:w="675"/>
        <w:gridCol w:w="1276"/>
        <w:gridCol w:w="1418"/>
        <w:gridCol w:w="627"/>
        <w:gridCol w:w="1500"/>
        <w:gridCol w:w="1458"/>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blHeader/>
          <w:jc w:val="center"/>
        </w:trPr>
        <w:tc>
          <w:tcPr>
            <w:tcW w:w="584"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ind w:right="-96" w:rightChars="-30"/>
              <w:jc w:val="center"/>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检验项目</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标准要求</w:t>
            </w:r>
          </w:p>
        </w:tc>
        <w:tc>
          <w:tcPr>
            <w:tcW w:w="62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样本合格</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轻微不合格</w:t>
            </w:r>
          </w:p>
        </w:tc>
        <w:tc>
          <w:tcPr>
            <w:tcW w:w="1458" w:type="dxa"/>
            <w:tcBorders>
              <w:top w:val="single" w:color="auto" w:sz="4" w:space="0"/>
              <w:left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较严重不合格</w:t>
            </w:r>
          </w:p>
        </w:tc>
        <w:tc>
          <w:tcPr>
            <w:tcW w:w="1193" w:type="dxa"/>
            <w:tcBorders>
              <w:top w:val="single" w:color="auto" w:sz="4" w:space="0"/>
              <w:left w:val="single" w:color="auto" w:sz="4" w:space="0"/>
              <w:right w:val="single" w:color="auto" w:sz="4" w:space="0"/>
            </w:tcBorders>
            <w:vAlign w:val="center"/>
          </w:tcPr>
          <w:p>
            <w:pPr>
              <w:spacing w:line="220" w:lineRule="exact"/>
              <w:ind w:right="-227" w:rightChars="-71"/>
              <w:jc w:val="center"/>
              <w:rPr>
                <w:rFonts w:hint="default" w:ascii="Times New Roman" w:hAnsi="Times New Roman" w:cs="Times New Roman"/>
                <w:sz w:val="18"/>
                <w:szCs w:val="18"/>
              </w:rPr>
            </w:pPr>
            <w:r>
              <w:rPr>
                <w:rFonts w:hint="default" w:ascii="Times New Roman" w:hAnsi="Times New Roman" w:cs="Times New Roman"/>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84" w:type="dxa"/>
            <w:vAlign w:val="center"/>
          </w:tcPr>
          <w:p>
            <w:pPr>
              <w:widowControl/>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026" w:type="dxa"/>
            <w:vAlign w:val="center"/>
          </w:tcPr>
          <w:p>
            <w:pPr>
              <w:adjustRightInd w:val="0"/>
              <w:spacing w:line="220" w:lineRule="exact"/>
              <w:ind w:right="-176" w:rightChars="-55"/>
              <w:jc w:val="center"/>
              <w:rPr>
                <w:rFonts w:hint="default" w:ascii="Times New Roman" w:hAnsi="Times New Roman" w:cs="Times New Roman"/>
                <w:sz w:val="18"/>
                <w:szCs w:val="18"/>
              </w:rPr>
            </w:pPr>
            <w:r>
              <w:rPr>
                <w:rFonts w:hint="default" w:ascii="Times New Roman" w:hAnsi="Times New Roman" w:cs="Times New Roman"/>
                <w:sz w:val="18"/>
                <w:szCs w:val="18"/>
              </w:rPr>
              <w:t>铺面、边面缝纫</w:t>
            </w:r>
          </w:p>
        </w:tc>
        <w:tc>
          <w:tcPr>
            <w:tcW w:w="1951" w:type="dxa"/>
            <w:gridSpan w:val="2"/>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单处浮线长度</w:t>
            </w:r>
          </w:p>
        </w:tc>
        <w:tc>
          <w:tcPr>
            <w:tcW w:w="141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≤15mm，</w:t>
            </w:r>
          </w:p>
        </w:tc>
        <w:tc>
          <w:tcPr>
            <w:tcW w:w="627"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50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15mm＜长度≤20mm</w:t>
            </w:r>
          </w:p>
        </w:tc>
        <w:tc>
          <w:tcPr>
            <w:tcW w:w="1458"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20mm＜长度≤25mm</w:t>
            </w:r>
          </w:p>
        </w:tc>
        <w:tc>
          <w:tcPr>
            <w:tcW w:w="1193"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长度＞25mm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84" w:type="dxa"/>
            <w:vMerge w:val="restart"/>
            <w:vAlign w:val="center"/>
          </w:tcPr>
          <w:p>
            <w:pPr>
              <w:widowControl/>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026" w:type="dxa"/>
            <w:vMerge w:val="restart"/>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缝边</w:t>
            </w:r>
          </w:p>
        </w:tc>
        <w:tc>
          <w:tcPr>
            <w:tcW w:w="1951" w:type="dxa"/>
            <w:gridSpan w:val="2"/>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露毛边累计长度应</w:t>
            </w:r>
          </w:p>
        </w:tc>
        <w:tc>
          <w:tcPr>
            <w:tcW w:w="141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≤20 mm</w:t>
            </w:r>
          </w:p>
        </w:tc>
        <w:tc>
          <w:tcPr>
            <w:tcW w:w="627"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50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20mm＜长度≤30mm</w:t>
            </w:r>
          </w:p>
        </w:tc>
        <w:tc>
          <w:tcPr>
            <w:tcW w:w="1458"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30mm＜长度≤40mm</w:t>
            </w:r>
          </w:p>
        </w:tc>
        <w:tc>
          <w:tcPr>
            <w:tcW w:w="1193"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长度＞40mm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84" w:type="dxa"/>
            <w:vMerge w:val="continue"/>
            <w:vAlign w:val="center"/>
          </w:tcPr>
          <w:p>
            <w:pPr>
              <w:widowControl/>
              <w:spacing w:line="220" w:lineRule="exact"/>
              <w:jc w:val="center"/>
              <w:rPr>
                <w:rFonts w:hint="default" w:ascii="Times New Roman" w:hAnsi="Times New Roman" w:cs="Times New Roman"/>
                <w:sz w:val="18"/>
                <w:szCs w:val="18"/>
              </w:rPr>
            </w:pPr>
          </w:p>
        </w:tc>
        <w:tc>
          <w:tcPr>
            <w:tcW w:w="1026" w:type="dxa"/>
            <w:vMerge w:val="continue"/>
            <w:vAlign w:val="center"/>
          </w:tcPr>
          <w:p>
            <w:pPr>
              <w:adjustRightInd w:val="0"/>
              <w:spacing w:line="220" w:lineRule="exact"/>
              <w:jc w:val="center"/>
              <w:rPr>
                <w:rFonts w:hint="default" w:ascii="Times New Roman" w:hAnsi="Times New Roman" w:cs="Times New Roman"/>
                <w:sz w:val="18"/>
                <w:szCs w:val="18"/>
              </w:rPr>
            </w:pPr>
          </w:p>
        </w:tc>
        <w:tc>
          <w:tcPr>
            <w:tcW w:w="1951" w:type="dxa"/>
            <w:gridSpan w:val="2"/>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浮线累计长度</w:t>
            </w:r>
          </w:p>
        </w:tc>
        <w:tc>
          <w:tcPr>
            <w:tcW w:w="141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≤50 mm</w:t>
            </w:r>
          </w:p>
        </w:tc>
        <w:tc>
          <w:tcPr>
            <w:tcW w:w="627"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50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50mm＜长度≤62 mm</w:t>
            </w:r>
          </w:p>
        </w:tc>
        <w:tc>
          <w:tcPr>
            <w:tcW w:w="1458"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62mm＜长度≤74 mm</w:t>
            </w:r>
          </w:p>
        </w:tc>
        <w:tc>
          <w:tcPr>
            <w:tcW w:w="1193"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长度＞74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84" w:type="dxa"/>
            <w:vAlign w:val="center"/>
          </w:tcPr>
          <w:p>
            <w:pPr>
              <w:widowControl/>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026"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bCs/>
                <w:sz w:val="18"/>
                <w:szCs w:val="18"/>
              </w:rPr>
              <w:t>面料物理性能</w:t>
            </w:r>
          </w:p>
        </w:tc>
        <w:tc>
          <w:tcPr>
            <w:tcW w:w="1951" w:type="dxa"/>
            <w:gridSpan w:val="2"/>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面料耐干摩擦色牢度</w:t>
            </w:r>
          </w:p>
        </w:tc>
        <w:tc>
          <w:tcPr>
            <w:tcW w:w="141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≥3级</w:t>
            </w:r>
          </w:p>
        </w:tc>
        <w:tc>
          <w:tcPr>
            <w:tcW w:w="627"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50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2-3级</w:t>
            </w:r>
          </w:p>
        </w:tc>
        <w:tc>
          <w:tcPr>
            <w:tcW w:w="145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2级</w:t>
            </w:r>
          </w:p>
        </w:tc>
        <w:tc>
          <w:tcPr>
            <w:tcW w:w="1193"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84" w:type="dxa"/>
            <w:vMerge w:val="restart"/>
            <w:vAlign w:val="center"/>
          </w:tcPr>
          <w:p>
            <w:pPr>
              <w:widowControl/>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1026" w:type="dxa"/>
            <w:vMerge w:val="restart"/>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铺垫料物理性能</w:t>
            </w:r>
          </w:p>
        </w:tc>
        <w:tc>
          <w:tcPr>
            <w:tcW w:w="675" w:type="dxa"/>
            <w:vMerge w:val="restart"/>
            <w:vAlign w:val="center"/>
          </w:tcPr>
          <w:p>
            <w:pPr>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软质聚氨酯泡沫塑料</w:t>
            </w:r>
          </w:p>
        </w:tc>
        <w:tc>
          <w:tcPr>
            <w:tcW w:w="1276"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慢回弹回弹性</w:t>
            </w:r>
          </w:p>
        </w:tc>
        <w:tc>
          <w:tcPr>
            <w:tcW w:w="141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≤12％</w:t>
            </w:r>
          </w:p>
        </w:tc>
        <w:tc>
          <w:tcPr>
            <w:tcW w:w="627"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50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12%＜回弹性≤16%</w:t>
            </w:r>
          </w:p>
        </w:tc>
        <w:tc>
          <w:tcPr>
            <w:tcW w:w="1458"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16%＜回弹性≤20%</w:t>
            </w:r>
          </w:p>
        </w:tc>
        <w:tc>
          <w:tcPr>
            <w:tcW w:w="1193"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回弹性＞20%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84"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026" w:type="dxa"/>
            <w:vMerge w:val="continue"/>
            <w:vAlign w:val="center"/>
          </w:tcPr>
          <w:p>
            <w:pPr>
              <w:adjustRightInd w:val="0"/>
              <w:spacing w:line="220" w:lineRule="exact"/>
              <w:ind w:left="-105" w:right="-105"/>
              <w:jc w:val="center"/>
              <w:rPr>
                <w:rFonts w:hint="default" w:ascii="Times New Roman" w:hAnsi="Times New Roman" w:cs="Times New Roman"/>
                <w:sz w:val="18"/>
                <w:szCs w:val="18"/>
              </w:rPr>
            </w:pPr>
          </w:p>
        </w:tc>
        <w:tc>
          <w:tcPr>
            <w:tcW w:w="675" w:type="dxa"/>
            <w:vMerge w:val="continue"/>
            <w:vAlign w:val="center"/>
          </w:tcPr>
          <w:p>
            <w:pPr>
              <w:adjustRightInd w:val="0"/>
              <w:spacing w:line="220" w:lineRule="exact"/>
              <w:ind w:left="-105" w:right="-105"/>
              <w:jc w:val="center"/>
              <w:rPr>
                <w:rFonts w:hint="default" w:ascii="Times New Roman" w:hAnsi="Times New Roman" w:cs="Times New Roman"/>
                <w:sz w:val="18"/>
                <w:szCs w:val="18"/>
              </w:rPr>
            </w:pPr>
          </w:p>
        </w:tc>
        <w:tc>
          <w:tcPr>
            <w:tcW w:w="1276"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其他回弹性</w:t>
            </w:r>
          </w:p>
        </w:tc>
        <w:tc>
          <w:tcPr>
            <w:tcW w:w="141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w:t>
            </w:r>
          </w:p>
        </w:tc>
        <w:tc>
          <w:tcPr>
            <w:tcW w:w="627"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50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30%≤回弹性＜35%</w:t>
            </w:r>
          </w:p>
        </w:tc>
        <w:tc>
          <w:tcPr>
            <w:tcW w:w="1458"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25%≤回弹性＜30%</w:t>
            </w:r>
          </w:p>
        </w:tc>
        <w:tc>
          <w:tcPr>
            <w:tcW w:w="1193"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回弹性＜25%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84"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026" w:type="dxa"/>
            <w:vMerge w:val="continue"/>
            <w:vAlign w:val="center"/>
          </w:tcPr>
          <w:p>
            <w:pPr>
              <w:adjustRightInd w:val="0"/>
              <w:spacing w:line="220" w:lineRule="exact"/>
              <w:ind w:left="-105" w:right="-105"/>
              <w:jc w:val="center"/>
              <w:rPr>
                <w:rFonts w:hint="default" w:ascii="Times New Roman" w:hAnsi="Times New Roman" w:cs="Times New Roman"/>
                <w:sz w:val="18"/>
                <w:szCs w:val="18"/>
              </w:rPr>
            </w:pPr>
          </w:p>
        </w:tc>
        <w:tc>
          <w:tcPr>
            <w:tcW w:w="675" w:type="dxa"/>
            <w:vMerge w:val="continue"/>
            <w:vAlign w:val="center"/>
          </w:tcPr>
          <w:p>
            <w:pPr>
              <w:adjustRightInd w:val="0"/>
              <w:spacing w:line="220" w:lineRule="exact"/>
              <w:ind w:left="-105" w:right="-105"/>
              <w:jc w:val="center"/>
              <w:rPr>
                <w:rFonts w:hint="default" w:ascii="Times New Roman" w:hAnsi="Times New Roman" w:cs="Times New Roman"/>
                <w:sz w:val="18"/>
                <w:szCs w:val="18"/>
              </w:rPr>
            </w:pPr>
          </w:p>
        </w:tc>
        <w:tc>
          <w:tcPr>
            <w:tcW w:w="1276"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慢回弹拉伸强度</w:t>
            </w:r>
          </w:p>
        </w:tc>
        <w:tc>
          <w:tcPr>
            <w:tcW w:w="141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≥50kPa</w:t>
            </w:r>
          </w:p>
        </w:tc>
        <w:tc>
          <w:tcPr>
            <w:tcW w:w="627"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50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40kPa≤强度＜50 kPa</w:t>
            </w:r>
          </w:p>
        </w:tc>
        <w:tc>
          <w:tcPr>
            <w:tcW w:w="1458"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30kPa≤强度＜40 kPa</w:t>
            </w:r>
          </w:p>
        </w:tc>
        <w:tc>
          <w:tcPr>
            <w:tcW w:w="1193"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强度＜30kPa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84"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026" w:type="dxa"/>
            <w:vMerge w:val="continue"/>
            <w:vAlign w:val="center"/>
          </w:tcPr>
          <w:p>
            <w:pPr>
              <w:adjustRightInd w:val="0"/>
              <w:spacing w:line="220" w:lineRule="exact"/>
              <w:ind w:left="-105" w:right="-105"/>
              <w:jc w:val="center"/>
              <w:rPr>
                <w:rFonts w:hint="default" w:ascii="Times New Roman" w:hAnsi="Times New Roman" w:cs="Times New Roman"/>
                <w:sz w:val="18"/>
                <w:szCs w:val="18"/>
              </w:rPr>
            </w:pPr>
          </w:p>
        </w:tc>
        <w:tc>
          <w:tcPr>
            <w:tcW w:w="675" w:type="dxa"/>
            <w:vMerge w:val="continue"/>
            <w:vAlign w:val="center"/>
          </w:tcPr>
          <w:p>
            <w:pPr>
              <w:adjustRightInd w:val="0"/>
              <w:spacing w:line="220" w:lineRule="exact"/>
              <w:ind w:left="-105" w:right="-105"/>
              <w:jc w:val="center"/>
              <w:rPr>
                <w:rFonts w:hint="default" w:ascii="Times New Roman" w:hAnsi="Times New Roman" w:cs="Times New Roman"/>
                <w:sz w:val="18"/>
                <w:szCs w:val="18"/>
              </w:rPr>
            </w:pPr>
          </w:p>
        </w:tc>
        <w:tc>
          <w:tcPr>
            <w:tcW w:w="1276"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其他拉伸强度</w:t>
            </w:r>
          </w:p>
        </w:tc>
        <w:tc>
          <w:tcPr>
            <w:tcW w:w="141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≥80kPa</w:t>
            </w:r>
          </w:p>
        </w:tc>
        <w:tc>
          <w:tcPr>
            <w:tcW w:w="627"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50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65kPa≤强度＜80 kPa</w:t>
            </w:r>
          </w:p>
        </w:tc>
        <w:tc>
          <w:tcPr>
            <w:tcW w:w="1458"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50kPa≤强度＜65 kPa</w:t>
            </w:r>
          </w:p>
        </w:tc>
        <w:tc>
          <w:tcPr>
            <w:tcW w:w="1193"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强度＜50kPa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84" w:type="dxa"/>
            <w:vAlign w:val="center"/>
          </w:tcPr>
          <w:p>
            <w:pPr>
              <w:widowControl/>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1026"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卫生、安全</w:t>
            </w:r>
          </w:p>
        </w:tc>
        <w:tc>
          <w:tcPr>
            <w:tcW w:w="1951" w:type="dxa"/>
            <w:gridSpan w:val="2"/>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床垫的甲醛释放量</w:t>
            </w:r>
          </w:p>
        </w:tc>
        <w:tc>
          <w:tcPr>
            <w:tcW w:w="141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≤0.050mg/m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w:t>
            </w:r>
          </w:p>
        </w:tc>
        <w:tc>
          <w:tcPr>
            <w:tcW w:w="627"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50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0.050mg/m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h＜甲醛释放量≤0.100 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w:t>
            </w:r>
          </w:p>
        </w:tc>
        <w:tc>
          <w:tcPr>
            <w:tcW w:w="1458"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0.100mg/m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h＜甲醛释放量≤0.200 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w:t>
            </w:r>
          </w:p>
        </w:tc>
        <w:tc>
          <w:tcPr>
            <w:tcW w:w="1193"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甲醛释放量＞0.200 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84" w:type="dxa"/>
            <w:vMerge w:val="restart"/>
            <w:vAlign w:val="center"/>
          </w:tcPr>
          <w:p>
            <w:pPr>
              <w:widowControl/>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1026" w:type="dxa"/>
            <w:vMerge w:val="restart"/>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耐久性</w:t>
            </w:r>
          </w:p>
        </w:tc>
        <w:tc>
          <w:tcPr>
            <w:tcW w:w="1951" w:type="dxa"/>
            <w:gridSpan w:val="2"/>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睡眠区域中心</w:t>
            </w:r>
          </w:p>
        </w:tc>
        <w:tc>
          <w:tcPr>
            <w:tcW w:w="141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试验结束后，垫面高度应不小于初始垫面高度的90%</w:t>
            </w:r>
          </w:p>
        </w:tc>
        <w:tc>
          <w:tcPr>
            <w:tcW w:w="627"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50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87%≤比值＜90%</w:t>
            </w:r>
          </w:p>
        </w:tc>
        <w:tc>
          <w:tcPr>
            <w:tcW w:w="1458"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84%≤比值＜87%</w:t>
            </w:r>
          </w:p>
        </w:tc>
        <w:tc>
          <w:tcPr>
            <w:tcW w:w="1193"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比值＜84%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84" w:type="dxa"/>
            <w:vMerge w:val="continue"/>
            <w:vAlign w:val="center"/>
          </w:tcPr>
          <w:p>
            <w:pPr>
              <w:widowControl/>
              <w:spacing w:line="220" w:lineRule="exact"/>
              <w:ind w:left="-105" w:right="-105"/>
              <w:jc w:val="center"/>
              <w:rPr>
                <w:rFonts w:hint="default" w:ascii="Times New Roman" w:hAnsi="Times New Roman" w:cs="Times New Roman"/>
                <w:sz w:val="18"/>
                <w:szCs w:val="18"/>
              </w:rPr>
            </w:pPr>
          </w:p>
        </w:tc>
        <w:tc>
          <w:tcPr>
            <w:tcW w:w="1026" w:type="dxa"/>
            <w:vMerge w:val="continue"/>
            <w:vAlign w:val="center"/>
          </w:tcPr>
          <w:p>
            <w:pPr>
              <w:adjustRightInd w:val="0"/>
              <w:spacing w:line="220" w:lineRule="exact"/>
              <w:ind w:left="-105" w:right="-105"/>
              <w:jc w:val="center"/>
              <w:rPr>
                <w:rFonts w:hint="default" w:ascii="Times New Roman" w:hAnsi="Times New Roman" w:cs="Times New Roman"/>
                <w:sz w:val="18"/>
                <w:szCs w:val="18"/>
              </w:rPr>
            </w:pPr>
          </w:p>
        </w:tc>
        <w:tc>
          <w:tcPr>
            <w:tcW w:w="1951" w:type="dxa"/>
            <w:gridSpan w:val="2"/>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边部</w:t>
            </w:r>
          </w:p>
        </w:tc>
        <w:tc>
          <w:tcPr>
            <w:tcW w:w="1418" w:type="dxa"/>
            <w:vAlign w:val="center"/>
          </w:tcPr>
          <w:p>
            <w:pPr>
              <w:adjustRightInd w:val="0"/>
              <w:spacing w:line="220" w:lineRule="exact"/>
              <w:ind w:right="-41" w:rightChars="-13"/>
              <w:jc w:val="center"/>
              <w:rPr>
                <w:rFonts w:hint="default" w:ascii="Times New Roman" w:hAnsi="Times New Roman" w:cs="Times New Roman"/>
                <w:sz w:val="18"/>
                <w:szCs w:val="18"/>
              </w:rPr>
            </w:pPr>
            <w:r>
              <w:rPr>
                <w:rFonts w:hint="default" w:ascii="Times New Roman" w:hAnsi="Times New Roman" w:cs="Times New Roman"/>
                <w:sz w:val="18"/>
                <w:szCs w:val="18"/>
              </w:rPr>
              <w:t>试验结束后，床垫围边高度应不小于初始围边高度的90%</w:t>
            </w:r>
          </w:p>
        </w:tc>
        <w:tc>
          <w:tcPr>
            <w:tcW w:w="627"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50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87%≤比值＜90%</w:t>
            </w:r>
          </w:p>
        </w:tc>
        <w:tc>
          <w:tcPr>
            <w:tcW w:w="1458"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84%≤比值＜87%</w:t>
            </w:r>
          </w:p>
        </w:tc>
        <w:tc>
          <w:tcPr>
            <w:tcW w:w="1193"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比值＜84%</w:t>
            </w:r>
          </w:p>
        </w:tc>
      </w:tr>
    </w:tbl>
    <w:p>
      <w:pPr>
        <w:spacing w:line="600" w:lineRule="exact"/>
        <w:rPr>
          <w:rFonts w:hint="default" w:ascii="Times New Roman" w:hAnsi="Times New Roman" w:cs="Times New Roman"/>
          <w:szCs w:val="32"/>
        </w:rPr>
      </w:pPr>
      <w:r>
        <w:rPr>
          <w:rFonts w:hint="default" w:ascii="Times New Roman" w:hAnsi="Times New Roman" w:cs="Times New Roman"/>
          <w:szCs w:val="32"/>
        </w:rPr>
        <w:t>4</w:t>
      </w:r>
      <w:r>
        <w:rPr>
          <w:rFonts w:hint="eastAsia" w:ascii="Times New Roman" w:hAnsi="Times New Roman" w:cs="Times New Roman"/>
          <w:szCs w:val="32"/>
          <w:lang w:eastAsia="zh-CN"/>
        </w:rPr>
        <w:t>．</w:t>
      </w:r>
      <w:r>
        <w:rPr>
          <w:rFonts w:hint="default" w:ascii="Times New Roman" w:hAnsi="Times New Roman" w:cs="Times New Roman"/>
          <w:szCs w:val="32"/>
        </w:rPr>
        <w:t>棕纤维弹性床垫</w:t>
      </w:r>
    </w:p>
    <w:tbl>
      <w:tblPr>
        <w:tblStyle w:val="3"/>
        <w:tblW w:w="9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852"/>
        <w:gridCol w:w="1665"/>
        <w:gridCol w:w="1594"/>
        <w:gridCol w:w="737"/>
        <w:gridCol w:w="1500"/>
        <w:gridCol w:w="1591"/>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blHeader/>
          <w:jc w:val="center"/>
        </w:trPr>
        <w:tc>
          <w:tcPr>
            <w:tcW w:w="600"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251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检验项目</w:t>
            </w:r>
          </w:p>
        </w:tc>
        <w:tc>
          <w:tcPr>
            <w:tcW w:w="1594"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标准要求</w:t>
            </w:r>
          </w:p>
        </w:tc>
        <w:tc>
          <w:tcPr>
            <w:tcW w:w="73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样本合格</w:t>
            </w:r>
          </w:p>
        </w:tc>
        <w:tc>
          <w:tcPr>
            <w:tcW w:w="150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轻微不合格</w:t>
            </w:r>
          </w:p>
        </w:tc>
        <w:tc>
          <w:tcPr>
            <w:tcW w:w="1591" w:type="dxa"/>
            <w:tcBorders>
              <w:top w:val="single" w:color="auto" w:sz="4" w:space="0"/>
              <w:left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较严重不合格</w:t>
            </w:r>
          </w:p>
        </w:tc>
        <w:tc>
          <w:tcPr>
            <w:tcW w:w="1250" w:type="dxa"/>
            <w:tcBorders>
              <w:top w:val="single" w:color="auto" w:sz="4" w:space="0"/>
              <w:left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00" w:type="dxa"/>
            <w:vAlign w:val="center"/>
          </w:tcPr>
          <w:p>
            <w:pPr>
              <w:widowControl/>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52"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面料及复合面料物理性能</w:t>
            </w:r>
          </w:p>
        </w:tc>
        <w:tc>
          <w:tcPr>
            <w:tcW w:w="1665"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面料耐干摩擦色牢度</w:t>
            </w:r>
          </w:p>
        </w:tc>
        <w:tc>
          <w:tcPr>
            <w:tcW w:w="1594"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≥3级</w:t>
            </w:r>
          </w:p>
        </w:tc>
        <w:tc>
          <w:tcPr>
            <w:tcW w:w="737"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50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2-3级</w:t>
            </w:r>
          </w:p>
        </w:tc>
        <w:tc>
          <w:tcPr>
            <w:tcW w:w="159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2级</w:t>
            </w:r>
          </w:p>
        </w:tc>
        <w:tc>
          <w:tcPr>
            <w:tcW w:w="125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1-2级或1级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00" w:type="dxa"/>
            <w:vAlign w:val="center"/>
          </w:tcPr>
          <w:p>
            <w:pPr>
              <w:widowControl/>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52"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芯料物理性能</w:t>
            </w:r>
          </w:p>
        </w:tc>
        <w:tc>
          <w:tcPr>
            <w:tcW w:w="1665"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压缩永久变形率</w:t>
            </w:r>
          </w:p>
        </w:tc>
        <w:tc>
          <w:tcPr>
            <w:tcW w:w="1594"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≤12％</w:t>
            </w:r>
          </w:p>
        </w:tc>
        <w:tc>
          <w:tcPr>
            <w:tcW w:w="737"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50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12%＜变形率≤16%</w:t>
            </w:r>
          </w:p>
        </w:tc>
        <w:tc>
          <w:tcPr>
            <w:tcW w:w="159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16%＜变形率≤20%</w:t>
            </w:r>
          </w:p>
        </w:tc>
        <w:tc>
          <w:tcPr>
            <w:tcW w:w="12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变形率＞20%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00" w:type="dxa"/>
            <w:vAlign w:val="center"/>
          </w:tcPr>
          <w:p>
            <w:pPr>
              <w:widowControl/>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52"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安全卫士要求</w:t>
            </w:r>
          </w:p>
        </w:tc>
        <w:tc>
          <w:tcPr>
            <w:tcW w:w="1665"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床垫的甲醛释放量</w:t>
            </w:r>
          </w:p>
        </w:tc>
        <w:tc>
          <w:tcPr>
            <w:tcW w:w="1594"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≤0.050mg/m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w:t>
            </w:r>
          </w:p>
        </w:tc>
        <w:tc>
          <w:tcPr>
            <w:tcW w:w="737"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50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0.050mg/m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h＜甲醛释放量≤0.550 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w:t>
            </w:r>
          </w:p>
        </w:tc>
        <w:tc>
          <w:tcPr>
            <w:tcW w:w="159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0.550mg/m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h＜甲醛释放量≤1.050 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w:t>
            </w:r>
          </w:p>
        </w:tc>
        <w:tc>
          <w:tcPr>
            <w:tcW w:w="12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甲醛释放量＞1.050 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00" w:type="dxa"/>
            <w:vAlign w:val="center"/>
          </w:tcPr>
          <w:p>
            <w:pPr>
              <w:widowControl/>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52"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耐久性</w:t>
            </w:r>
          </w:p>
        </w:tc>
        <w:tc>
          <w:tcPr>
            <w:tcW w:w="1665" w:type="dxa"/>
            <w:vAlign w:val="center"/>
          </w:tcPr>
          <w:p>
            <w:pPr>
              <w:adjustRightInd w:val="0"/>
              <w:spacing w:line="22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睡眠区域中心</w:t>
            </w:r>
          </w:p>
        </w:tc>
        <w:tc>
          <w:tcPr>
            <w:tcW w:w="1594"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试验结束后，垫面高度应不小于初始垫面高度的90%</w:t>
            </w:r>
          </w:p>
        </w:tc>
        <w:tc>
          <w:tcPr>
            <w:tcW w:w="737"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50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87%≤比值＜90%</w:t>
            </w:r>
          </w:p>
        </w:tc>
        <w:tc>
          <w:tcPr>
            <w:tcW w:w="159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84%≤比值＜87%</w:t>
            </w:r>
          </w:p>
        </w:tc>
        <w:tc>
          <w:tcPr>
            <w:tcW w:w="12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比值＜84%</w:t>
            </w:r>
          </w:p>
        </w:tc>
      </w:tr>
    </w:tbl>
    <w:p>
      <w:pPr>
        <w:spacing w:line="600" w:lineRule="exact"/>
        <w:rPr>
          <w:rFonts w:hint="default" w:ascii="Times New Roman" w:hAnsi="Times New Roman" w:cs="Times New Roman"/>
          <w:szCs w:val="32"/>
        </w:rPr>
      </w:pPr>
      <w:r>
        <w:rPr>
          <w:rFonts w:hint="default" w:ascii="Times New Roman" w:hAnsi="Times New Roman" w:cs="Times New Roman"/>
          <w:szCs w:val="32"/>
        </w:rPr>
        <w:t>5</w:t>
      </w:r>
      <w:r>
        <w:rPr>
          <w:rFonts w:hint="eastAsia" w:ascii="Times New Roman" w:hAnsi="Times New Roman" w:cs="Times New Roman"/>
          <w:szCs w:val="32"/>
          <w:lang w:eastAsia="zh-CN"/>
        </w:rPr>
        <w:t>．</w:t>
      </w:r>
      <w:r>
        <w:rPr>
          <w:rFonts w:hint="default" w:ascii="Times New Roman" w:hAnsi="Times New Roman" w:cs="Times New Roman"/>
          <w:szCs w:val="32"/>
        </w:rPr>
        <w:t>儿童家具</w:t>
      </w:r>
    </w:p>
    <w:tbl>
      <w:tblPr>
        <w:tblStyle w:val="3"/>
        <w:tblW w:w="9888" w:type="dxa"/>
        <w:jc w:val="center"/>
        <w:tblInd w:w="0" w:type="dxa"/>
        <w:tblLayout w:type="fixed"/>
        <w:tblCellMar>
          <w:top w:w="0" w:type="dxa"/>
          <w:left w:w="108" w:type="dxa"/>
          <w:bottom w:w="0" w:type="dxa"/>
          <w:right w:w="108" w:type="dxa"/>
        </w:tblCellMar>
      </w:tblPr>
      <w:tblGrid>
        <w:gridCol w:w="616"/>
        <w:gridCol w:w="459"/>
        <w:gridCol w:w="2268"/>
        <w:gridCol w:w="1843"/>
        <w:gridCol w:w="708"/>
        <w:gridCol w:w="1486"/>
        <w:gridCol w:w="1458"/>
        <w:gridCol w:w="1050"/>
      </w:tblGrid>
      <w:tr>
        <w:tblPrEx>
          <w:tblLayout w:type="fixed"/>
          <w:tblCellMar>
            <w:top w:w="0" w:type="dxa"/>
            <w:left w:w="108" w:type="dxa"/>
            <w:bottom w:w="0" w:type="dxa"/>
            <w:right w:w="108" w:type="dxa"/>
          </w:tblCellMar>
        </w:tblPrEx>
        <w:trPr>
          <w:cantSplit/>
          <w:trHeight w:val="491" w:hRule="atLeast"/>
          <w:tblHeader/>
          <w:jc w:val="center"/>
        </w:trPr>
        <w:tc>
          <w:tcPr>
            <w:tcW w:w="61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序号</w:t>
            </w:r>
          </w:p>
        </w:tc>
        <w:tc>
          <w:tcPr>
            <w:tcW w:w="2727" w:type="dxa"/>
            <w:gridSpan w:val="2"/>
            <w:tcBorders>
              <w:top w:val="single" w:color="auto" w:sz="4" w:space="0"/>
              <w:left w:val="nil"/>
              <w:bottom w:val="single" w:color="auto" w:sz="4" w:space="0"/>
              <w:right w:val="single" w:color="auto" w:sz="4" w:space="0"/>
            </w:tcBorders>
            <w:vAlign w:val="center"/>
          </w:tcPr>
          <w:p>
            <w:pPr>
              <w:snapToGrid w:val="0"/>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检验项目</w:t>
            </w:r>
          </w:p>
        </w:tc>
        <w:tc>
          <w:tcPr>
            <w:tcW w:w="1843"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标准要求</w:t>
            </w:r>
          </w:p>
        </w:tc>
        <w:tc>
          <w:tcPr>
            <w:tcW w:w="708"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样本合格</w:t>
            </w:r>
          </w:p>
        </w:tc>
        <w:tc>
          <w:tcPr>
            <w:tcW w:w="148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轻微不合格</w:t>
            </w:r>
          </w:p>
        </w:tc>
        <w:tc>
          <w:tcPr>
            <w:tcW w:w="1458"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较严重不合格</w:t>
            </w:r>
          </w:p>
        </w:tc>
        <w:tc>
          <w:tcPr>
            <w:tcW w:w="1050" w:type="dxa"/>
            <w:tcBorders>
              <w:top w:val="single" w:color="auto" w:sz="4" w:space="0"/>
              <w:left w:val="nil"/>
              <w:bottom w:val="single" w:color="auto" w:sz="4" w:space="0"/>
              <w:right w:val="single" w:color="auto" w:sz="4" w:space="0"/>
            </w:tcBorders>
            <w:vAlign w:val="center"/>
          </w:tcPr>
          <w:p>
            <w:pPr>
              <w:spacing w:line="240" w:lineRule="exact"/>
              <w:ind w:right="-252" w:rightChars="-79"/>
              <w:jc w:val="center"/>
              <w:rPr>
                <w:rFonts w:hint="default" w:ascii="Times New Roman" w:hAnsi="Times New Roman" w:cs="Times New Roman"/>
                <w:bCs/>
                <w:sz w:val="18"/>
                <w:szCs w:val="18"/>
              </w:rPr>
            </w:pPr>
            <w:r>
              <w:rPr>
                <w:rFonts w:hint="default" w:ascii="Times New Roman" w:hAnsi="Times New Roman" w:cs="Times New Roman"/>
                <w:bCs/>
                <w:sz w:val="18"/>
                <w:szCs w:val="18"/>
              </w:rPr>
              <w:t>严重不合格</w:t>
            </w:r>
          </w:p>
        </w:tc>
      </w:tr>
      <w:tr>
        <w:tblPrEx>
          <w:tblLayout w:type="fixed"/>
          <w:tblCellMar>
            <w:top w:w="0" w:type="dxa"/>
            <w:left w:w="108" w:type="dxa"/>
            <w:bottom w:w="0" w:type="dxa"/>
            <w:right w:w="108" w:type="dxa"/>
          </w:tblCellMar>
        </w:tblPrEx>
        <w:trPr>
          <w:cantSplit/>
          <w:trHeight w:val="23"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1</w:t>
            </w:r>
          </w:p>
        </w:tc>
        <w:tc>
          <w:tcPr>
            <w:tcW w:w="459" w:type="dxa"/>
            <w:vMerge w:val="restart"/>
            <w:tcBorders>
              <w:top w:val="nil"/>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有害物质限量</w:t>
            </w:r>
          </w:p>
        </w:tc>
        <w:tc>
          <w:tcPr>
            <w:tcW w:w="2268"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产品甲醛释放量</w:t>
            </w:r>
          </w:p>
        </w:tc>
        <w:tc>
          <w:tcPr>
            <w:tcW w:w="1843" w:type="dxa"/>
            <w:tcBorders>
              <w:top w:val="single" w:color="auto" w:sz="4" w:space="0"/>
              <w:left w:val="nil"/>
              <w:bottom w:val="single" w:color="auto" w:sz="4" w:space="0"/>
              <w:right w:val="single" w:color="auto" w:sz="4" w:space="0"/>
            </w:tcBorders>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X≤1.5 mg/L</w:t>
            </w:r>
          </w:p>
        </w:tc>
        <w:tc>
          <w:tcPr>
            <w:tcW w:w="708" w:type="dxa"/>
            <w:tcBorders>
              <w:top w:val="single" w:color="auto" w:sz="4" w:space="0"/>
              <w:left w:val="nil"/>
              <w:bottom w:val="single" w:color="auto" w:sz="4" w:space="0"/>
              <w:right w:val="single" w:color="auto" w:sz="4" w:space="0"/>
            </w:tcBorders>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8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1.5＜X≤2.0</w:t>
            </w:r>
          </w:p>
        </w:tc>
        <w:tc>
          <w:tcPr>
            <w:tcW w:w="145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2.0＜X≤2.5</w:t>
            </w:r>
          </w:p>
        </w:tc>
        <w:tc>
          <w:tcPr>
            <w:tcW w:w="105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X＞2.5</w:t>
            </w:r>
          </w:p>
        </w:tc>
      </w:tr>
      <w:tr>
        <w:tblPrEx>
          <w:tblLayout w:type="fixed"/>
          <w:tblCellMar>
            <w:top w:w="0" w:type="dxa"/>
            <w:left w:w="108" w:type="dxa"/>
            <w:bottom w:w="0" w:type="dxa"/>
            <w:right w:w="108" w:type="dxa"/>
          </w:tblCellMar>
        </w:tblPrEx>
        <w:trPr>
          <w:cantSplit/>
          <w:trHeight w:val="644" w:hRule="atLeast"/>
          <w:jc w:val="center"/>
        </w:trPr>
        <w:tc>
          <w:tcPr>
            <w:tcW w:w="616" w:type="dxa"/>
            <w:tcBorders>
              <w:top w:val="nil"/>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w:t>
            </w:r>
          </w:p>
        </w:tc>
        <w:tc>
          <w:tcPr>
            <w:tcW w:w="45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268" w:type="dxa"/>
            <w:tcBorders>
              <w:top w:val="nil"/>
              <w:left w:val="nil"/>
              <w:bottom w:val="single" w:color="auto" w:sz="4" w:space="0"/>
              <w:right w:val="single" w:color="auto" w:sz="4" w:space="0"/>
            </w:tcBorders>
            <w:vAlign w:val="center"/>
          </w:tcPr>
          <w:p>
            <w:pPr>
              <w:autoSpaceDE w:val="0"/>
              <w:autoSpaceDN w:val="0"/>
              <w:adjustRightInd w:val="0"/>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产品木制件甲醛释放量</w:t>
            </w:r>
          </w:p>
        </w:tc>
        <w:tc>
          <w:tcPr>
            <w:tcW w:w="1843" w:type="dxa"/>
            <w:tcBorders>
              <w:top w:val="single" w:color="auto" w:sz="4" w:space="0"/>
              <w:left w:val="nil"/>
              <w:bottom w:val="single" w:color="auto" w:sz="4" w:space="0"/>
              <w:right w:val="single" w:color="auto" w:sz="4" w:space="0"/>
            </w:tcBorders>
            <w:vAlign w:val="center"/>
          </w:tcPr>
          <w:p>
            <w:pPr>
              <w:autoSpaceDE w:val="0"/>
              <w:autoSpaceDN w:val="0"/>
              <w:adjustRightInd w:val="0"/>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E</w:t>
            </w:r>
            <w:r>
              <w:rPr>
                <w:rFonts w:hint="default" w:ascii="Times New Roman" w:hAnsi="Times New Roman" w:cs="Times New Roman"/>
                <w:sz w:val="18"/>
                <w:szCs w:val="18"/>
                <w:vertAlign w:val="subscript"/>
              </w:rPr>
              <w:t>1</w:t>
            </w:r>
            <w:r>
              <w:rPr>
                <w:rFonts w:hint="default" w:ascii="Times New Roman" w:hAnsi="Times New Roman" w:cs="Times New Roman"/>
                <w:sz w:val="18"/>
                <w:szCs w:val="18"/>
              </w:rPr>
              <w:t>：X≤0.124mg/m³</w:t>
            </w:r>
          </w:p>
        </w:tc>
        <w:tc>
          <w:tcPr>
            <w:tcW w:w="708" w:type="dxa"/>
            <w:tcBorders>
              <w:top w:val="single" w:color="auto" w:sz="4" w:space="0"/>
              <w:left w:val="nil"/>
              <w:bottom w:val="single" w:color="auto" w:sz="4" w:space="0"/>
              <w:right w:val="single" w:color="auto" w:sz="4" w:space="0"/>
            </w:tcBorders>
            <w:vAlign w:val="center"/>
          </w:tcPr>
          <w:p>
            <w:pPr>
              <w:adjustRightIn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8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0.124mg/m³＜X≤0.161 mg/m³</w:t>
            </w:r>
          </w:p>
        </w:tc>
        <w:tc>
          <w:tcPr>
            <w:tcW w:w="1458" w:type="dxa"/>
            <w:tcBorders>
              <w:top w:val="single" w:color="auto" w:sz="4" w:space="0"/>
              <w:left w:val="nil"/>
              <w:bottom w:val="single" w:color="auto" w:sz="4" w:space="0"/>
              <w:right w:val="single" w:color="auto" w:sz="4" w:space="0"/>
            </w:tcBorders>
            <w:vAlign w:val="center"/>
          </w:tcPr>
          <w:p>
            <w:pPr>
              <w:ind w:left="-25" w:leftChars="-8" w:firstLine="18" w:firstLineChars="10"/>
              <w:jc w:val="center"/>
              <w:rPr>
                <w:rFonts w:hint="default" w:ascii="Times New Roman" w:hAnsi="Times New Roman" w:cs="Times New Roman"/>
                <w:sz w:val="18"/>
                <w:szCs w:val="18"/>
              </w:rPr>
            </w:pPr>
            <w:r>
              <w:rPr>
                <w:rFonts w:hint="default" w:ascii="Times New Roman" w:hAnsi="Times New Roman" w:cs="Times New Roman"/>
                <w:sz w:val="18"/>
                <w:szCs w:val="18"/>
              </w:rPr>
              <w:t>0.161mg/m³＜X≤0.198 mg/m³</w:t>
            </w:r>
          </w:p>
        </w:tc>
        <w:tc>
          <w:tcPr>
            <w:tcW w:w="1050" w:type="dxa"/>
            <w:tcBorders>
              <w:top w:val="single" w:color="auto" w:sz="4" w:space="0"/>
              <w:left w:val="nil"/>
              <w:bottom w:val="single" w:color="auto" w:sz="4" w:space="0"/>
              <w:right w:val="single" w:color="auto" w:sz="4" w:space="0"/>
            </w:tcBorders>
            <w:vAlign w:val="center"/>
          </w:tcPr>
          <w:p>
            <w:pPr>
              <w:ind w:left="-25" w:leftChars="-8" w:firstLine="18" w:firstLineChars="10"/>
              <w:jc w:val="center"/>
              <w:rPr>
                <w:rFonts w:hint="default" w:ascii="Times New Roman" w:hAnsi="Times New Roman" w:cs="Times New Roman"/>
                <w:sz w:val="18"/>
                <w:szCs w:val="18"/>
              </w:rPr>
            </w:pPr>
            <w:r>
              <w:rPr>
                <w:rFonts w:hint="default" w:ascii="Times New Roman" w:hAnsi="Times New Roman" w:cs="Times New Roman"/>
                <w:sz w:val="18"/>
                <w:szCs w:val="18"/>
              </w:rPr>
              <w:t>X＞0.198 mg/m³</w:t>
            </w:r>
          </w:p>
        </w:tc>
      </w:tr>
      <w:tr>
        <w:tblPrEx>
          <w:tblLayout w:type="fixed"/>
          <w:tblCellMar>
            <w:top w:w="0" w:type="dxa"/>
            <w:left w:w="108" w:type="dxa"/>
            <w:bottom w:w="0" w:type="dxa"/>
            <w:right w:w="108" w:type="dxa"/>
          </w:tblCellMar>
        </w:tblPrEx>
        <w:trPr>
          <w:cantSplit/>
          <w:trHeight w:val="23"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w:t>
            </w:r>
          </w:p>
        </w:tc>
        <w:tc>
          <w:tcPr>
            <w:tcW w:w="45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268"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表面涂层可迁移元素（锑）</w:t>
            </w:r>
          </w:p>
        </w:tc>
        <w:tc>
          <w:tcPr>
            <w:tcW w:w="184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X≤60mg/kg</w:t>
            </w:r>
          </w:p>
        </w:tc>
        <w:tc>
          <w:tcPr>
            <w:tcW w:w="708"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8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60＜X≤120</w:t>
            </w:r>
          </w:p>
        </w:tc>
        <w:tc>
          <w:tcPr>
            <w:tcW w:w="145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120＜X≤180</w:t>
            </w:r>
          </w:p>
        </w:tc>
        <w:tc>
          <w:tcPr>
            <w:tcW w:w="105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X＞180</w:t>
            </w:r>
          </w:p>
        </w:tc>
      </w:tr>
      <w:tr>
        <w:tblPrEx>
          <w:tblLayout w:type="fixed"/>
          <w:tblCellMar>
            <w:top w:w="0" w:type="dxa"/>
            <w:left w:w="108" w:type="dxa"/>
            <w:bottom w:w="0" w:type="dxa"/>
            <w:right w:w="108" w:type="dxa"/>
          </w:tblCellMar>
        </w:tblPrEx>
        <w:trPr>
          <w:cantSplit/>
          <w:trHeight w:val="23"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5</w:t>
            </w:r>
          </w:p>
        </w:tc>
        <w:tc>
          <w:tcPr>
            <w:tcW w:w="45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268"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表面涂层可迁移元素（砷）</w:t>
            </w:r>
          </w:p>
        </w:tc>
        <w:tc>
          <w:tcPr>
            <w:tcW w:w="184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X≤25mg/kg</w:t>
            </w:r>
          </w:p>
        </w:tc>
        <w:tc>
          <w:tcPr>
            <w:tcW w:w="70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8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25＜X≤50</w:t>
            </w:r>
          </w:p>
        </w:tc>
        <w:tc>
          <w:tcPr>
            <w:tcW w:w="145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50＜X≤75</w:t>
            </w:r>
          </w:p>
        </w:tc>
        <w:tc>
          <w:tcPr>
            <w:tcW w:w="105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X＞75</w:t>
            </w:r>
          </w:p>
        </w:tc>
      </w:tr>
      <w:tr>
        <w:tblPrEx>
          <w:tblLayout w:type="fixed"/>
          <w:tblCellMar>
            <w:top w:w="0" w:type="dxa"/>
            <w:left w:w="108" w:type="dxa"/>
            <w:bottom w:w="0" w:type="dxa"/>
            <w:right w:w="108" w:type="dxa"/>
          </w:tblCellMar>
        </w:tblPrEx>
        <w:trPr>
          <w:cantSplit/>
          <w:trHeight w:val="23"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6</w:t>
            </w:r>
          </w:p>
        </w:tc>
        <w:tc>
          <w:tcPr>
            <w:tcW w:w="45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268"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表面涂层可迁移元素（钡）</w:t>
            </w:r>
          </w:p>
        </w:tc>
        <w:tc>
          <w:tcPr>
            <w:tcW w:w="184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X≤1000mg/kg</w:t>
            </w:r>
          </w:p>
        </w:tc>
        <w:tc>
          <w:tcPr>
            <w:tcW w:w="70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8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1000＜X≤1500</w:t>
            </w:r>
          </w:p>
        </w:tc>
        <w:tc>
          <w:tcPr>
            <w:tcW w:w="145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1500＜X≤2000</w:t>
            </w:r>
          </w:p>
        </w:tc>
        <w:tc>
          <w:tcPr>
            <w:tcW w:w="105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X＞2000</w:t>
            </w:r>
          </w:p>
        </w:tc>
      </w:tr>
      <w:tr>
        <w:tblPrEx>
          <w:tblLayout w:type="fixed"/>
          <w:tblCellMar>
            <w:top w:w="0" w:type="dxa"/>
            <w:left w:w="108" w:type="dxa"/>
            <w:bottom w:w="0" w:type="dxa"/>
            <w:right w:w="108" w:type="dxa"/>
          </w:tblCellMar>
        </w:tblPrEx>
        <w:trPr>
          <w:cantSplit/>
          <w:trHeight w:val="23"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7</w:t>
            </w:r>
          </w:p>
        </w:tc>
        <w:tc>
          <w:tcPr>
            <w:tcW w:w="45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268"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表面涂层可迁移元素（镉）</w:t>
            </w:r>
          </w:p>
        </w:tc>
        <w:tc>
          <w:tcPr>
            <w:tcW w:w="184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X≤75mg/kg</w:t>
            </w:r>
          </w:p>
        </w:tc>
        <w:tc>
          <w:tcPr>
            <w:tcW w:w="708"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8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75＜X≤150</w:t>
            </w:r>
          </w:p>
        </w:tc>
        <w:tc>
          <w:tcPr>
            <w:tcW w:w="145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150＜X≤225</w:t>
            </w:r>
          </w:p>
        </w:tc>
        <w:tc>
          <w:tcPr>
            <w:tcW w:w="105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X＞225</w:t>
            </w:r>
          </w:p>
        </w:tc>
      </w:tr>
      <w:tr>
        <w:tblPrEx>
          <w:tblLayout w:type="fixed"/>
          <w:tblCellMar>
            <w:top w:w="0" w:type="dxa"/>
            <w:left w:w="108" w:type="dxa"/>
            <w:bottom w:w="0" w:type="dxa"/>
            <w:right w:w="108" w:type="dxa"/>
          </w:tblCellMar>
        </w:tblPrEx>
        <w:trPr>
          <w:cantSplit/>
          <w:trHeight w:val="23"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8</w:t>
            </w:r>
          </w:p>
        </w:tc>
        <w:tc>
          <w:tcPr>
            <w:tcW w:w="45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268"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表面涂层可迁移元素（铬）</w:t>
            </w:r>
          </w:p>
        </w:tc>
        <w:tc>
          <w:tcPr>
            <w:tcW w:w="184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X≤60mg/kg</w:t>
            </w:r>
          </w:p>
        </w:tc>
        <w:tc>
          <w:tcPr>
            <w:tcW w:w="708"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8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60＜X≤120</w:t>
            </w:r>
          </w:p>
        </w:tc>
        <w:tc>
          <w:tcPr>
            <w:tcW w:w="145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120＜X≤180</w:t>
            </w:r>
          </w:p>
        </w:tc>
        <w:tc>
          <w:tcPr>
            <w:tcW w:w="105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X＞180</w:t>
            </w:r>
          </w:p>
        </w:tc>
      </w:tr>
      <w:tr>
        <w:tblPrEx>
          <w:tblLayout w:type="fixed"/>
          <w:tblCellMar>
            <w:top w:w="0" w:type="dxa"/>
            <w:left w:w="108" w:type="dxa"/>
            <w:bottom w:w="0" w:type="dxa"/>
            <w:right w:w="108" w:type="dxa"/>
          </w:tblCellMar>
        </w:tblPrEx>
        <w:trPr>
          <w:cantSplit/>
          <w:trHeight w:val="23"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9</w:t>
            </w:r>
          </w:p>
        </w:tc>
        <w:tc>
          <w:tcPr>
            <w:tcW w:w="45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268"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表面涂层可迁移元素（铅）</w:t>
            </w:r>
          </w:p>
        </w:tc>
        <w:tc>
          <w:tcPr>
            <w:tcW w:w="184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X≤90mg/kg</w:t>
            </w: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8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90＜X≤180</w:t>
            </w:r>
          </w:p>
        </w:tc>
        <w:tc>
          <w:tcPr>
            <w:tcW w:w="145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180＜X≤270</w:t>
            </w:r>
          </w:p>
        </w:tc>
        <w:tc>
          <w:tcPr>
            <w:tcW w:w="105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X＞270</w:t>
            </w:r>
          </w:p>
        </w:tc>
      </w:tr>
      <w:tr>
        <w:tblPrEx>
          <w:tblLayout w:type="fixed"/>
          <w:tblCellMar>
            <w:top w:w="0" w:type="dxa"/>
            <w:left w:w="108" w:type="dxa"/>
            <w:bottom w:w="0" w:type="dxa"/>
            <w:right w:w="108" w:type="dxa"/>
          </w:tblCellMar>
        </w:tblPrEx>
        <w:trPr>
          <w:cantSplit/>
          <w:trHeight w:val="23"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10</w:t>
            </w:r>
          </w:p>
        </w:tc>
        <w:tc>
          <w:tcPr>
            <w:tcW w:w="45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268"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表面涂层可迁移元素（汞）</w:t>
            </w:r>
          </w:p>
        </w:tc>
        <w:tc>
          <w:tcPr>
            <w:tcW w:w="184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X≤60mg/kg</w:t>
            </w:r>
          </w:p>
        </w:tc>
        <w:tc>
          <w:tcPr>
            <w:tcW w:w="708"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8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60＜X≤120</w:t>
            </w:r>
          </w:p>
        </w:tc>
        <w:tc>
          <w:tcPr>
            <w:tcW w:w="145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120＜X≤180</w:t>
            </w:r>
          </w:p>
        </w:tc>
        <w:tc>
          <w:tcPr>
            <w:tcW w:w="105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X＞180</w:t>
            </w:r>
          </w:p>
        </w:tc>
      </w:tr>
      <w:tr>
        <w:tblPrEx>
          <w:tblLayout w:type="fixed"/>
          <w:tblCellMar>
            <w:top w:w="0" w:type="dxa"/>
            <w:left w:w="108" w:type="dxa"/>
            <w:bottom w:w="0" w:type="dxa"/>
            <w:right w:w="108" w:type="dxa"/>
          </w:tblCellMar>
        </w:tblPrEx>
        <w:trPr>
          <w:cantSplit/>
          <w:trHeight w:val="23"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11</w:t>
            </w:r>
          </w:p>
        </w:tc>
        <w:tc>
          <w:tcPr>
            <w:tcW w:w="45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268"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表面涂层可迁移元素（硒）</w:t>
            </w:r>
          </w:p>
        </w:tc>
        <w:tc>
          <w:tcPr>
            <w:tcW w:w="184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X≤500mg/kg</w:t>
            </w:r>
          </w:p>
        </w:tc>
        <w:tc>
          <w:tcPr>
            <w:tcW w:w="708" w:type="dxa"/>
            <w:tcBorders>
              <w:top w:val="single" w:color="auto" w:sz="4" w:space="0"/>
              <w:left w:val="nil"/>
              <w:bottom w:val="single" w:color="auto" w:sz="4" w:space="0"/>
              <w:right w:val="single" w:color="auto" w:sz="4" w:space="0"/>
            </w:tcBorders>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8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500＜X≤750</w:t>
            </w:r>
          </w:p>
        </w:tc>
        <w:tc>
          <w:tcPr>
            <w:tcW w:w="145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750＜X≤1000</w:t>
            </w:r>
          </w:p>
        </w:tc>
        <w:tc>
          <w:tcPr>
            <w:tcW w:w="105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X＞1000</w:t>
            </w:r>
          </w:p>
        </w:tc>
      </w:tr>
      <w:tr>
        <w:tblPrEx>
          <w:tblLayout w:type="fixed"/>
          <w:tblCellMar>
            <w:top w:w="0" w:type="dxa"/>
            <w:left w:w="108" w:type="dxa"/>
            <w:bottom w:w="0" w:type="dxa"/>
            <w:right w:w="108" w:type="dxa"/>
          </w:tblCellMar>
        </w:tblPrEx>
        <w:trPr>
          <w:cantSplit/>
          <w:trHeight w:val="23"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ind w:left="-64" w:lef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12</w:t>
            </w:r>
          </w:p>
        </w:tc>
        <w:tc>
          <w:tcPr>
            <w:tcW w:w="459" w:type="dxa"/>
            <w:vMerge w:val="continue"/>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z w:val="18"/>
                <w:szCs w:val="18"/>
              </w:rPr>
            </w:pPr>
          </w:p>
        </w:tc>
        <w:tc>
          <w:tcPr>
            <w:tcW w:w="2268" w:type="dxa"/>
            <w:tcBorders>
              <w:top w:val="single" w:color="auto" w:sz="4" w:space="0"/>
              <w:left w:val="nil"/>
              <w:bottom w:val="single" w:color="auto" w:sz="4" w:space="0"/>
              <w:right w:val="single" w:color="auto" w:sz="4" w:space="0"/>
            </w:tcBorders>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塑料邻苯二甲酸酯</w:t>
            </w:r>
          </w:p>
        </w:tc>
        <w:tc>
          <w:tcPr>
            <w:tcW w:w="1843" w:type="dxa"/>
            <w:tcBorders>
              <w:top w:val="single" w:color="auto" w:sz="4" w:space="0"/>
              <w:left w:val="nil"/>
              <w:bottom w:val="single" w:color="auto" w:sz="4" w:space="0"/>
              <w:right w:val="single" w:color="auto" w:sz="4" w:space="0"/>
            </w:tcBorders>
            <w:vAlign w:val="center"/>
          </w:tcPr>
          <w:p>
            <w:pPr>
              <w:snapToGrid w:val="0"/>
              <w:spacing w:line="360" w:lineRule="exact"/>
              <w:ind w:left="-96" w:leftChars="-30" w:right="-96" w:rightChars="-30"/>
              <w:jc w:val="center"/>
              <w:rPr>
                <w:rFonts w:hint="default" w:ascii="Times New Roman" w:hAnsi="Times New Roman" w:cs="Times New Roman"/>
                <w:sz w:val="18"/>
                <w:szCs w:val="18"/>
              </w:rPr>
            </w:pPr>
            <w:r>
              <w:rPr>
                <w:rFonts w:hint="default" w:ascii="Times New Roman" w:hAnsi="Times New Roman" w:cs="Times New Roman"/>
                <w:sz w:val="18"/>
                <w:szCs w:val="18"/>
              </w:rPr>
              <w:t>X≤0.1%</w:t>
            </w:r>
          </w:p>
        </w:tc>
        <w:tc>
          <w:tcPr>
            <w:tcW w:w="708" w:type="dxa"/>
            <w:tcBorders>
              <w:top w:val="single" w:color="auto" w:sz="4" w:space="0"/>
              <w:left w:val="nil"/>
              <w:bottom w:val="single" w:color="auto" w:sz="4" w:space="0"/>
              <w:right w:val="single" w:color="auto" w:sz="4" w:space="0"/>
            </w:tcBorders>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8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0.1%＜X≤0.15%</w:t>
            </w:r>
          </w:p>
        </w:tc>
        <w:tc>
          <w:tcPr>
            <w:tcW w:w="1458" w:type="dxa"/>
            <w:tcBorders>
              <w:top w:val="single" w:color="auto" w:sz="4" w:space="0"/>
              <w:left w:val="nil"/>
              <w:bottom w:val="single" w:color="auto" w:sz="4" w:space="0"/>
              <w:right w:val="single" w:color="auto" w:sz="4" w:space="0"/>
            </w:tcBorders>
            <w:vAlign w:val="center"/>
          </w:tcPr>
          <w:p>
            <w:pPr>
              <w:ind w:right="-134" w:rightChars="-42"/>
              <w:jc w:val="center"/>
              <w:rPr>
                <w:rFonts w:hint="default" w:ascii="Times New Roman" w:hAnsi="Times New Roman" w:cs="Times New Roman"/>
                <w:sz w:val="18"/>
                <w:szCs w:val="18"/>
              </w:rPr>
            </w:pPr>
            <w:r>
              <w:rPr>
                <w:rFonts w:hint="default" w:ascii="Times New Roman" w:hAnsi="Times New Roman" w:cs="Times New Roman"/>
                <w:sz w:val="18"/>
                <w:szCs w:val="18"/>
              </w:rPr>
              <w:t>0.15%＜X≤0.2%</w:t>
            </w:r>
          </w:p>
        </w:tc>
        <w:tc>
          <w:tcPr>
            <w:tcW w:w="1050"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X＞0.2%</w:t>
            </w:r>
          </w:p>
        </w:tc>
      </w:tr>
    </w:tbl>
    <w:p>
      <w:pPr>
        <w:spacing w:line="600" w:lineRule="exact"/>
        <w:rPr>
          <w:rFonts w:hint="default" w:ascii="Times New Roman" w:hAnsi="Times New Roman" w:cs="Times New Roman"/>
          <w:szCs w:val="32"/>
        </w:rPr>
      </w:pPr>
      <w:r>
        <w:rPr>
          <w:rFonts w:hint="default" w:ascii="Times New Roman" w:hAnsi="Times New Roman" w:cs="Times New Roman"/>
          <w:szCs w:val="32"/>
        </w:rPr>
        <w:t>6</w:t>
      </w:r>
      <w:r>
        <w:rPr>
          <w:rFonts w:hint="eastAsia" w:ascii="Times New Roman" w:hAnsi="Times New Roman" w:cs="Times New Roman"/>
          <w:szCs w:val="32"/>
          <w:lang w:eastAsia="zh-CN"/>
        </w:rPr>
        <w:t>．</w:t>
      </w:r>
      <w:r>
        <w:rPr>
          <w:rFonts w:hint="default" w:ascii="Times New Roman" w:hAnsi="Times New Roman" w:cs="Times New Roman"/>
          <w:szCs w:val="32"/>
        </w:rPr>
        <w:t>办公椅</w:t>
      </w:r>
    </w:p>
    <w:tbl>
      <w:tblPr>
        <w:tblStyle w:val="3"/>
        <w:tblW w:w="9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26"/>
        <w:gridCol w:w="992"/>
        <w:gridCol w:w="1134"/>
        <w:gridCol w:w="2694"/>
        <w:gridCol w:w="708"/>
        <w:gridCol w:w="1418"/>
        <w:gridCol w:w="1134"/>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blHeader/>
          <w:jc w:val="center"/>
        </w:trPr>
        <w:tc>
          <w:tcPr>
            <w:tcW w:w="534" w:type="dxa"/>
            <w:vAlign w:val="center"/>
          </w:tcPr>
          <w:p>
            <w:pPr>
              <w:snapToGrid w:val="0"/>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序号</w:t>
            </w:r>
          </w:p>
        </w:tc>
        <w:tc>
          <w:tcPr>
            <w:tcW w:w="1418" w:type="dxa"/>
            <w:gridSpan w:val="2"/>
            <w:vAlign w:val="center"/>
          </w:tcPr>
          <w:p>
            <w:pPr>
              <w:snapToGrid w:val="0"/>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检验项目</w:t>
            </w:r>
          </w:p>
        </w:tc>
        <w:tc>
          <w:tcPr>
            <w:tcW w:w="3828" w:type="dxa"/>
            <w:gridSpan w:val="2"/>
            <w:vAlign w:val="center"/>
          </w:tcPr>
          <w:p>
            <w:pPr>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标准要求</w:t>
            </w:r>
          </w:p>
        </w:tc>
        <w:tc>
          <w:tcPr>
            <w:tcW w:w="708"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样本合格</w:t>
            </w:r>
          </w:p>
        </w:tc>
        <w:tc>
          <w:tcPr>
            <w:tcW w:w="1418"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轻微不合格</w:t>
            </w:r>
          </w:p>
        </w:tc>
        <w:tc>
          <w:tcPr>
            <w:tcW w:w="1134"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较严重不合格</w:t>
            </w:r>
          </w:p>
        </w:tc>
        <w:tc>
          <w:tcPr>
            <w:tcW w:w="901"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534" w:type="dxa"/>
            <w:vMerge w:val="restart"/>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426" w:type="dxa"/>
            <w:vMerge w:val="restart"/>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理化性能</w:t>
            </w:r>
          </w:p>
        </w:tc>
        <w:tc>
          <w:tcPr>
            <w:tcW w:w="992" w:type="dxa"/>
            <w:vMerge w:val="restart"/>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软质聚氨酯泡沫塑料</w:t>
            </w:r>
          </w:p>
        </w:tc>
        <w:tc>
          <w:tcPr>
            <w:tcW w:w="1134" w:type="dxa"/>
            <w:vMerge w:val="restart"/>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密度</w:t>
            </w:r>
          </w:p>
        </w:tc>
        <w:tc>
          <w:tcPr>
            <w:tcW w:w="2694"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座面：≥25kg/m</w:t>
            </w:r>
            <w:r>
              <w:rPr>
                <w:rFonts w:hint="default" w:ascii="Times New Roman" w:hAnsi="Times New Roman" w:eastAsia="宋体" w:cs="Times New Roman"/>
                <w:sz w:val="18"/>
                <w:szCs w:val="18"/>
                <w:vertAlign w:val="superscript"/>
              </w:rPr>
              <w:t>3</w:t>
            </w:r>
          </w:p>
        </w:tc>
        <w:tc>
          <w:tcPr>
            <w:tcW w:w="708"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符合</w:t>
            </w:r>
          </w:p>
        </w:tc>
        <w:tc>
          <w:tcPr>
            <w:tcW w:w="141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20k g/m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≤X＜25 kg/m</w:t>
            </w:r>
            <w:r>
              <w:rPr>
                <w:rFonts w:hint="default" w:ascii="Times New Roman" w:hAnsi="Times New Roman" w:cs="Times New Roman"/>
                <w:sz w:val="18"/>
                <w:szCs w:val="18"/>
                <w:vertAlign w:val="superscript"/>
              </w:rPr>
              <w:t>3</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15 kg/m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≤X＜20 kg/m</w:t>
            </w:r>
            <w:r>
              <w:rPr>
                <w:rFonts w:hint="default" w:ascii="Times New Roman" w:hAnsi="Times New Roman" w:cs="Times New Roman"/>
                <w:sz w:val="18"/>
                <w:szCs w:val="18"/>
                <w:vertAlign w:val="superscript"/>
              </w:rPr>
              <w:t>3</w:t>
            </w:r>
          </w:p>
        </w:tc>
        <w:tc>
          <w:tcPr>
            <w:tcW w:w="90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＜15 kg/m</w:t>
            </w:r>
            <w:r>
              <w:rPr>
                <w:rFonts w:hint="default" w:ascii="Times New Roman" w:hAnsi="Times New Roman" w:cs="Times New Roman"/>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534" w:type="dxa"/>
            <w:vMerge w:val="continue"/>
            <w:vAlign w:val="center"/>
          </w:tcPr>
          <w:p>
            <w:pPr>
              <w:widowControl/>
              <w:jc w:val="center"/>
              <w:rPr>
                <w:rFonts w:hint="default" w:ascii="Times New Roman" w:hAnsi="Times New Roman" w:cs="Times New Roman"/>
                <w:sz w:val="18"/>
                <w:szCs w:val="18"/>
              </w:rPr>
            </w:pPr>
          </w:p>
        </w:tc>
        <w:tc>
          <w:tcPr>
            <w:tcW w:w="426" w:type="dxa"/>
            <w:vMerge w:val="continue"/>
            <w:vAlign w:val="center"/>
          </w:tcPr>
          <w:p>
            <w:pPr>
              <w:widowControl/>
              <w:jc w:val="center"/>
              <w:rPr>
                <w:rFonts w:hint="default" w:ascii="Times New Roman" w:hAnsi="Times New Roman" w:cs="Times New Roman"/>
                <w:kern w:val="0"/>
                <w:sz w:val="18"/>
                <w:szCs w:val="18"/>
              </w:rPr>
            </w:pPr>
          </w:p>
        </w:tc>
        <w:tc>
          <w:tcPr>
            <w:tcW w:w="992" w:type="dxa"/>
            <w:vMerge w:val="continue"/>
            <w:vAlign w:val="center"/>
          </w:tcPr>
          <w:p>
            <w:pPr>
              <w:widowControl/>
              <w:jc w:val="center"/>
              <w:rPr>
                <w:rFonts w:hint="default" w:ascii="Times New Roman" w:hAnsi="Times New Roman" w:cs="Times New Roman"/>
                <w:kern w:val="0"/>
                <w:sz w:val="18"/>
                <w:szCs w:val="18"/>
              </w:rPr>
            </w:pPr>
          </w:p>
        </w:tc>
        <w:tc>
          <w:tcPr>
            <w:tcW w:w="1134" w:type="dxa"/>
            <w:vMerge w:val="continue"/>
            <w:vAlign w:val="center"/>
          </w:tcPr>
          <w:p>
            <w:pPr>
              <w:widowControl/>
              <w:jc w:val="center"/>
              <w:rPr>
                <w:rFonts w:hint="default" w:ascii="Times New Roman" w:hAnsi="Times New Roman" w:cs="Times New Roman"/>
                <w:kern w:val="0"/>
                <w:sz w:val="18"/>
                <w:szCs w:val="18"/>
              </w:rPr>
            </w:pPr>
          </w:p>
        </w:tc>
        <w:tc>
          <w:tcPr>
            <w:tcW w:w="2694"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其他部位：≥18kg/m</w:t>
            </w:r>
            <w:r>
              <w:rPr>
                <w:rFonts w:hint="default" w:ascii="Times New Roman" w:hAnsi="Times New Roman" w:eastAsia="宋体" w:cs="Times New Roman"/>
                <w:sz w:val="18"/>
                <w:szCs w:val="18"/>
                <w:vertAlign w:val="superscript"/>
              </w:rPr>
              <w:t>3</w:t>
            </w:r>
          </w:p>
        </w:tc>
        <w:tc>
          <w:tcPr>
            <w:tcW w:w="708"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符合</w:t>
            </w:r>
          </w:p>
        </w:tc>
        <w:tc>
          <w:tcPr>
            <w:tcW w:w="141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15k g/m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≤X＜18 kg/m</w:t>
            </w:r>
            <w:r>
              <w:rPr>
                <w:rFonts w:hint="default" w:ascii="Times New Roman" w:hAnsi="Times New Roman" w:cs="Times New Roman"/>
                <w:sz w:val="18"/>
                <w:szCs w:val="18"/>
                <w:vertAlign w:val="superscript"/>
              </w:rPr>
              <w:t>3</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12kg/m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≤X＜15kg/m</w:t>
            </w:r>
            <w:r>
              <w:rPr>
                <w:rFonts w:hint="default" w:ascii="Times New Roman" w:hAnsi="Times New Roman" w:cs="Times New Roman"/>
                <w:sz w:val="18"/>
                <w:szCs w:val="18"/>
                <w:vertAlign w:val="superscript"/>
              </w:rPr>
              <w:t>3</w:t>
            </w:r>
          </w:p>
        </w:tc>
        <w:tc>
          <w:tcPr>
            <w:tcW w:w="90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＜12 kg/m</w:t>
            </w:r>
            <w:r>
              <w:rPr>
                <w:rFonts w:hint="default" w:ascii="Times New Roman" w:hAnsi="Times New Roman" w:cs="Times New Roman"/>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534" w:type="dxa"/>
            <w:vMerge w:val="continue"/>
            <w:vAlign w:val="center"/>
          </w:tcPr>
          <w:p>
            <w:pPr>
              <w:widowControl/>
              <w:jc w:val="center"/>
              <w:rPr>
                <w:rFonts w:hint="default" w:ascii="Times New Roman" w:hAnsi="Times New Roman" w:cs="Times New Roman"/>
                <w:sz w:val="18"/>
                <w:szCs w:val="18"/>
              </w:rPr>
            </w:pPr>
          </w:p>
        </w:tc>
        <w:tc>
          <w:tcPr>
            <w:tcW w:w="426" w:type="dxa"/>
            <w:vMerge w:val="continue"/>
            <w:vAlign w:val="center"/>
          </w:tcPr>
          <w:p>
            <w:pPr>
              <w:widowControl/>
              <w:jc w:val="center"/>
              <w:rPr>
                <w:rFonts w:hint="default" w:ascii="Times New Roman" w:hAnsi="Times New Roman" w:cs="Times New Roman"/>
                <w:kern w:val="0"/>
                <w:sz w:val="18"/>
                <w:szCs w:val="18"/>
              </w:rPr>
            </w:pPr>
          </w:p>
        </w:tc>
        <w:tc>
          <w:tcPr>
            <w:tcW w:w="992" w:type="dxa"/>
            <w:vMerge w:val="continue"/>
            <w:vAlign w:val="center"/>
          </w:tcPr>
          <w:p>
            <w:pPr>
              <w:widowControl/>
              <w:jc w:val="center"/>
              <w:rPr>
                <w:rFonts w:hint="default" w:ascii="Times New Roman" w:hAnsi="Times New Roman" w:cs="Times New Roman"/>
                <w:kern w:val="0"/>
                <w:sz w:val="18"/>
                <w:szCs w:val="18"/>
              </w:rPr>
            </w:pPr>
          </w:p>
        </w:tc>
        <w:tc>
          <w:tcPr>
            <w:tcW w:w="1134"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回弹性</w:t>
            </w:r>
          </w:p>
        </w:tc>
        <w:tc>
          <w:tcPr>
            <w:tcW w:w="2694"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≥35%</w:t>
            </w:r>
          </w:p>
        </w:tc>
        <w:tc>
          <w:tcPr>
            <w:tcW w:w="708"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符合</w:t>
            </w:r>
          </w:p>
        </w:tc>
        <w:tc>
          <w:tcPr>
            <w:tcW w:w="141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30%≤X＜35%</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25%≤X＜30%</w:t>
            </w:r>
          </w:p>
        </w:tc>
        <w:tc>
          <w:tcPr>
            <w:tcW w:w="90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534" w:type="dxa"/>
            <w:vMerge w:val="continue"/>
            <w:vAlign w:val="center"/>
          </w:tcPr>
          <w:p>
            <w:pPr>
              <w:widowControl/>
              <w:jc w:val="center"/>
              <w:rPr>
                <w:rFonts w:hint="default" w:ascii="Times New Roman" w:hAnsi="Times New Roman" w:cs="Times New Roman"/>
                <w:sz w:val="18"/>
                <w:szCs w:val="18"/>
              </w:rPr>
            </w:pPr>
          </w:p>
        </w:tc>
        <w:tc>
          <w:tcPr>
            <w:tcW w:w="426" w:type="dxa"/>
            <w:vMerge w:val="continue"/>
            <w:vAlign w:val="center"/>
          </w:tcPr>
          <w:p>
            <w:pPr>
              <w:widowControl/>
              <w:jc w:val="center"/>
              <w:rPr>
                <w:rFonts w:hint="default" w:ascii="Times New Roman" w:hAnsi="Times New Roman" w:cs="Times New Roman"/>
                <w:kern w:val="0"/>
                <w:sz w:val="18"/>
                <w:szCs w:val="18"/>
              </w:rPr>
            </w:pPr>
          </w:p>
        </w:tc>
        <w:tc>
          <w:tcPr>
            <w:tcW w:w="992" w:type="dxa"/>
            <w:vMerge w:val="continue"/>
            <w:vAlign w:val="center"/>
          </w:tcPr>
          <w:p>
            <w:pPr>
              <w:widowControl/>
              <w:jc w:val="center"/>
              <w:rPr>
                <w:rFonts w:hint="default" w:ascii="Times New Roman" w:hAnsi="Times New Roman" w:cs="Times New Roman"/>
                <w:kern w:val="0"/>
                <w:sz w:val="18"/>
                <w:szCs w:val="18"/>
              </w:rPr>
            </w:pPr>
          </w:p>
        </w:tc>
        <w:tc>
          <w:tcPr>
            <w:tcW w:w="1134"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75% 压缩永久变形</w:t>
            </w:r>
          </w:p>
        </w:tc>
        <w:tc>
          <w:tcPr>
            <w:tcW w:w="2694"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≤10%</w:t>
            </w:r>
          </w:p>
        </w:tc>
        <w:tc>
          <w:tcPr>
            <w:tcW w:w="708"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符合</w:t>
            </w:r>
          </w:p>
        </w:tc>
        <w:tc>
          <w:tcPr>
            <w:tcW w:w="141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10%≤X＜12%</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12%≤X＜14%</w:t>
            </w:r>
          </w:p>
        </w:tc>
        <w:tc>
          <w:tcPr>
            <w:tcW w:w="90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jc w:val="center"/>
        </w:trPr>
        <w:tc>
          <w:tcPr>
            <w:tcW w:w="534" w:type="dxa"/>
            <w:vMerge w:val="continue"/>
            <w:vAlign w:val="center"/>
          </w:tcPr>
          <w:p>
            <w:pPr>
              <w:widowControl/>
              <w:jc w:val="center"/>
              <w:rPr>
                <w:rFonts w:hint="default" w:ascii="Times New Roman" w:hAnsi="Times New Roman" w:cs="Times New Roman"/>
                <w:sz w:val="18"/>
                <w:szCs w:val="18"/>
              </w:rPr>
            </w:pPr>
          </w:p>
        </w:tc>
        <w:tc>
          <w:tcPr>
            <w:tcW w:w="426" w:type="dxa"/>
            <w:vMerge w:val="continue"/>
            <w:vAlign w:val="center"/>
          </w:tcPr>
          <w:p>
            <w:pPr>
              <w:widowControl/>
              <w:jc w:val="center"/>
              <w:rPr>
                <w:rFonts w:hint="default" w:ascii="Times New Roman" w:hAnsi="Times New Roman" w:cs="Times New Roman"/>
                <w:kern w:val="0"/>
                <w:sz w:val="18"/>
                <w:szCs w:val="18"/>
              </w:rPr>
            </w:pPr>
          </w:p>
        </w:tc>
        <w:tc>
          <w:tcPr>
            <w:tcW w:w="992"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纺织面料</w:t>
            </w:r>
          </w:p>
        </w:tc>
        <w:tc>
          <w:tcPr>
            <w:tcW w:w="1134"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干摩擦色牢度</w:t>
            </w:r>
          </w:p>
        </w:tc>
        <w:tc>
          <w:tcPr>
            <w:tcW w:w="2694"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≥3级</w:t>
            </w:r>
          </w:p>
        </w:tc>
        <w:tc>
          <w:tcPr>
            <w:tcW w:w="708"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符合</w:t>
            </w:r>
          </w:p>
        </w:tc>
        <w:tc>
          <w:tcPr>
            <w:tcW w:w="1418"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2-3级</w:t>
            </w:r>
          </w:p>
        </w:tc>
        <w:tc>
          <w:tcPr>
            <w:tcW w:w="1134"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2级</w:t>
            </w:r>
          </w:p>
        </w:tc>
        <w:tc>
          <w:tcPr>
            <w:tcW w:w="901"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 w:hRule="atLeast"/>
          <w:jc w:val="center"/>
        </w:trPr>
        <w:tc>
          <w:tcPr>
            <w:tcW w:w="534" w:type="dxa"/>
            <w:vMerge w:val="continue"/>
            <w:vAlign w:val="center"/>
          </w:tcPr>
          <w:p>
            <w:pPr>
              <w:widowControl/>
              <w:jc w:val="center"/>
              <w:rPr>
                <w:rFonts w:hint="default" w:ascii="Times New Roman" w:hAnsi="Times New Roman" w:cs="Times New Roman"/>
                <w:sz w:val="18"/>
                <w:szCs w:val="18"/>
              </w:rPr>
            </w:pPr>
          </w:p>
        </w:tc>
        <w:tc>
          <w:tcPr>
            <w:tcW w:w="426" w:type="dxa"/>
            <w:vMerge w:val="continue"/>
            <w:vAlign w:val="center"/>
          </w:tcPr>
          <w:p>
            <w:pPr>
              <w:widowControl/>
              <w:jc w:val="center"/>
              <w:rPr>
                <w:rFonts w:hint="default" w:ascii="Times New Roman" w:hAnsi="Times New Roman" w:cs="Times New Roman"/>
                <w:kern w:val="0"/>
                <w:sz w:val="18"/>
                <w:szCs w:val="18"/>
              </w:rPr>
            </w:pPr>
          </w:p>
        </w:tc>
        <w:tc>
          <w:tcPr>
            <w:tcW w:w="992"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金属件</w:t>
            </w:r>
          </w:p>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涂层</w:t>
            </w:r>
          </w:p>
        </w:tc>
        <w:tc>
          <w:tcPr>
            <w:tcW w:w="1134"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附着力</w:t>
            </w:r>
          </w:p>
        </w:tc>
        <w:tc>
          <w:tcPr>
            <w:tcW w:w="2694"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不低于1级</w:t>
            </w:r>
          </w:p>
        </w:tc>
        <w:tc>
          <w:tcPr>
            <w:tcW w:w="708"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8"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2级</w:t>
            </w:r>
          </w:p>
        </w:tc>
        <w:tc>
          <w:tcPr>
            <w:tcW w:w="1134"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3级</w:t>
            </w:r>
          </w:p>
        </w:tc>
        <w:tc>
          <w:tcPr>
            <w:tcW w:w="901" w:type="dxa"/>
            <w:vAlign w:val="center"/>
          </w:tcPr>
          <w:p>
            <w:pPr>
              <w:autoSpaceDE w:val="0"/>
              <w:autoSpaceDN w:val="0"/>
              <w:adjustRightInd w:val="0"/>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534" w:type="dxa"/>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418" w:type="dxa"/>
            <w:gridSpan w:val="2"/>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甲醛释放量</w:t>
            </w:r>
          </w:p>
        </w:tc>
        <w:tc>
          <w:tcPr>
            <w:tcW w:w="3828" w:type="dxa"/>
            <w:gridSpan w:val="2"/>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办公椅甲醛释放量不应大于0.120mg/m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w:t>
            </w:r>
          </w:p>
        </w:tc>
        <w:tc>
          <w:tcPr>
            <w:tcW w:w="708"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符合</w:t>
            </w:r>
          </w:p>
        </w:tc>
        <w:tc>
          <w:tcPr>
            <w:tcW w:w="141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0.120＜X≤0.140</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0.140＜X≤0.160</w:t>
            </w:r>
          </w:p>
        </w:tc>
        <w:tc>
          <w:tcPr>
            <w:tcW w:w="90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34" w:type="dxa"/>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418" w:type="dxa"/>
            <w:gridSpan w:val="2"/>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TVOC</w:t>
            </w:r>
          </w:p>
        </w:tc>
        <w:tc>
          <w:tcPr>
            <w:tcW w:w="3828" w:type="dxa"/>
            <w:gridSpan w:val="2"/>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办公椅TVOC不应大于0.5mg/m</w:t>
            </w:r>
            <w:r>
              <w:rPr>
                <w:rFonts w:hint="default" w:ascii="Times New Roman" w:hAnsi="Times New Roman" w:cs="Times New Roman"/>
                <w:sz w:val="18"/>
                <w:szCs w:val="18"/>
                <w:vertAlign w:val="superscript"/>
              </w:rPr>
              <w:t>2</w:t>
            </w:r>
            <w:r>
              <w:rPr>
                <w:rFonts w:hint="default" w:ascii="Times New Roman" w:hAnsi="Times New Roman" w:cs="Times New Roman"/>
                <w:sz w:val="18"/>
                <w:szCs w:val="18"/>
              </w:rPr>
              <w:t>h</w:t>
            </w:r>
          </w:p>
        </w:tc>
        <w:tc>
          <w:tcPr>
            <w:tcW w:w="708" w:type="dxa"/>
            <w:vAlign w:val="center"/>
          </w:tcPr>
          <w:p>
            <w:pPr>
              <w:pStyle w:val="6"/>
              <w:widowControl w:val="0"/>
              <w:spacing w:line="0" w:lineRule="atLeast"/>
              <w:jc w:val="center"/>
              <w:rPr>
                <w:rFonts w:hint="default" w:ascii="Times New Roman" w:hAnsi="Times New Roman" w:eastAsia="宋体" w:cs="Times New Roman"/>
                <w:sz w:val="18"/>
                <w:szCs w:val="18"/>
              </w:rPr>
            </w:pPr>
            <w:r>
              <w:rPr>
                <w:rFonts w:hint="default" w:ascii="Times New Roman" w:hAnsi="Times New Roman" w:cs="Times New Roman"/>
                <w:sz w:val="18"/>
                <w:szCs w:val="18"/>
              </w:rPr>
              <w:t>符合</w:t>
            </w:r>
          </w:p>
        </w:tc>
        <w:tc>
          <w:tcPr>
            <w:tcW w:w="141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0..5＜X≤0.6</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0.6＜X≤0.7</w:t>
            </w:r>
          </w:p>
        </w:tc>
        <w:tc>
          <w:tcPr>
            <w:tcW w:w="90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534" w:type="dxa"/>
            <w:vMerge w:val="restart"/>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1418" w:type="dxa"/>
            <w:gridSpan w:val="2"/>
            <w:vMerge w:val="restart"/>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安全性（只适用于带气弹簧的办公椅）</w:t>
            </w:r>
          </w:p>
        </w:tc>
        <w:tc>
          <w:tcPr>
            <w:tcW w:w="1134" w:type="dxa"/>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耐高低温性能</w:t>
            </w:r>
          </w:p>
        </w:tc>
        <w:tc>
          <w:tcPr>
            <w:tcW w:w="2694" w:type="dxa"/>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气弹簧经－30℃和60℃高低温储存后，公称力</w:t>
            </w:r>
            <w:r>
              <w:rPr>
                <w:rFonts w:hint="default" w:ascii="Times New Roman" w:hAnsi="Times New Roman" w:cs="Times New Roman"/>
                <w:i/>
                <w:iCs/>
                <w:sz w:val="18"/>
                <w:szCs w:val="18"/>
              </w:rPr>
              <w:t>F</w:t>
            </w:r>
            <w:r>
              <w:rPr>
                <w:rFonts w:hint="default" w:ascii="Times New Roman" w:hAnsi="Times New Roman" w:cs="Times New Roman"/>
                <w:sz w:val="18"/>
                <w:szCs w:val="18"/>
                <w:vertAlign w:val="subscript"/>
              </w:rPr>
              <w:t>a</w:t>
            </w:r>
            <w:r>
              <w:rPr>
                <w:rFonts w:hint="default" w:ascii="Times New Roman" w:hAnsi="Times New Roman" w:cs="Times New Roman"/>
                <w:sz w:val="18"/>
                <w:szCs w:val="18"/>
              </w:rPr>
              <w:t>衰减量应不大于5%。</w:t>
            </w:r>
          </w:p>
        </w:tc>
        <w:tc>
          <w:tcPr>
            <w:tcW w:w="708" w:type="dxa"/>
            <w:vAlign w:val="center"/>
          </w:tcPr>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5%＜X≤7.5%</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7.5%＜X≤10%</w:t>
            </w:r>
          </w:p>
        </w:tc>
        <w:tc>
          <w:tcPr>
            <w:tcW w:w="90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X＞10%</w:t>
            </w:r>
          </w:p>
          <w:p>
            <w:pPr>
              <w:autoSpaceDE w:val="0"/>
              <w:autoSpaceDN w:val="0"/>
              <w:adjustRightInd w:val="0"/>
              <w:spacing w:line="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534" w:type="dxa"/>
            <w:vMerge w:val="continue"/>
            <w:vAlign w:val="center"/>
          </w:tcPr>
          <w:p>
            <w:pPr>
              <w:widowControl/>
              <w:jc w:val="center"/>
              <w:rPr>
                <w:rFonts w:hint="default" w:ascii="Times New Roman" w:hAnsi="Times New Roman" w:cs="Times New Roman"/>
                <w:sz w:val="18"/>
                <w:szCs w:val="18"/>
              </w:rPr>
            </w:pPr>
          </w:p>
        </w:tc>
        <w:tc>
          <w:tcPr>
            <w:tcW w:w="1418" w:type="dxa"/>
            <w:gridSpan w:val="2"/>
            <w:vMerge w:val="continue"/>
            <w:vAlign w:val="center"/>
          </w:tcPr>
          <w:p>
            <w:pPr>
              <w:widowControl/>
              <w:jc w:val="center"/>
              <w:rPr>
                <w:rFonts w:hint="default" w:ascii="Times New Roman" w:hAnsi="Times New Roman" w:cs="Times New Roman"/>
                <w:sz w:val="18"/>
                <w:szCs w:val="18"/>
              </w:rPr>
            </w:pPr>
          </w:p>
        </w:tc>
        <w:tc>
          <w:tcPr>
            <w:tcW w:w="1134" w:type="dxa"/>
            <w:vAlign w:val="center"/>
          </w:tcPr>
          <w:p>
            <w:pPr>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循环寿命</w:t>
            </w:r>
          </w:p>
        </w:tc>
        <w:tc>
          <w:tcPr>
            <w:tcW w:w="2694" w:type="dxa"/>
            <w:vAlign w:val="center"/>
          </w:tcPr>
          <w:p>
            <w:pPr>
              <w:spacing w:line="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经耐高低温性能试验的样品，再经50000次循环寿命（当行程不大于60mm时，按实际行程；当行程大于60mm时，按60mm行程）试验后，气弹簧公称力</w:t>
            </w:r>
            <w:r>
              <w:rPr>
                <w:rFonts w:hint="default" w:ascii="Times New Roman" w:hAnsi="Times New Roman" w:cs="Times New Roman"/>
                <w:i/>
                <w:iCs/>
                <w:sz w:val="18"/>
                <w:szCs w:val="18"/>
              </w:rPr>
              <w:t>F</w:t>
            </w:r>
            <w:r>
              <w:rPr>
                <w:rFonts w:hint="default" w:ascii="Times New Roman" w:hAnsi="Times New Roman" w:cs="Times New Roman"/>
                <w:sz w:val="18"/>
                <w:szCs w:val="18"/>
                <w:vertAlign w:val="subscript"/>
              </w:rPr>
              <w:t>a</w:t>
            </w:r>
            <w:r>
              <w:rPr>
                <w:rFonts w:hint="default" w:ascii="Times New Roman" w:hAnsi="Times New Roman" w:cs="Times New Roman"/>
                <w:sz w:val="18"/>
                <w:szCs w:val="18"/>
              </w:rPr>
              <w:t>的总衰减量不应大于13%。</w:t>
            </w:r>
          </w:p>
        </w:tc>
        <w:tc>
          <w:tcPr>
            <w:tcW w:w="708" w:type="dxa"/>
            <w:vAlign w:val="center"/>
          </w:tcPr>
          <w:p>
            <w:pPr>
              <w:autoSpaceDE w:val="0"/>
              <w:autoSpaceDN w:val="0"/>
              <w:adjustRightInd w:val="0"/>
              <w:spacing w:line="0" w:lineRule="atLeas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1418"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13%＜X≤18%</w:t>
            </w:r>
          </w:p>
        </w:tc>
        <w:tc>
          <w:tcPr>
            <w:tcW w:w="1134"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18%＜X≤23%</w:t>
            </w:r>
          </w:p>
        </w:tc>
        <w:tc>
          <w:tcPr>
            <w:tcW w:w="90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X＞23%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（三）计数型项目的规范限及不合格划分表。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cs="Times New Roman"/>
          <w:szCs w:val="32"/>
        </w:rPr>
      </w:pPr>
      <w:r>
        <w:rPr>
          <w:rFonts w:hint="default" w:ascii="Times New Roman" w:hAnsi="Times New Roman" w:cs="Times New Roman"/>
          <w:szCs w:val="32"/>
        </w:rPr>
        <w:t>1</w:t>
      </w:r>
      <w:r>
        <w:rPr>
          <w:rFonts w:hint="eastAsia" w:ascii="Times New Roman" w:hAnsi="Times New Roman" w:cs="Times New Roman"/>
          <w:szCs w:val="32"/>
          <w:lang w:eastAsia="zh-CN"/>
        </w:rPr>
        <w:t>．</w:t>
      </w:r>
      <w:r>
        <w:rPr>
          <w:rFonts w:hint="default" w:ascii="Times New Roman" w:hAnsi="Times New Roman" w:cs="Times New Roman"/>
          <w:szCs w:val="32"/>
        </w:rPr>
        <w:t>木家具</w:t>
      </w:r>
    </w:p>
    <w:tbl>
      <w:tblPr>
        <w:tblStyle w:val="3"/>
        <w:tblW w:w="96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851"/>
        <w:gridCol w:w="851"/>
        <w:gridCol w:w="1212"/>
        <w:gridCol w:w="720"/>
        <w:gridCol w:w="2178"/>
        <w:gridCol w:w="709"/>
        <w:gridCol w:w="851"/>
        <w:gridCol w:w="850"/>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2914"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检验项目</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标准要求</w:t>
            </w: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样本合格</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轻微不合格</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较严重不合格</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851"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外观要求</w:t>
            </w:r>
          </w:p>
        </w:tc>
        <w:tc>
          <w:tcPr>
            <w:tcW w:w="851" w:type="dxa"/>
            <w:vMerge w:val="restart"/>
            <w:vAlign w:val="center"/>
          </w:tcPr>
          <w:p>
            <w:pPr>
              <w:spacing w:line="3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木制件外观</w:t>
            </w:r>
          </w:p>
        </w:tc>
        <w:tc>
          <w:tcPr>
            <w:tcW w:w="1212" w:type="dxa"/>
            <w:vAlign w:val="center"/>
          </w:tcPr>
          <w:p>
            <w:pPr>
              <w:spacing w:line="280" w:lineRule="exact"/>
              <w:ind w:right="-326" w:rightChars="-102"/>
              <w:rPr>
                <w:rFonts w:hint="default" w:ascii="Times New Roman" w:hAnsi="Times New Roman" w:cs="Times New Roman"/>
                <w:sz w:val="18"/>
                <w:szCs w:val="18"/>
              </w:rPr>
            </w:pPr>
            <w:r>
              <w:rPr>
                <w:rFonts w:hint="default" w:ascii="Times New Roman" w:hAnsi="Times New Roman" w:cs="Times New Roman"/>
                <w:sz w:val="18"/>
                <w:szCs w:val="18"/>
              </w:rPr>
              <w:t>贯通裂缝</w:t>
            </w:r>
          </w:p>
        </w:tc>
        <w:tc>
          <w:tcPr>
            <w:tcW w:w="2898" w:type="dxa"/>
            <w:gridSpan w:val="2"/>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第5章表3序号1</w:t>
            </w: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851" w:type="dxa"/>
            <w:vMerge w:val="continue"/>
            <w:vAlign w:val="center"/>
          </w:tcPr>
          <w:p>
            <w:pPr>
              <w:spacing w:line="320" w:lineRule="exact"/>
              <w:jc w:val="center"/>
              <w:rPr>
                <w:rFonts w:hint="default" w:ascii="Times New Roman" w:hAnsi="Times New Roman" w:cs="Times New Roman"/>
                <w:sz w:val="18"/>
                <w:szCs w:val="18"/>
              </w:rPr>
            </w:pPr>
          </w:p>
        </w:tc>
        <w:tc>
          <w:tcPr>
            <w:tcW w:w="1212" w:type="dxa"/>
            <w:vAlign w:val="center"/>
          </w:tcPr>
          <w:p>
            <w:pPr>
              <w:spacing w:line="280" w:lineRule="exact"/>
              <w:rPr>
                <w:rFonts w:hint="default" w:ascii="Times New Roman" w:hAnsi="Times New Roman" w:cs="Times New Roman"/>
                <w:sz w:val="18"/>
                <w:szCs w:val="18"/>
              </w:rPr>
            </w:pPr>
            <w:r>
              <w:rPr>
                <w:rFonts w:hint="default" w:ascii="Times New Roman" w:hAnsi="Times New Roman" w:cs="Times New Roman"/>
                <w:sz w:val="18"/>
                <w:szCs w:val="18"/>
              </w:rPr>
              <w:t>虫蛀</w:t>
            </w:r>
          </w:p>
        </w:tc>
        <w:tc>
          <w:tcPr>
            <w:tcW w:w="2898" w:type="dxa"/>
            <w:gridSpan w:val="2"/>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第5章表3序号2</w:t>
            </w: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851" w:type="dxa"/>
            <w:vMerge w:val="continue"/>
            <w:vAlign w:val="center"/>
          </w:tcPr>
          <w:p>
            <w:pPr>
              <w:adjustRightInd w:val="0"/>
              <w:snapToGrid w:val="0"/>
              <w:spacing w:line="320" w:lineRule="exact"/>
              <w:jc w:val="center"/>
              <w:rPr>
                <w:rFonts w:hint="default" w:ascii="Times New Roman" w:hAnsi="Times New Roman" w:cs="Times New Roman"/>
                <w:sz w:val="18"/>
                <w:szCs w:val="18"/>
              </w:rPr>
            </w:pPr>
          </w:p>
        </w:tc>
        <w:tc>
          <w:tcPr>
            <w:tcW w:w="1212" w:type="dxa"/>
            <w:vAlign w:val="center"/>
          </w:tcPr>
          <w:p>
            <w:pPr>
              <w:spacing w:line="280" w:lineRule="exact"/>
              <w:rPr>
                <w:rFonts w:hint="default" w:ascii="Times New Roman" w:hAnsi="Times New Roman" w:cs="Times New Roman"/>
                <w:sz w:val="18"/>
                <w:szCs w:val="18"/>
              </w:rPr>
            </w:pPr>
            <w:r>
              <w:rPr>
                <w:rFonts w:hint="default" w:ascii="Times New Roman" w:hAnsi="Times New Roman" w:cs="Times New Roman"/>
                <w:sz w:val="18"/>
                <w:szCs w:val="18"/>
              </w:rPr>
              <w:t>腐朽材</w:t>
            </w:r>
          </w:p>
        </w:tc>
        <w:tc>
          <w:tcPr>
            <w:tcW w:w="2898" w:type="dxa"/>
            <w:gridSpan w:val="2"/>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第5章表3序号3</w:t>
            </w: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851" w:type="dxa"/>
            <w:vMerge w:val="continue"/>
            <w:vAlign w:val="center"/>
          </w:tcPr>
          <w:p>
            <w:pPr>
              <w:adjustRightInd w:val="0"/>
              <w:snapToGrid w:val="0"/>
              <w:spacing w:line="320" w:lineRule="exact"/>
              <w:jc w:val="center"/>
              <w:rPr>
                <w:rFonts w:hint="default" w:ascii="Times New Roman" w:hAnsi="Times New Roman" w:cs="Times New Roman"/>
                <w:sz w:val="18"/>
                <w:szCs w:val="18"/>
              </w:rPr>
            </w:pPr>
          </w:p>
        </w:tc>
        <w:tc>
          <w:tcPr>
            <w:tcW w:w="1212" w:type="dxa"/>
            <w:vAlign w:val="center"/>
          </w:tcPr>
          <w:p>
            <w:pPr>
              <w:spacing w:line="280" w:lineRule="exact"/>
              <w:ind w:right="-54" w:rightChars="-17"/>
              <w:jc w:val="center"/>
              <w:rPr>
                <w:rFonts w:hint="default" w:ascii="Times New Roman" w:hAnsi="Times New Roman" w:cs="Times New Roman"/>
                <w:sz w:val="18"/>
                <w:szCs w:val="18"/>
              </w:rPr>
            </w:pPr>
            <w:r>
              <w:rPr>
                <w:rFonts w:hint="default" w:ascii="Times New Roman" w:hAnsi="Times New Roman" w:cs="Times New Roman"/>
                <w:sz w:val="18"/>
                <w:szCs w:val="18"/>
              </w:rPr>
              <w:t>死节、孔洞、夹皮和树脂道、树胶道</w:t>
            </w:r>
          </w:p>
        </w:tc>
        <w:tc>
          <w:tcPr>
            <w:tcW w:w="2898" w:type="dxa"/>
            <w:gridSpan w:val="2"/>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第5章表3序号6</w:t>
            </w: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851"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人造板件外 观</w:t>
            </w:r>
          </w:p>
        </w:tc>
        <w:tc>
          <w:tcPr>
            <w:tcW w:w="1212" w:type="dxa"/>
            <w:vAlign w:val="center"/>
          </w:tcPr>
          <w:p>
            <w:pPr>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鼓泡、龟裂、分层</w:t>
            </w:r>
          </w:p>
        </w:tc>
        <w:tc>
          <w:tcPr>
            <w:tcW w:w="2898" w:type="dxa"/>
            <w:gridSpan w:val="2"/>
            <w:vAlign w:val="center"/>
          </w:tcPr>
          <w:p>
            <w:pPr>
              <w:spacing w:line="280" w:lineRule="exact"/>
              <w:ind w:left="-22" w:leftChars="-21" w:hanging="45" w:hangingChars="25"/>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第5章表3序号14</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851"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五金件外观</w:t>
            </w:r>
          </w:p>
        </w:tc>
        <w:tc>
          <w:tcPr>
            <w:tcW w:w="121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电镀件</w:t>
            </w:r>
          </w:p>
        </w:tc>
        <w:tc>
          <w:tcPr>
            <w:tcW w:w="2898" w:type="dxa"/>
            <w:gridSpan w:val="2"/>
            <w:vAlign w:val="center"/>
          </w:tcPr>
          <w:p>
            <w:pPr>
              <w:spacing w:line="280" w:lineRule="exact"/>
              <w:ind w:left="-22" w:leftChars="-21" w:hanging="45" w:hangingChars="25"/>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第5章表3序号15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851" w:type="dxa"/>
            <w:vMerge w:val="continue"/>
            <w:vAlign w:val="center"/>
          </w:tcPr>
          <w:p>
            <w:pPr>
              <w:jc w:val="center"/>
              <w:rPr>
                <w:rFonts w:hint="default" w:ascii="Times New Roman" w:hAnsi="Times New Roman" w:cs="Times New Roman"/>
                <w:sz w:val="18"/>
                <w:szCs w:val="18"/>
              </w:rPr>
            </w:pPr>
          </w:p>
        </w:tc>
        <w:tc>
          <w:tcPr>
            <w:tcW w:w="121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喷涂件</w:t>
            </w:r>
          </w:p>
        </w:tc>
        <w:tc>
          <w:tcPr>
            <w:tcW w:w="2898" w:type="dxa"/>
            <w:gridSpan w:val="2"/>
            <w:vAlign w:val="center"/>
          </w:tcPr>
          <w:p>
            <w:pPr>
              <w:spacing w:line="280" w:lineRule="exact"/>
              <w:ind w:left="-22" w:leftChars="-21" w:hanging="45" w:hangingChars="25"/>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851" w:type="dxa"/>
            <w:vMerge w:val="continue"/>
            <w:vAlign w:val="center"/>
          </w:tcPr>
          <w:p>
            <w:pPr>
              <w:jc w:val="center"/>
              <w:rPr>
                <w:rFonts w:hint="default" w:ascii="Times New Roman" w:hAnsi="Times New Roman" w:cs="Times New Roman"/>
                <w:sz w:val="18"/>
                <w:szCs w:val="18"/>
              </w:rPr>
            </w:pPr>
          </w:p>
        </w:tc>
        <w:tc>
          <w:tcPr>
            <w:tcW w:w="121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金属合金件</w:t>
            </w:r>
          </w:p>
        </w:tc>
        <w:tc>
          <w:tcPr>
            <w:tcW w:w="2898" w:type="dxa"/>
            <w:gridSpan w:val="2"/>
            <w:vAlign w:val="center"/>
          </w:tcPr>
          <w:p>
            <w:pPr>
              <w:spacing w:line="280" w:lineRule="exact"/>
              <w:ind w:left="-22" w:leftChars="-21" w:hanging="45" w:hangingChars="25"/>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第5章表3序号18</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9</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851" w:type="dxa"/>
            <w:vMerge w:val="continue"/>
            <w:vAlign w:val="center"/>
          </w:tcPr>
          <w:p>
            <w:pPr>
              <w:jc w:val="center"/>
              <w:rPr>
                <w:rFonts w:hint="default" w:ascii="Times New Roman" w:hAnsi="Times New Roman" w:cs="Times New Roman"/>
                <w:sz w:val="18"/>
                <w:szCs w:val="18"/>
              </w:rPr>
            </w:pPr>
          </w:p>
        </w:tc>
        <w:tc>
          <w:tcPr>
            <w:tcW w:w="121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焊接件</w:t>
            </w:r>
          </w:p>
        </w:tc>
        <w:tc>
          <w:tcPr>
            <w:tcW w:w="2898" w:type="dxa"/>
            <w:gridSpan w:val="2"/>
            <w:vAlign w:val="center"/>
          </w:tcPr>
          <w:p>
            <w:pPr>
              <w:spacing w:line="280" w:lineRule="exact"/>
              <w:ind w:left="-22" w:leftChars="-21" w:hanging="45" w:hangingChars="25"/>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第5章表3序号19</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10</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玻璃件外观</w:t>
            </w:r>
          </w:p>
        </w:tc>
        <w:tc>
          <w:tcPr>
            <w:tcW w:w="2898" w:type="dxa"/>
            <w:gridSpan w:val="2"/>
            <w:vAlign w:val="center"/>
          </w:tcPr>
          <w:p>
            <w:pPr>
              <w:ind w:left="-22" w:leftChars="-21" w:hanging="45" w:hangingChars="25"/>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第5章表3序号20</w:t>
            </w:r>
          </w:p>
          <w:p>
            <w:pPr>
              <w:ind w:left="-22" w:leftChars="-21" w:hanging="45" w:hangingChars="25"/>
              <w:jc w:val="center"/>
              <w:rPr>
                <w:rFonts w:hint="default" w:ascii="Times New Roman" w:hAnsi="Times New Roman" w:cs="Times New Roman"/>
                <w:sz w:val="18"/>
                <w:szCs w:val="18"/>
              </w:rPr>
            </w:pPr>
            <w:r>
              <w:rPr>
                <w:rFonts w:hint="default" w:ascii="Times New Roman" w:hAnsi="Times New Roman" w:cs="Times New Roman"/>
                <w:sz w:val="18"/>
                <w:szCs w:val="18"/>
              </w:rPr>
              <w:t>（外露周边应磨边处理，安装牢固）</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11</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木工要求</w:t>
            </w:r>
          </w:p>
        </w:tc>
        <w:tc>
          <w:tcPr>
            <w:tcW w:w="2898" w:type="dxa"/>
            <w:gridSpan w:val="2"/>
            <w:vAlign w:val="center"/>
          </w:tcPr>
          <w:p>
            <w:pPr>
              <w:ind w:left="-22" w:leftChars="-21" w:hanging="45" w:hangingChars="25"/>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第5章表3序号27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12</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98" w:type="dxa"/>
            <w:gridSpan w:val="2"/>
            <w:vAlign w:val="center"/>
          </w:tcPr>
          <w:p>
            <w:pPr>
              <w:ind w:left="-22" w:leftChars="-21" w:hanging="45" w:hangingChars="25"/>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第5章表3序号28</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13</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98" w:type="dxa"/>
            <w:gridSpan w:val="2"/>
            <w:vAlign w:val="center"/>
          </w:tcPr>
          <w:p>
            <w:pPr>
              <w:ind w:left="-22" w:leftChars="-21" w:hanging="45" w:hangingChars="25"/>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第5章表3序号30</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14</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98" w:type="dxa"/>
            <w:gridSpan w:val="2"/>
            <w:vAlign w:val="center"/>
          </w:tcPr>
          <w:p>
            <w:pPr>
              <w:ind w:left="-67" w:leftChars="-21" w:right="-48" w:rightChars="-15"/>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第5章表3序号32</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15</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98" w:type="dxa"/>
            <w:gridSpan w:val="2"/>
            <w:vAlign w:val="center"/>
          </w:tcPr>
          <w:p>
            <w:pPr>
              <w:ind w:left="-27" w:leftChars="-22" w:hanging="43" w:hangingChars="24"/>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第5章表3序号34</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16</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98" w:type="dxa"/>
            <w:gridSpan w:val="2"/>
            <w:vAlign w:val="center"/>
          </w:tcPr>
          <w:p>
            <w:pPr>
              <w:ind w:left="-22" w:leftChars="-21" w:hanging="45" w:hangingChars="25"/>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第5章表3序号39</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17</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漆膜外观要求</w:t>
            </w:r>
          </w:p>
        </w:tc>
        <w:tc>
          <w:tcPr>
            <w:tcW w:w="2898" w:type="dxa"/>
            <w:gridSpan w:val="2"/>
            <w:vAlign w:val="center"/>
          </w:tcPr>
          <w:p>
            <w:pPr>
              <w:ind w:left="-22" w:leftChars="-21" w:hanging="45" w:hangingChars="25"/>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第5章表3序号42</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18</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98" w:type="dxa"/>
            <w:gridSpan w:val="2"/>
            <w:vAlign w:val="center"/>
          </w:tcPr>
          <w:p>
            <w:pPr>
              <w:ind w:left="-22" w:leftChars="-21" w:hanging="45" w:hangingChars="25"/>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第5章表3序号43</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19</w:t>
            </w:r>
          </w:p>
        </w:tc>
        <w:tc>
          <w:tcPr>
            <w:tcW w:w="851"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表面理化性能要</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漆膜理化性能</w:t>
            </w:r>
          </w:p>
        </w:tc>
        <w:tc>
          <w:tcPr>
            <w:tcW w:w="1212"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耐冷热温差</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第5章表4序号5</w:t>
            </w: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20</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851"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软、硬质覆面理化性能</w:t>
            </w:r>
          </w:p>
        </w:tc>
        <w:tc>
          <w:tcPr>
            <w:tcW w:w="1212"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耐冷热循环</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第5章表4序号8</w:t>
            </w: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21</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1212"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耐划痕</w:t>
            </w:r>
          </w:p>
        </w:tc>
        <w:tc>
          <w:tcPr>
            <w:tcW w:w="2898" w:type="dxa"/>
            <w:gridSpan w:val="2"/>
            <w:vAlign w:val="center"/>
          </w:tcPr>
          <w:p>
            <w:pPr>
              <w:snapToGrid w:val="0"/>
              <w:spacing w:line="220" w:lineRule="exact"/>
              <w:ind w:left="-22" w:leftChars="-21" w:hanging="45" w:hangingChars="25"/>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第5章表4序号11</w:t>
            </w: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22</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1212"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表面耐磨性</w:t>
            </w:r>
          </w:p>
        </w:tc>
        <w:tc>
          <w:tcPr>
            <w:tcW w:w="72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图案</w:t>
            </w:r>
          </w:p>
        </w:tc>
        <w:tc>
          <w:tcPr>
            <w:tcW w:w="2178"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 第5章表4序号13</w:t>
            </w: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23</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1212" w:type="dxa"/>
            <w:vMerge w:val="continue"/>
            <w:vAlign w:val="center"/>
          </w:tcPr>
          <w:p>
            <w:pPr>
              <w:snapToGrid w:val="0"/>
              <w:spacing w:line="220" w:lineRule="exact"/>
              <w:jc w:val="center"/>
              <w:rPr>
                <w:rFonts w:hint="default" w:ascii="Times New Roman" w:hAnsi="Times New Roman" w:cs="Times New Roman"/>
                <w:sz w:val="18"/>
                <w:szCs w:val="18"/>
              </w:rPr>
            </w:pPr>
          </w:p>
        </w:tc>
        <w:tc>
          <w:tcPr>
            <w:tcW w:w="720"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素色</w:t>
            </w:r>
          </w:p>
        </w:tc>
        <w:tc>
          <w:tcPr>
            <w:tcW w:w="2178" w:type="dxa"/>
            <w:vMerge w:val="continue"/>
            <w:vAlign w:val="center"/>
          </w:tcPr>
          <w:p>
            <w:pPr>
              <w:snapToGrid w:val="0"/>
              <w:spacing w:line="220" w:lineRule="exact"/>
              <w:jc w:val="center"/>
              <w:rPr>
                <w:rFonts w:hint="default" w:ascii="Times New Roman" w:hAnsi="Times New Roman" w:cs="Times New Roman"/>
                <w:sz w:val="18"/>
                <w:szCs w:val="18"/>
              </w:rPr>
            </w:pP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24</w:t>
            </w:r>
          </w:p>
        </w:tc>
        <w:tc>
          <w:tcPr>
            <w:tcW w:w="851"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力学性能（桌类）</w:t>
            </w:r>
          </w:p>
        </w:tc>
        <w:tc>
          <w:tcPr>
            <w:tcW w:w="2063" w:type="dxa"/>
            <w:gridSpan w:val="2"/>
            <w:vAlign w:val="center"/>
          </w:tcPr>
          <w:p>
            <w:pPr>
              <w:autoSpaceDE w:val="0"/>
              <w:autoSpaceDN w:val="0"/>
              <w:adjustRightInd w:val="0"/>
              <w:spacing w:line="400" w:lineRule="exact"/>
              <w:ind w:left="-72" w:leftChars="-67" w:right="-38" w:rightChars="-12" w:hanging="142" w:hangingChars="79"/>
              <w:jc w:val="center"/>
              <w:rPr>
                <w:rFonts w:hint="default" w:ascii="Times New Roman" w:hAnsi="Times New Roman" w:cs="Times New Roman"/>
                <w:b/>
                <w:bCs/>
                <w:sz w:val="18"/>
                <w:szCs w:val="18"/>
              </w:rPr>
            </w:pPr>
            <w:r>
              <w:rPr>
                <w:rFonts w:hint="default" w:ascii="Times New Roman" w:hAnsi="Times New Roman" w:cs="Times New Roman"/>
                <w:bCs/>
                <w:sz w:val="18"/>
                <w:szCs w:val="18"/>
              </w:rPr>
              <w:t>主桌面垂直静载荷试验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3324-2017第5章表5—序号1、5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25</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utoSpaceDE w:val="0"/>
              <w:autoSpaceDN w:val="0"/>
              <w:adjustRightInd w:val="0"/>
              <w:spacing w:line="400" w:lineRule="exact"/>
              <w:ind w:left="-58" w:leftChars="-35" w:right="-256" w:rightChars="-80" w:hanging="54" w:hangingChars="30"/>
              <w:jc w:val="center"/>
              <w:rPr>
                <w:rFonts w:hint="default" w:ascii="Times New Roman" w:hAnsi="Times New Roman" w:cs="Times New Roman"/>
                <w:b/>
                <w:bCs/>
                <w:sz w:val="18"/>
                <w:szCs w:val="18"/>
              </w:rPr>
            </w:pPr>
            <w:r>
              <w:rPr>
                <w:rFonts w:hint="default" w:ascii="Times New Roman" w:hAnsi="Times New Roman" w:cs="Times New Roman"/>
                <w:bCs/>
                <w:sz w:val="18"/>
                <w:szCs w:val="18"/>
              </w:rPr>
              <w:t>副桌面垂直静载荷试验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3324-2017第5章表5—序号1、5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26</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utoSpaceDE w:val="0"/>
              <w:autoSpaceDN w:val="0"/>
              <w:adjustRightInd w:val="0"/>
              <w:spacing w:line="400" w:lineRule="exact"/>
              <w:jc w:val="center"/>
              <w:rPr>
                <w:rFonts w:hint="default" w:ascii="Times New Roman" w:hAnsi="Times New Roman" w:cs="Times New Roman"/>
                <w:b/>
                <w:bCs/>
                <w:sz w:val="18"/>
                <w:szCs w:val="18"/>
              </w:rPr>
            </w:pPr>
            <w:r>
              <w:rPr>
                <w:rFonts w:hint="default" w:ascii="Times New Roman" w:hAnsi="Times New Roman" w:cs="Times New Roman"/>
                <w:bCs/>
                <w:sz w:val="18"/>
                <w:szCs w:val="18"/>
              </w:rPr>
              <w:t>桌面垂直冲击试验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3324-2017第5章表5—序号1、5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27</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400" w:lineRule="exact"/>
              <w:ind w:left="27"/>
              <w:jc w:val="center"/>
              <w:rPr>
                <w:rFonts w:hint="default" w:ascii="Times New Roman" w:hAnsi="Times New Roman" w:cs="Times New Roman"/>
                <w:bCs/>
                <w:sz w:val="18"/>
                <w:szCs w:val="18"/>
              </w:rPr>
            </w:pPr>
            <w:r>
              <w:rPr>
                <w:rFonts w:hint="default" w:ascii="Times New Roman" w:hAnsi="Times New Roman" w:cs="Times New Roman"/>
                <w:sz w:val="18"/>
                <w:szCs w:val="18"/>
              </w:rPr>
              <w:t>水平静载荷试验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3324-2017第5章表5—序号1、5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28</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400" w:lineRule="exact"/>
              <w:jc w:val="center"/>
              <w:rPr>
                <w:rFonts w:hint="default" w:ascii="Times New Roman" w:hAnsi="Times New Roman" w:cs="Times New Roman"/>
                <w:sz w:val="18"/>
                <w:szCs w:val="18"/>
              </w:rPr>
            </w:pPr>
            <w:r>
              <w:rPr>
                <w:rFonts w:hint="default" w:ascii="Times New Roman" w:hAnsi="Times New Roman" w:cs="Times New Roman"/>
                <w:sz w:val="18"/>
                <w:szCs w:val="18"/>
              </w:rPr>
              <w:t>桌腿跌落试验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3324-2017第5章表5—序号1、5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29</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utoSpaceDE w:val="0"/>
              <w:autoSpaceDN w:val="0"/>
              <w:adjustRightInd w:val="0"/>
              <w:jc w:val="center"/>
              <w:rPr>
                <w:rFonts w:hint="default" w:ascii="Times New Roman" w:hAnsi="Times New Roman" w:cs="Times New Roman"/>
                <w:bCs/>
                <w:sz w:val="18"/>
                <w:szCs w:val="18"/>
              </w:rPr>
            </w:pPr>
            <w:r>
              <w:rPr>
                <w:rFonts w:hint="default" w:ascii="Times New Roman" w:hAnsi="Times New Roman" w:cs="Times New Roman"/>
                <w:bCs/>
                <w:sz w:val="18"/>
                <w:szCs w:val="18"/>
              </w:rPr>
              <w:t>垂直加载稳定性试验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3324-2017第5章表5—序号1、5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30</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utoSpaceDE w:val="0"/>
              <w:autoSpaceDN w:val="0"/>
              <w:adjustRightInd w:val="0"/>
              <w:jc w:val="center"/>
              <w:rPr>
                <w:rFonts w:hint="default" w:ascii="Times New Roman" w:hAnsi="Times New Roman" w:cs="Times New Roman"/>
                <w:b/>
                <w:bCs/>
                <w:sz w:val="18"/>
                <w:szCs w:val="18"/>
              </w:rPr>
            </w:pPr>
            <w:r>
              <w:rPr>
                <w:rFonts w:hint="default" w:ascii="Times New Roman" w:hAnsi="Times New Roman" w:cs="Times New Roman"/>
                <w:bCs/>
                <w:sz w:val="18"/>
                <w:szCs w:val="18"/>
              </w:rPr>
              <w:t>垂直和水平加载稳定性试验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3324-2017第5章表5—序号1、5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31</w:t>
            </w:r>
          </w:p>
        </w:tc>
        <w:tc>
          <w:tcPr>
            <w:tcW w:w="851"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力学性能（椅凳类）</w:t>
            </w: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座面静载荷试验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32</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椅背静载荷试验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33</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座面前沿静载荷试验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34</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脚部横档/支托、腿部支托静载荷试验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35</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扶手侧向静载荷试验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36</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枕靠侧向静载荷试验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37</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扶手垂直向下静载荷试验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38</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椅腿前向静载荷试验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39</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椅腿侧向静载荷试验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40</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座面冲击试验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41</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椅背冲击试验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42</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扶手冲击试验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43</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跌落试验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44</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椅子向前倾翻试验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45</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ind w:left="-163" w:leftChars="-51" w:right="-326" w:rightChars="-102"/>
              <w:jc w:val="center"/>
              <w:rPr>
                <w:rFonts w:hint="default" w:ascii="Times New Roman" w:hAnsi="Times New Roman" w:cs="Times New Roman"/>
                <w:bCs/>
                <w:sz w:val="18"/>
                <w:szCs w:val="18"/>
              </w:rPr>
            </w:pPr>
            <w:r>
              <w:rPr>
                <w:rFonts w:hint="default" w:ascii="Times New Roman" w:hAnsi="Times New Roman" w:cs="Times New Roman"/>
                <w:sz w:val="18"/>
                <w:szCs w:val="18"/>
              </w:rPr>
              <w:t>无扶手椅侧向倾翻试验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46</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椅子向后倾翻试验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47</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sz w:val="18"/>
                <w:szCs w:val="18"/>
              </w:rPr>
              <w:t>扶手椅侧向倾翻试验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48</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adjustRightInd w:val="0"/>
              <w:snapToGrid w:val="0"/>
              <w:spacing w:line="240" w:lineRule="atLeast"/>
              <w:jc w:val="center"/>
              <w:rPr>
                <w:rFonts w:hint="default" w:ascii="Times New Roman" w:hAnsi="Times New Roman" w:cs="Times New Roman"/>
                <w:bCs/>
                <w:sz w:val="18"/>
                <w:szCs w:val="18"/>
              </w:rPr>
            </w:pPr>
            <w:r>
              <w:rPr>
                <w:rFonts w:hint="default" w:ascii="Times New Roman" w:hAnsi="Times New Roman" w:cs="Times New Roman"/>
                <w:bCs/>
                <w:sz w:val="18"/>
                <w:szCs w:val="18"/>
              </w:rPr>
              <w:t>凳子任意方向的倾翻试验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49</w:t>
            </w:r>
          </w:p>
        </w:tc>
        <w:tc>
          <w:tcPr>
            <w:tcW w:w="851"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力学性能（床类）</w:t>
            </w:r>
          </w:p>
        </w:tc>
        <w:tc>
          <w:tcPr>
            <w:tcW w:w="2063" w:type="dxa"/>
            <w:gridSpan w:val="2"/>
            <w:vAlign w:val="center"/>
          </w:tcPr>
          <w:p>
            <w:pPr>
              <w:spacing w:line="400" w:lineRule="exact"/>
              <w:ind w:left="-163" w:leftChars="-51" w:right="-326" w:rightChars="-102"/>
              <w:jc w:val="center"/>
              <w:rPr>
                <w:rFonts w:hint="default" w:ascii="Times New Roman" w:hAnsi="Times New Roman" w:cs="Times New Roman"/>
                <w:bCs/>
                <w:sz w:val="18"/>
                <w:szCs w:val="18"/>
              </w:rPr>
            </w:pPr>
            <w:r>
              <w:rPr>
                <w:rFonts w:hint="default" w:ascii="Times New Roman" w:hAnsi="Times New Roman" w:cs="Times New Roman"/>
                <w:bCs/>
                <w:sz w:val="18"/>
                <w:szCs w:val="18"/>
              </w:rPr>
              <w:t>床铺面集中静载荷试验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3324-2017第5章表5—序号3</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50</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40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床屏水平静载荷试验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3324-2017第5章表5—序号3</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51</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40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床长边静载荷试验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3324-2017第5章表5—序号3</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52</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40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床铺面冲击载荷试验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3324-2017第5章表5—序号3</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53</w:t>
            </w:r>
          </w:p>
        </w:tc>
        <w:tc>
          <w:tcPr>
            <w:tcW w:w="851"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力学性能（柜类）</w:t>
            </w:r>
          </w:p>
        </w:tc>
        <w:tc>
          <w:tcPr>
            <w:tcW w:w="2063" w:type="dxa"/>
            <w:gridSpan w:val="2"/>
            <w:vAlign w:val="center"/>
          </w:tcPr>
          <w:p>
            <w:pPr>
              <w:autoSpaceDE w:val="0"/>
              <w:autoSpaceDN w:val="0"/>
              <w:adjustRightInd w:val="0"/>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搁板定位试验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54</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kinsoku w:val="0"/>
              <w:autoSpaceDE w:val="0"/>
              <w:autoSpaceDN w:val="0"/>
              <w:adjustRightInd w:val="0"/>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搁板支承件强度试验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55</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kinsoku w:val="0"/>
              <w:autoSpaceDE w:val="0"/>
              <w:autoSpaceDN w:val="0"/>
              <w:adjustRightInd w:val="0"/>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顶板和底板静载荷试验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56</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kinsoku w:val="0"/>
              <w:autoSpaceDE w:val="0"/>
              <w:autoSpaceDN w:val="0"/>
              <w:adjustRightInd w:val="0"/>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挂衣棍支承件强度试验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57</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结构和底架强度试验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58</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跌落试验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59</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拉门垂直加载试验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60</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拉门水平加载试验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61</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拉门猛关试验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62</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移门和侧向启闭卷门的猛关或猛开试验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63</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翻门下铰链强度试验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64</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上铰链翻门猛关试验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65</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垂直启闭卷门的猛关或猛开试验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66</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推拉构件强度试验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67</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推拉构件猛关或猛开试验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68</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推拉构件结构强度试验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69</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联锁装置试验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70</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bCs/>
                <w:sz w:val="18"/>
                <w:szCs w:val="18"/>
              </w:rPr>
            </w:pPr>
            <w:r>
              <w:rPr>
                <w:rFonts w:hint="default" w:ascii="Times New Roman" w:hAnsi="Times New Roman" w:cs="Times New Roman"/>
                <w:bCs/>
                <w:sz w:val="18"/>
                <w:szCs w:val="18"/>
              </w:rPr>
              <w:t>推拉构件锁具强度试验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71</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门锁、插销的强度试验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72</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脱离试验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73</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pacing w:line="28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地面支承的柜试验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74</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kinsoku w:val="0"/>
              <w:autoSpaceDE w:val="0"/>
              <w:autoSpaceDN w:val="0"/>
              <w:adjustRightInd w:val="0"/>
              <w:spacing w:line="240" w:lineRule="atLeast"/>
              <w:ind w:left="-150" w:leftChars="-47" w:right="-128" w:rightChars="-40"/>
              <w:jc w:val="center"/>
              <w:rPr>
                <w:rFonts w:hint="default" w:ascii="Times New Roman" w:hAnsi="Times New Roman" w:cs="Times New Roman"/>
                <w:bCs/>
                <w:sz w:val="18"/>
                <w:szCs w:val="18"/>
              </w:rPr>
            </w:pPr>
            <w:r>
              <w:rPr>
                <w:rFonts w:hint="default" w:ascii="Times New Roman" w:hAnsi="Times New Roman" w:cs="Times New Roman"/>
                <w:bCs/>
                <w:sz w:val="18"/>
                <w:szCs w:val="18"/>
              </w:rPr>
              <w:t>搁板水平加载稳定性试验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75</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kinsoku w:val="0"/>
              <w:autoSpaceDE w:val="0"/>
              <w:autoSpaceDN w:val="0"/>
              <w:adjustRightInd w:val="0"/>
              <w:spacing w:line="400" w:lineRule="exact"/>
              <w:ind w:left="-149" w:leftChars="-47" w:right="-249" w:rightChars="-78" w:hanging="1"/>
              <w:jc w:val="center"/>
              <w:rPr>
                <w:rFonts w:hint="default" w:ascii="Times New Roman" w:hAnsi="Times New Roman" w:cs="Times New Roman"/>
                <w:bCs/>
                <w:sz w:val="18"/>
                <w:szCs w:val="18"/>
              </w:rPr>
            </w:pPr>
            <w:r>
              <w:rPr>
                <w:rFonts w:hint="default" w:ascii="Times New Roman" w:hAnsi="Times New Roman" w:cs="Times New Roman"/>
                <w:bCs/>
                <w:sz w:val="18"/>
                <w:szCs w:val="18"/>
              </w:rPr>
              <w:t>搁板垂直加载稳定性试验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76</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非固定柜空载稳定性</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77</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非固定柜加载稳定性</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78</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bCs/>
                <w:sz w:val="18"/>
                <w:szCs w:val="18"/>
              </w:rPr>
              <w:t>固定柜稳定性试验</w:t>
            </w:r>
          </w:p>
        </w:tc>
        <w:tc>
          <w:tcPr>
            <w:tcW w:w="2898"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3324-2017第5章表5—序号4、7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79</w:t>
            </w:r>
          </w:p>
        </w:tc>
        <w:tc>
          <w:tcPr>
            <w:tcW w:w="851" w:type="dxa"/>
            <w:vAlign w:val="center"/>
          </w:tcPr>
          <w:p>
            <w:pPr>
              <w:snapToGrid w:val="0"/>
              <w:spacing w:line="220" w:lineRule="exact"/>
              <w:ind w:left="-166" w:leftChars="-52" w:right="-163" w:rightChars="-51" w:firstLine="109" w:firstLineChars="61"/>
              <w:jc w:val="center"/>
              <w:rPr>
                <w:rFonts w:hint="default" w:ascii="Times New Roman" w:hAnsi="Times New Roman" w:cs="Times New Roman"/>
                <w:sz w:val="18"/>
                <w:szCs w:val="18"/>
              </w:rPr>
            </w:pPr>
            <w:r>
              <w:rPr>
                <w:rFonts w:hint="default" w:ascii="Times New Roman" w:hAnsi="Times New Roman" w:cs="Times New Roman"/>
                <w:sz w:val="18"/>
                <w:szCs w:val="18"/>
              </w:rPr>
              <w:t>力学性能（双层床）</w:t>
            </w:r>
          </w:p>
        </w:tc>
        <w:tc>
          <w:tcPr>
            <w:tcW w:w="2063" w:type="dxa"/>
            <w:gridSpan w:val="2"/>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双层床稳定性</w:t>
            </w:r>
          </w:p>
        </w:tc>
        <w:tc>
          <w:tcPr>
            <w:tcW w:w="2898" w:type="dxa"/>
            <w:gridSpan w:val="2"/>
            <w:vAlign w:val="center"/>
          </w:tcPr>
          <w:p>
            <w:pPr>
              <w:snapToGrid w:val="0"/>
              <w:spacing w:line="220" w:lineRule="exact"/>
              <w:ind w:left="-64" w:leftChars="-20"/>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3324-2017第5章表5—序号8</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80</w:t>
            </w:r>
          </w:p>
        </w:tc>
        <w:tc>
          <w:tcPr>
            <w:tcW w:w="851" w:type="dxa"/>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安全性要求</w:t>
            </w:r>
          </w:p>
        </w:tc>
        <w:tc>
          <w:tcPr>
            <w:tcW w:w="2063" w:type="dxa"/>
            <w:gridSpan w:val="2"/>
            <w:vMerge w:val="restart"/>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结构安全性</w:t>
            </w:r>
          </w:p>
        </w:tc>
        <w:tc>
          <w:tcPr>
            <w:tcW w:w="2898" w:type="dxa"/>
            <w:gridSpan w:val="2"/>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 5.8.1.1</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81</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98" w:type="dxa"/>
            <w:gridSpan w:val="2"/>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 5.8.1.2</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82</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98" w:type="dxa"/>
            <w:gridSpan w:val="2"/>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 5.8.1.3</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17"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83</w:t>
            </w:r>
          </w:p>
        </w:tc>
        <w:tc>
          <w:tcPr>
            <w:tcW w:w="851" w:type="dxa"/>
            <w:vMerge w:val="continue"/>
            <w:vAlign w:val="center"/>
          </w:tcPr>
          <w:p>
            <w:pPr>
              <w:snapToGrid w:val="0"/>
              <w:spacing w:line="220" w:lineRule="exact"/>
              <w:jc w:val="center"/>
              <w:rPr>
                <w:rFonts w:hint="default" w:ascii="Times New Roman" w:hAnsi="Times New Roman" w:cs="Times New Roman"/>
                <w:sz w:val="18"/>
                <w:szCs w:val="18"/>
              </w:rPr>
            </w:pPr>
          </w:p>
        </w:tc>
        <w:tc>
          <w:tcPr>
            <w:tcW w:w="2063" w:type="dxa"/>
            <w:gridSpan w:val="2"/>
            <w:vMerge w:val="continue"/>
            <w:vAlign w:val="center"/>
          </w:tcPr>
          <w:p>
            <w:pPr>
              <w:snapToGrid w:val="0"/>
              <w:spacing w:line="220" w:lineRule="exact"/>
              <w:jc w:val="center"/>
              <w:rPr>
                <w:rFonts w:hint="default" w:ascii="Times New Roman" w:hAnsi="Times New Roman" w:cs="Times New Roman"/>
                <w:sz w:val="18"/>
                <w:szCs w:val="18"/>
              </w:rPr>
            </w:pPr>
          </w:p>
        </w:tc>
        <w:tc>
          <w:tcPr>
            <w:tcW w:w="2898" w:type="dxa"/>
            <w:gridSpan w:val="2"/>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GB/T 3324-2017第5章 5.8.1.4</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0"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84"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bl>
    <w:p>
      <w:pPr>
        <w:spacing w:line="600" w:lineRule="exact"/>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eastAsia="zh-CN"/>
        </w:rPr>
        <w:t>．</w:t>
      </w:r>
      <w:r>
        <w:rPr>
          <w:rFonts w:hint="default" w:ascii="Times New Roman" w:hAnsi="Times New Roman" w:cs="Times New Roman"/>
          <w:szCs w:val="32"/>
        </w:rPr>
        <w:t>金属家具</w:t>
      </w:r>
    </w:p>
    <w:tbl>
      <w:tblPr>
        <w:tblStyle w:val="3"/>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568"/>
        <w:gridCol w:w="567"/>
        <w:gridCol w:w="708"/>
        <w:gridCol w:w="142"/>
        <w:gridCol w:w="425"/>
        <w:gridCol w:w="1701"/>
        <w:gridCol w:w="1701"/>
        <w:gridCol w:w="709"/>
        <w:gridCol w:w="851"/>
        <w:gridCol w:w="850"/>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blHeader/>
          <w:jc w:val="center"/>
        </w:trPr>
        <w:tc>
          <w:tcPr>
            <w:tcW w:w="596" w:type="dxa"/>
            <w:vAlign w:val="center"/>
          </w:tcPr>
          <w:p>
            <w:pPr>
              <w:autoSpaceDE w:val="0"/>
              <w:autoSpaceDN w:val="0"/>
              <w:adjustRightInd w:val="0"/>
              <w:spacing w:line="36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4111" w:type="dxa"/>
            <w:gridSpan w:val="6"/>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检测项目</w:t>
            </w:r>
          </w:p>
        </w:tc>
        <w:tc>
          <w:tcPr>
            <w:tcW w:w="1701" w:type="dxa"/>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标准要求</w:t>
            </w:r>
          </w:p>
        </w:tc>
        <w:tc>
          <w:tcPr>
            <w:tcW w:w="709" w:type="dxa"/>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样本合格</w:t>
            </w:r>
          </w:p>
        </w:tc>
        <w:tc>
          <w:tcPr>
            <w:tcW w:w="851" w:type="dxa"/>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轻微不合格</w:t>
            </w:r>
          </w:p>
        </w:tc>
        <w:tc>
          <w:tcPr>
            <w:tcW w:w="850" w:type="dxa"/>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较严重不合格</w:t>
            </w:r>
          </w:p>
        </w:tc>
        <w:tc>
          <w:tcPr>
            <w:tcW w:w="963" w:type="dxa"/>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exact"/>
          <w:jc w:val="center"/>
        </w:trPr>
        <w:tc>
          <w:tcPr>
            <w:tcW w:w="596" w:type="dxa"/>
            <w:vMerge w:val="restart"/>
            <w:vAlign w:val="center"/>
          </w:tcPr>
          <w:p>
            <w:pPr>
              <w:autoSpaceDE w:val="0"/>
              <w:autoSpaceDN w:val="0"/>
              <w:adjustRightInd w:val="0"/>
              <w:spacing w:line="36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568" w:type="dxa"/>
            <w:vMerge w:val="restart"/>
            <w:vAlign w:val="center"/>
          </w:tcPr>
          <w:p>
            <w:pPr>
              <w:spacing w:line="36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产品外观性能要求</w:t>
            </w:r>
          </w:p>
        </w:tc>
        <w:tc>
          <w:tcPr>
            <w:tcW w:w="567" w:type="dxa"/>
            <w:vMerge w:val="restart"/>
            <w:vAlign w:val="center"/>
          </w:tcPr>
          <w:p>
            <w:pPr>
              <w:spacing w:line="36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金属件</w:t>
            </w:r>
          </w:p>
        </w:tc>
        <w:tc>
          <w:tcPr>
            <w:tcW w:w="850" w:type="dxa"/>
            <w:gridSpan w:val="2"/>
            <w:vMerge w:val="restart"/>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管材</w:t>
            </w:r>
          </w:p>
        </w:tc>
        <w:tc>
          <w:tcPr>
            <w:tcW w:w="2126" w:type="dxa"/>
            <w:gridSpan w:val="2"/>
            <w:vAlign w:val="center"/>
          </w:tcPr>
          <w:p>
            <w:pPr>
              <w:autoSpaceDE w:val="0"/>
              <w:autoSpaceDN w:val="0"/>
              <w:adjustRightInd w:val="0"/>
              <w:jc w:val="center"/>
              <w:rPr>
                <w:rFonts w:hint="default" w:ascii="Times New Roman" w:hAnsi="Times New Roman" w:cs="Times New Roman"/>
                <w:sz w:val="18"/>
                <w:szCs w:val="18"/>
              </w:rPr>
            </w:pPr>
            <w:r>
              <w:rPr>
                <w:rFonts w:hint="default" w:ascii="Times New Roman" w:hAnsi="Times New Roman" w:cs="Times New Roman"/>
                <w:sz w:val="18"/>
                <w:szCs w:val="18"/>
              </w:rPr>
              <w:t>管材应无裂缝、叠缝</w:t>
            </w:r>
          </w:p>
        </w:tc>
        <w:tc>
          <w:tcPr>
            <w:tcW w:w="1701" w:type="dxa"/>
            <w:vMerge w:val="restart"/>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GB/T3325-2017第5章表3—序号1-2</w:t>
            </w:r>
          </w:p>
        </w:tc>
        <w:tc>
          <w:tcPr>
            <w:tcW w:w="709" w:type="dxa"/>
            <w:vAlign w:val="center"/>
          </w:tcPr>
          <w:p>
            <w:pPr>
              <w:autoSpaceDE w:val="0"/>
              <w:autoSpaceDN w:val="0"/>
              <w:adjustRightInd w:val="0"/>
              <w:spacing w:line="340" w:lineRule="exact"/>
              <w:jc w:val="center"/>
              <w:rPr>
                <w:rFonts w:hint="default" w:ascii="Times New Roman" w:hAnsi="Times New Roman" w:cs="Times New Roman"/>
                <w:b/>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Merge w:val="continue"/>
            <w:vAlign w:val="center"/>
          </w:tcPr>
          <w:p>
            <w:pPr>
              <w:spacing w:line="360" w:lineRule="exact"/>
              <w:jc w:val="center"/>
              <w:rPr>
                <w:rFonts w:hint="default" w:ascii="Times New Roman" w:hAnsi="Times New Roman" w:cs="Times New Roman"/>
                <w:bCs/>
                <w:sz w:val="18"/>
                <w:szCs w:val="18"/>
              </w:rPr>
            </w:pPr>
          </w:p>
        </w:tc>
        <w:tc>
          <w:tcPr>
            <w:tcW w:w="850" w:type="dxa"/>
            <w:gridSpan w:val="2"/>
            <w:vMerge w:val="continue"/>
            <w:vAlign w:val="center"/>
          </w:tcPr>
          <w:p>
            <w:pPr>
              <w:autoSpaceDE w:val="0"/>
              <w:autoSpaceDN w:val="0"/>
              <w:adjustRightInd w:val="0"/>
              <w:spacing w:line="340" w:lineRule="exact"/>
              <w:jc w:val="center"/>
              <w:rPr>
                <w:rFonts w:hint="default" w:ascii="Times New Roman" w:hAnsi="Times New Roman" w:cs="Times New Roman"/>
                <w:sz w:val="18"/>
                <w:szCs w:val="18"/>
              </w:rPr>
            </w:pPr>
          </w:p>
        </w:tc>
        <w:tc>
          <w:tcPr>
            <w:tcW w:w="2126" w:type="dxa"/>
            <w:gridSpan w:val="2"/>
            <w:vAlign w:val="center"/>
          </w:tcPr>
          <w:p>
            <w:pPr>
              <w:autoSpaceDE w:val="0"/>
              <w:autoSpaceDN w:val="0"/>
              <w:adjustRightInd w:val="0"/>
              <w:jc w:val="center"/>
              <w:rPr>
                <w:rFonts w:hint="default" w:ascii="Times New Roman" w:hAnsi="Times New Roman" w:cs="Times New Roman"/>
                <w:sz w:val="18"/>
                <w:szCs w:val="18"/>
              </w:rPr>
            </w:pPr>
            <w:r>
              <w:rPr>
                <w:rFonts w:hint="default" w:ascii="Times New Roman" w:hAnsi="Times New Roman" w:cs="Times New Roman"/>
                <w:sz w:val="18"/>
                <w:szCs w:val="18"/>
              </w:rPr>
              <w:t>外露管口端面应封闭</w:t>
            </w:r>
          </w:p>
        </w:tc>
        <w:tc>
          <w:tcPr>
            <w:tcW w:w="1701" w:type="dxa"/>
            <w:vMerge w:val="continue"/>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Merge w:val="continue"/>
            <w:vAlign w:val="center"/>
          </w:tcPr>
          <w:p>
            <w:pPr>
              <w:spacing w:line="360" w:lineRule="exact"/>
              <w:jc w:val="center"/>
              <w:rPr>
                <w:rFonts w:hint="default" w:ascii="Times New Roman" w:hAnsi="Times New Roman" w:cs="Times New Roman"/>
                <w:bCs/>
                <w:sz w:val="18"/>
                <w:szCs w:val="18"/>
              </w:rPr>
            </w:pPr>
          </w:p>
        </w:tc>
        <w:tc>
          <w:tcPr>
            <w:tcW w:w="850" w:type="dxa"/>
            <w:gridSpan w:val="2"/>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焊接件</w:t>
            </w:r>
          </w:p>
        </w:tc>
        <w:tc>
          <w:tcPr>
            <w:tcW w:w="2126" w:type="dxa"/>
            <w:gridSpan w:val="2"/>
            <w:vAlign w:val="center"/>
          </w:tcPr>
          <w:p>
            <w:pPr>
              <w:autoSpaceDE w:val="0"/>
              <w:autoSpaceDN w:val="0"/>
              <w:adjustRightInd w:val="0"/>
              <w:jc w:val="center"/>
              <w:rPr>
                <w:rFonts w:hint="default" w:ascii="Times New Roman" w:hAnsi="Times New Roman" w:cs="Times New Roman"/>
                <w:sz w:val="18"/>
                <w:szCs w:val="18"/>
              </w:rPr>
            </w:pPr>
            <w:r>
              <w:rPr>
                <w:rFonts w:hint="default" w:ascii="Times New Roman" w:hAnsi="Times New Roman" w:cs="Times New Roman"/>
                <w:sz w:val="18"/>
                <w:szCs w:val="18"/>
              </w:rPr>
              <w:t>焊接处应无脱焊、虚焊、焊穿、错位</w:t>
            </w:r>
          </w:p>
        </w:tc>
        <w:tc>
          <w:tcPr>
            <w:tcW w:w="1701" w:type="dxa"/>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GB/T3325-2017第5章表3—序号3</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exac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Merge w:val="continue"/>
            <w:vAlign w:val="center"/>
          </w:tcPr>
          <w:p>
            <w:pPr>
              <w:spacing w:line="360" w:lineRule="exact"/>
              <w:jc w:val="center"/>
              <w:rPr>
                <w:rFonts w:hint="default" w:ascii="Times New Roman" w:hAnsi="Times New Roman" w:cs="Times New Roman"/>
                <w:bCs/>
                <w:sz w:val="18"/>
                <w:szCs w:val="18"/>
              </w:rPr>
            </w:pPr>
          </w:p>
        </w:tc>
        <w:tc>
          <w:tcPr>
            <w:tcW w:w="850" w:type="dxa"/>
            <w:gridSpan w:val="2"/>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冲压件</w:t>
            </w:r>
          </w:p>
        </w:tc>
        <w:tc>
          <w:tcPr>
            <w:tcW w:w="2126" w:type="dxa"/>
            <w:gridSpan w:val="2"/>
            <w:vAlign w:val="center"/>
          </w:tcPr>
          <w:p>
            <w:pPr>
              <w:autoSpaceDE w:val="0"/>
              <w:autoSpaceDN w:val="0"/>
              <w:adjustRightInd w:val="0"/>
              <w:jc w:val="center"/>
              <w:rPr>
                <w:rFonts w:hint="default" w:ascii="Times New Roman" w:hAnsi="Times New Roman" w:cs="Times New Roman"/>
                <w:sz w:val="18"/>
                <w:szCs w:val="18"/>
              </w:rPr>
            </w:pPr>
            <w:r>
              <w:rPr>
                <w:rFonts w:hint="default" w:ascii="Times New Roman" w:hAnsi="Times New Roman" w:cs="Times New Roman"/>
                <w:sz w:val="18"/>
                <w:szCs w:val="18"/>
              </w:rPr>
              <w:t>冲压件应无脱层、裂缝</w:t>
            </w:r>
          </w:p>
        </w:tc>
        <w:tc>
          <w:tcPr>
            <w:tcW w:w="1701" w:type="dxa"/>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GB/T3325-2017第5章表3—序号6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Merge w:val="continue"/>
            <w:vAlign w:val="center"/>
          </w:tcPr>
          <w:p>
            <w:pPr>
              <w:spacing w:line="360" w:lineRule="exact"/>
              <w:jc w:val="center"/>
              <w:rPr>
                <w:rFonts w:hint="default" w:ascii="Times New Roman" w:hAnsi="Times New Roman" w:cs="Times New Roman"/>
                <w:bCs/>
                <w:sz w:val="18"/>
                <w:szCs w:val="18"/>
              </w:rPr>
            </w:pPr>
          </w:p>
        </w:tc>
        <w:tc>
          <w:tcPr>
            <w:tcW w:w="850" w:type="dxa"/>
            <w:gridSpan w:val="2"/>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铆接件</w:t>
            </w:r>
          </w:p>
        </w:tc>
        <w:tc>
          <w:tcPr>
            <w:tcW w:w="2126" w:type="dxa"/>
            <w:gridSpan w:val="2"/>
            <w:vAlign w:val="center"/>
          </w:tcPr>
          <w:p>
            <w:pPr>
              <w:autoSpaceDE w:val="0"/>
              <w:autoSpaceDN w:val="0"/>
              <w:adjustRightInd w:val="0"/>
              <w:jc w:val="center"/>
              <w:rPr>
                <w:rFonts w:hint="default" w:ascii="Times New Roman" w:hAnsi="Times New Roman" w:cs="Times New Roman"/>
                <w:sz w:val="18"/>
                <w:szCs w:val="18"/>
              </w:rPr>
            </w:pPr>
            <w:r>
              <w:rPr>
                <w:rFonts w:hint="default" w:ascii="Times New Roman" w:hAnsi="Times New Roman" w:cs="Times New Roman"/>
                <w:sz w:val="18"/>
                <w:szCs w:val="18"/>
              </w:rPr>
              <w:t>铆接处应铆接牢固，无漏铆、脱铆</w:t>
            </w:r>
          </w:p>
        </w:tc>
        <w:tc>
          <w:tcPr>
            <w:tcW w:w="1701" w:type="dxa"/>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GB/T3325-2017第5章表3—序号7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Merge w:val="continue"/>
            <w:vAlign w:val="center"/>
          </w:tcPr>
          <w:p>
            <w:pPr>
              <w:spacing w:line="360" w:lineRule="exact"/>
              <w:jc w:val="center"/>
              <w:rPr>
                <w:rFonts w:hint="default" w:ascii="Times New Roman" w:hAnsi="Times New Roman" w:cs="Times New Roman"/>
                <w:bCs/>
                <w:sz w:val="18"/>
                <w:szCs w:val="18"/>
              </w:rPr>
            </w:pPr>
          </w:p>
        </w:tc>
        <w:tc>
          <w:tcPr>
            <w:tcW w:w="850" w:type="dxa"/>
            <w:gridSpan w:val="2"/>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喷涂层</w:t>
            </w:r>
          </w:p>
        </w:tc>
        <w:tc>
          <w:tcPr>
            <w:tcW w:w="2126" w:type="dxa"/>
            <w:gridSpan w:val="2"/>
            <w:vAlign w:val="center"/>
          </w:tcPr>
          <w:p>
            <w:pPr>
              <w:autoSpaceDE w:val="0"/>
              <w:autoSpaceDN w:val="0"/>
              <w:adjustRightInd w:val="0"/>
              <w:jc w:val="center"/>
              <w:rPr>
                <w:rFonts w:hint="default" w:ascii="Times New Roman" w:hAnsi="Times New Roman" w:cs="Times New Roman"/>
                <w:sz w:val="18"/>
                <w:szCs w:val="18"/>
              </w:rPr>
            </w:pPr>
            <w:r>
              <w:rPr>
                <w:rFonts w:hint="default" w:ascii="Times New Roman" w:hAnsi="Times New Roman" w:cs="Times New Roman"/>
                <w:sz w:val="18"/>
                <w:szCs w:val="18"/>
              </w:rPr>
              <w:t>涂层应无漏喷、锈蚀和脱色、掉色现象</w:t>
            </w:r>
          </w:p>
        </w:tc>
        <w:tc>
          <w:tcPr>
            <w:tcW w:w="1701" w:type="dxa"/>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GB/T3325-2017第5章表3—序号10</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autoSpaceDE w:val="0"/>
              <w:autoSpaceDN w:val="0"/>
              <w:adjustRightInd w:val="0"/>
              <w:spacing w:line="340" w:lineRule="exact"/>
              <w:jc w:val="center"/>
              <w:rPr>
                <w:rFonts w:hint="default"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Merge w:val="continue"/>
            <w:vAlign w:val="center"/>
          </w:tcPr>
          <w:p>
            <w:pPr>
              <w:spacing w:line="360" w:lineRule="exact"/>
              <w:jc w:val="center"/>
              <w:rPr>
                <w:rFonts w:hint="default" w:ascii="Times New Roman" w:hAnsi="Times New Roman" w:cs="Times New Roman"/>
                <w:bCs/>
                <w:sz w:val="18"/>
                <w:szCs w:val="18"/>
              </w:rPr>
            </w:pPr>
          </w:p>
        </w:tc>
        <w:tc>
          <w:tcPr>
            <w:tcW w:w="850" w:type="dxa"/>
            <w:gridSpan w:val="2"/>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电镀层</w:t>
            </w:r>
          </w:p>
        </w:tc>
        <w:tc>
          <w:tcPr>
            <w:tcW w:w="2126" w:type="dxa"/>
            <w:gridSpan w:val="2"/>
            <w:vAlign w:val="center"/>
          </w:tcPr>
          <w:p>
            <w:pPr>
              <w:autoSpaceDE w:val="0"/>
              <w:autoSpaceDN w:val="0"/>
              <w:adjustRightInd w:val="0"/>
              <w:jc w:val="center"/>
              <w:rPr>
                <w:rFonts w:hint="default" w:ascii="Times New Roman" w:hAnsi="Times New Roman" w:cs="Times New Roman"/>
                <w:sz w:val="18"/>
                <w:szCs w:val="18"/>
              </w:rPr>
            </w:pPr>
            <w:r>
              <w:rPr>
                <w:rFonts w:hint="default" w:ascii="Times New Roman" w:hAnsi="Times New Roman" w:cs="Times New Roman"/>
                <w:sz w:val="18"/>
                <w:szCs w:val="18"/>
              </w:rPr>
              <w:t>表面应无剥落、返锈、毛刺</w:t>
            </w:r>
          </w:p>
        </w:tc>
        <w:tc>
          <w:tcPr>
            <w:tcW w:w="1701" w:type="dxa"/>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GB/T3325-2017第5章表3—序号12</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autoSpaceDE w:val="0"/>
              <w:autoSpaceDN w:val="0"/>
              <w:adjustRightInd w:val="0"/>
              <w:spacing w:line="340" w:lineRule="exact"/>
              <w:jc w:val="center"/>
              <w:rPr>
                <w:rFonts w:hint="default"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Merge w:val="restart"/>
            <w:vAlign w:val="center"/>
          </w:tcPr>
          <w:p>
            <w:pPr>
              <w:spacing w:line="36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木制件</w:t>
            </w:r>
          </w:p>
        </w:tc>
        <w:tc>
          <w:tcPr>
            <w:tcW w:w="850" w:type="dxa"/>
            <w:gridSpan w:val="2"/>
            <w:vAlign w:val="center"/>
          </w:tcPr>
          <w:p>
            <w:pPr>
              <w:autoSpaceDE w:val="0"/>
              <w:autoSpaceDN w:val="0"/>
              <w:adjustRightInd w:val="0"/>
              <w:spacing w:line="3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虫蛀</w:t>
            </w:r>
          </w:p>
        </w:tc>
        <w:tc>
          <w:tcPr>
            <w:tcW w:w="2126" w:type="dxa"/>
            <w:gridSpan w:val="2"/>
            <w:vAlign w:val="center"/>
          </w:tcPr>
          <w:p>
            <w:pPr>
              <w:autoSpaceDE w:val="0"/>
              <w:autoSpaceDN w:val="0"/>
              <w:adjustRightInd w:val="0"/>
              <w:spacing w:line="3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不应有蛀虫现象</w:t>
            </w:r>
          </w:p>
        </w:tc>
        <w:tc>
          <w:tcPr>
            <w:tcW w:w="1701" w:type="dxa"/>
            <w:vMerge w:val="restart"/>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GB/T3325-2017第5章表3—序号14-16、18、26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exac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Merge w:val="continue"/>
            <w:vAlign w:val="center"/>
          </w:tcPr>
          <w:p>
            <w:pPr>
              <w:spacing w:line="360" w:lineRule="exact"/>
              <w:jc w:val="center"/>
              <w:rPr>
                <w:rFonts w:hint="default" w:ascii="Times New Roman" w:hAnsi="Times New Roman" w:cs="Times New Roman"/>
                <w:bCs/>
                <w:sz w:val="18"/>
                <w:szCs w:val="18"/>
              </w:rPr>
            </w:pPr>
          </w:p>
        </w:tc>
        <w:tc>
          <w:tcPr>
            <w:tcW w:w="850" w:type="dxa"/>
            <w:gridSpan w:val="2"/>
            <w:vAlign w:val="center"/>
          </w:tcPr>
          <w:p>
            <w:pPr>
              <w:autoSpaceDE w:val="0"/>
              <w:autoSpaceDN w:val="0"/>
              <w:adjustRightInd w:val="0"/>
              <w:spacing w:line="340" w:lineRule="exact"/>
              <w:ind w:right="-281" w:rightChars="-88"/>
              <w:jc w:val="center"/>
              <w:rPr>
                <w:rFonts w:hint="default" w:ascii="Times New Roman" w:hAnsi="Times New Roman" w:cs="Times New Roman"/>
                <w:bCs/>
                <w:sz w:val="18"/>
                <w:szCs w:val="18"/>
              </w:rPr>
            </w:pPr>
            <w:r>
              <w:rPr>
                <w:rFonts w:hint="default" w:ascii="Times New Roman" w:hAnsi="Times New Roman" w:cs="Times New Roman"/>
                <w:bCs/>
                <w:sz w:val="18"/>
                <w:szCs w:val="18"/>
              </w:rPr>
              <w:t>贯通裂缝</w:t>
            </w:r>
          </w:p>
        </w:tc>
        <w:tc>
          <w:tcPr>
            <w:tcW w:w="2126" w:type="dxa"/>
            <w:gridSpan w:val="2"/>
            <w:vAlign w:val="center"/>
          </w:tcPr>
          <w:p>
            <w:pPr>
              <w:autoSpaceDE w:val="0"/>
              <w:autoSpaceDN w:val="0"/>
              <w:adjustRightInd w:val="0"/>
              <w:spacing w:line="3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应无贯通裂缝</w:t>
            </w:r>
          </w:p>
        </w:tc>
        <w:tc>
          <w:tcPr>
            <w:tcW w:w="1701" w:type="dxa"/>
            <w:vMerge w:val="continue"/>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exac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Merge w:val="continue"/>
            <w:vAlign w:val="center"/>
          </w:tcPr>
          <w:p>
            <w:pPr>
              <w:spacing w:line="360" w:lineRule="exact"/>
              <w:jc w:val="center"/>
              <w:rPr>
                <w:rFonts w:hint="default" w:ascii="Times New Roman" w:hAnsi="Times New Roman" w:cs="Times New Roman"/>
                <w:bCs/>
                <w:sz w:val="18"/>
                <w:szCs w:val="18"/>
              </w:rPr>
            </w:pPr>
          </w:p>
        </w:tc>
        <w:tc>
          <w:tcPr>
            <w:tcW w:w="850" w:type="dxa"/>
            <w:gridSpan w:val="2"/>
            <w:vAlign w:val="center"/>
          </w:tcPr>
          <w:p>
            <w:pPr>
              <w:autoSpaceDE w:val="0"/>
              <w:autoSpaceDN w:val="0"/>
              <w:adjustRightInd w:val="0"/>
              <w:spacing w:line="3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腐朽材</w:t>
            </w:r>
          </w:p>
        </w:tc>
        <w:tc>
          <w:tcPr>
            <w:tcW w:w="2126" w:type="dxa"/>
            <w:gridSpan w:val="2"/>
            <w:vAlign w:val="center"/>
          </w:tcPr>
          <w:p>
            <w:pPr>
              <w:autoSpaceDE w:val="0"/>
              <w:autoSpaceDN w:val="0"/>
              <w:adjustRightInd w:val="0"/>
              <w:spacing w:line="3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外表应无腐朽材，内表腐朽材面积不应超过零件面积的20%</w:t>
            </w:r>
          </w:p>
        </w:tc>
        <w:tc>
          <w:tcPr>
            <w:tcW w:w="1701" w:type="dxa"/>
            <w:vMerge w:val="continue"/>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Merge w:val="continue"/>
            <w:vAlign w:val="center"/>
          </w:tcPr>
          <w:p>
            <w:pPr>
              <w:spacing w:line="360" w:lineRule="exact"/>
              <w:jc w:val="center"/>
              <w:rPr>
                <w:rFonts w:hint="default" w:ascii="Times New Roman" w:hAnsi="Times New Roman" w:cs="Times New Roman"/>
                <w:bCs/>
                <w:sz w:val="18"/>
                <w:szCs w:val="18"/>
              </w:rPr>
            </w:pPr>
          </w:p>
        </w:tc>
        <w:tc>
          <w:tcPr>
            <w:tcW w:w="850" w:type="dxa"/>
            <w:gridSpan w:val="2"/>
            <w:vAlign w:val="center"/>
          </w:tcPr>
          <w:p>
            <w:pPr>
              <w:autoSpaceDE w:val="0"/>
              <w:autoSpaceDN w:val="0"/>
              <w:adjustRightInd w:val="0"/>
              <w:spacing w:line="3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封边</w:t>
            </w:r>
          </w:p>
          <w:p>
            <w:pPr>
              <w:autoSpaceDE w:val="0"/>
              <w:autoSpaceDN w:val="0"/>
              <w:adjustRightInd w:val="0"/>
              <w:spacing w:line="3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处理</w:t>
            </w:r>
          </w:p>
        </w:tc>
        <w:tc>
          <w:tcPr>
            <w:tcW w:w="2126" w:type="dxa"/>
            <w:gridSpan w:val="2"/>
            <w:vAlign w:val="center"/>
          </w:tcPr>
          <w:p>
            <w:pPr>
              <w:autoSpaceDE w:val="0"/>
              <w:autoSpaceDN w:val="0"/>
              <w:adjustRightInd w:val="0"/>
              <w:spacing w:line="3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人造板零部件的非交接面应进行封边或涂饰处理</w:t>
            </w:r>
          </w:p>
        </w:tc>
        <w:tc>
          <w:tcPr>
            <w:tcW w:w="1701" w:type="dxa"/>
            <w:vMerge w:val="continue"/>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p>
        </w:tc>
        <w:tc>
          <w:tcPr>
            <w:tcW w:w="709" w:type="dxa"/>
            <w:vAlign w:val="center"/>
          </w:tcPr>
          <w:p>
            <w:pPr>
              <w:autoSpaceDE w:val="0"/>
              <w:autoSpaceDN w:val="0"/>
              <w:adjustRightInd w:val="0"/>
              <w:spacing w:line="340" w:lineRule="exact"/>
              <w:jc w:val="center"/>
              <w:rPr>
                <w:rFonts w:hint="default" w:ascii="Times New Roman" w:hAnsi="Times New Roman" w:cs="Times New Roman"/>
                <w:b/>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autoSpaceDE w:val="0"/>
              <w:autoSpaceDN w:val="0"/>
              <w:adjustRightInd w:val="0"/>
              <w:spacing w:line="340" w:lineRule="exact"/>
              <w:jc w:val="center"/>
              <w:rPr>
                <w:rFonts w:hint="default"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Merge w:val="continue"/>
            <w:vAlign w:val="center"/>
          </w:tcPr>
          <w:p>
            <w:pPr>
              <w:spacing w:line="360" w:lineRule="exact"/>
              <w:jc w:val="center"/>
              <w:rPr>
                <w:rFonts w:hint="default" w:ascii="Times New Roman" w:hAnsi="Times New Roman" w:cs="Times New Roman"/>
                <w:bCs/>
                <w:sz w:val="18"/>
                <w:szCs w:val="18"/>
              </w:rPr>
            </w:pPr>
          </w:p>
        </w:tc>
        <w:tc>
          <w:tcPr>
            <w:tcW w:w="850" w:type="dxa"/>
            <w:gridSpan w:val="2"/>
            <w:vAlign w:val="center"/>
          </w:tcPr>
          <w:p>
            <w:pPr>
              <w:autoSpaceDE w:val="0"/>
              <w:autoSpaceDN w:val="0"/>
              <w:adjustRightInd w:val="0"/>
              <w:spacing w:line="3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表面装饰层</w:t>
            </w:r>
          </w:p>
        </w:tc>
        <w:tc>
          <w:tcPr>
            <w:tcW w:w="2126" w:type="dxa"/>
            <w:gridSpan w:val="2"/>
            <w:vAlign w:val="center"/>
          </w:tcPr>
          <w:p>
            <w:pPr>
              <w:autoSpaceDE w:val="0"/>
              <w:autoSpaceDN w:val="0"/>
              <w:adjustRightInd w:val="0"/>
              <w:spacing w:line="3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应无脱色、掉色现象</w:t>
            </w:r>
          </w:p>
        </w:tc>
        <w:tc>
          <w:tcPr>
            <w:tcW w:w="1701" w:type="dxa"/>
            <w:vMerge w:val="continue"/>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autoSpaceDE w:val="0"/>
              <w:autoSpaceDN w:val="0"/>
              <w:adjustRightInd w:val="0"/>
              <w:spacing w:line="340" w:lineRule="exact"/>
              <w:jc w:val="center"/>
              <w:rPr>
                <w:rFonts w:hint="default"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Align w:val="center"/>
          </w:tcPr>
          <w:p>
            <w:pPr>
              <w:spacing w:line="36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软包件</w:t>
            </w:r>
          </w:p>
        </w:tc>
        <w:tc>
          <w:tcPr>
            <w:tcW w:w="850" w:type="dxa"/>
            <w:gridSpan w:val="2"/>
            <w:vAlign w:val="center"/>
          </w:tcPr>
          <w:p>
            <w:pPr>
              <w:autoSpaceDE w:val="0"/>
              <w:autoSpaceDN w:val="0"/>
              <w:adjustRightInd w:val="0"/>
              <w:spacing w:line="3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软面包覆表面</w:t>
            </w:r>
          </w:p>
        </w:tc>
        <w:tc>
          <w:tcPr>
            <w:tcW w:w="2126" w:type="dxa"/>
            <w:gridSpan w:val="2"/>
            <w:vAlign w:val="center"/>
          </w:tcPr>
          <w:p>
            <w:pPr>
              <w:autoSpaceDE w:val="0"/>
              <w:autoSpaceDN w:val="0"/>
              <w:adjustRightInd w:val="0"/>
              <w:spacing w:line="30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包覆的面料应无破损、严重划痕、色污、油污</w:t>
            </w:r>
          </w:p>
        </w:tc>
        <w:tc>
          <w:tcPr>
            <w:tcW w:w="1701" w:type="dxa"/>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GB/T3325-2017第5章表3—序号28</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autoSpaceDE w:val="0"/>
              <w:autoSpaceDN w:val="0"/>
              <w:adjustRightInd w:val="0"/>
              <w:spacing w:line="340" w:lineRule="exact"/>
              <w:jc w:val="center"/>
              <w:rPr>
                <w:rFonts w:hint="default"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Align w:val="center"/>
          </w:tcPr>
          <w:p>
            <w:pPr>
              <w:spacing w:line="360" w:lineRule="exact"/>
              <w:ind w:right="-211" w:rightChars="-66"/>
              <w:jc w:val="center"/>
              <w:rPr>
                <w:rFonts w:hint="default" w:ascii="Times New Roman" w:hAnsi="Times New Roman" w:cs="Times New Roman"/>
                <w:bCs/>
                <w:sz w:val="18"/>
                <w:szCs w:val="18"/>
              </w:rPr>
            </w:pPr>
            <w:r>
              <w:rPr>
                <w:rFonts w:hint="default" w:ascii="Times New Roman" w:hAnsi="Times New Roman" w:cs="Times New Roman"/>
                <w:bCs/>
                <w:sz w:val="18"/>
                <w:szCs w:val="18"/>
              </w:rPr>
              <w:t>塑料件</w:t>
            </w:r>
          </w:p>
        </w:tc>
        <w:tc>
          <w:tcPr>
            <w:tcW w:w="2976" w:type="dxa"/>
            <w:gridSpan w:val="4"/>
            <w:vAlign w:val="center"/>
          </w:tcPr>
          <w:p>
            <w:pPr>
              <w:widowControl/>
              <w:spacing w:line="280" w:lineRule="exact"/>
              <w:jc w:val="center"/>
              <w:textAlignment w:val="baseline"/>
              <w:rPr>
                <w:rFonts w:hint="default" w:ascii="Times New Roman" w:hAnsi="Times New Roman" w:cs="Times New Roman"/>
                <w:kern w:val="0"/>
                <w:sz w:val="18"/>
                <w:szCs w:val="18"/>
              </w:rPr>
            </w:pPr>
            <w:r>
              <w:rPr>
                <w:rFonts w:hint="default" w:ascii="Times New Roman" w:hAnsi="Times New Roman" w:cs="Times New Roman"/>
                <w:kern w:val="0"/>
                <w:sz w:val="18"/>
                <w:szCs w:val="18"/>
              </w:rPr>
              <w:t>应无裂纹，无明显变形</w:t>
            </w:r>
          </w:p>
        </w:tc>
        <w:tc>
          <w:tcPr>
            <w:tcW w:w="1701" w:type="dxa"/>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GB/T3325-2017第5章表3—序号32</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autoSpaceDE w:val="0"/>
              <w:autoSpaceDN w:val="0"/>
              <w:adjustRightInd w:val="0"/>
              <w:spacing w:line="340" w:lineRule="exact"/>
              <w:jc w:val="center"/>
              <w:rPr>
                <w:rFonts w:hint="default"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Merge w:val="restart"/>
            <w:vAlign w:val="center"/>
          </w:tcPr>
          <w:p>
            <w:pPr>
              <w:spacing w:line="36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配件</w:t>
            </w:r>
          </w:p>
        </w:tc>
        <w:tc>
          <w:tcPr>
            <w:tcW w:w="2976" w:type="dxa"/>
            <w:gridSpan w:val="4"/>
            <w:vAlign w:val="center"/>
          </w:tcPr>
          <w:p>
            <w:pPr>
              <w:widowControl/>
              <w:tabs>
                <w:tab w:val="center" w:pos="4201"/>
                <w:tab w:val="right" w:leader="dot" w:pos="9298"/>
              </w:tabs>
              <w:autoSpaceDE w:val="0"/>
              <w:autoSpaceDN w:val="0"/>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插销等启闭配件应启闭灵活</w:t>
            </w:r>
          </w:p>
        </w:tc>
        <w:tc>
          <w:tcPr>
            <w:tcW w:w="1701" w:type="dxa"/>
            <w:vMerge w:val="restart"/>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GB/T3325-2017第5章表3—序号37-39</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Merge w:val="continue"/>
            <w:vAlign w:val="center"/>
          </w:tcPr>
          <w:p>
            <w:pPr>
              <w:spacing w:line="360" w:lineRule="exact"/>
              <w:jc w:val="center"/>
              <w:rPr>
                <w:rFonts w:hint="default" w:ascii="Times New Roman" w:hAnsi="Times New Roman" w:cs="Times New Roman"/>
                <w:bCs/>
                <w:sz w:val="18"/>
                <w:szCs w:val="18"/>
              </w:rPr>
            </w:pPr>
          </w:p>
        </w:tc>
        <w:tc>
          <w:tcPr>
            <w:tcW w:w="2976" w:type="dxa"/>
            <w:gridSpan w:val="4"/>
            <w:vAlign w:val="center"/>
          </w:tcPr>
          <w:p>
            <w:pPr>
              <w:widowControl/>
              <w:tabs>
                <w:tab w:val="center" w:pos="4201"/>
                <w:tab w:val="right" w:leader="dot" w:pos="9298"/>
              </w:tabs>
              <w:autoSpaceDE w:val="0"/>
              <w:autoSpaceDN w:val="0"/>
              <w:spacing w:line="240" w:lineRule="atLeast"/>
              <w:ind w:right="-172" w:rightChars="-54"/>
              <w:jc w:val="center"/>
              <w:rPr>
                <w:rFonts w:hint="default" w:ascii="Times New Roman" w:hAnsi="Times New Roman" w:cs="Times New Roman"/>
                <w:sz w:val="18"/>
                <w:szCs w:val="18"/>
              </w:rPr>
            </w:pPr>
            <w:r>
              <w:rPr>
                <w:rFonts w:hint="default" w:ascii="Times New Roman" w:hAnsi="Times New Roman" w:cs="Times New Roman"/>
                <w:sz w:val="18"/>
                <w:szCs w:val="18"/>
              </w:rPr>
              <w:t>锁定脚轮的锁定装置完好，所有脚轮在开锁状态下应运动灵活</w:t>
            </w:r>
          </w:p>
        </w:tc>
        <w:tc>
          <w:tcPr>
            <w:tcW w:w="1701" w:type="dxa"/>
            <w:vMerge w:val="continue"/>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568" w:type="dxa"/>
            <w:vMerge w:val="continue"/>
            <w:vAlign w:val="center"/>
          </w:tcPr>
          <w:p>
            <w:pPr>
              <w:spacing w:line="360" w:lineRule="exact"/>
              <w:jc w:val="center"/>
              <w:rPr>
                <w:rFonts w:hint="default" w:ascii="Times New Roman" w:hAnsi="Times New Roman" w:cs="Times New Roman"/>
                <w:bCs/>
                <w:sz w:val="18"/>
                <w:szCs w:val="18"/>
              </w:rPr>
            </w:pPr>
          </w:p>
        </w:tc>
        <w:tc>
          <w:tcPr>
            <w:tcW w:w="567" w:type="dxa"/>
            <w:vMerge w:val="continue"/>
            <w:vAlign w:val="center"/>
          </w:tcPr>
          <w:p>
            <w:pPr>
              <w:spacing w:line="360" w:lineRule="exact"/>
              <w:jc w:val="center"/>
              <w:rPr>
                <w:rFonts w:hint="default" w:ascii="Times New Roman" w:hAnsi="Times New Roman" w:cs="Times New Roman"/>
                <w:bCs/>
                <w:sz w:val="18"/>
                <w:szCs w:val="18"/>
              </w:rPr>
            </w:pPr>
          </w:p>
        </w:tc>
        <w:tc>
          <w:tcPr>
            <w:tcW w:w="2976" w:type="dxa"/>
            <w:gridSpan w:val="4"/>
            <w:vAlign w:val="center"/>
          </w:tcPr>
          <w:p>
            <w:pPr>
              <w:widowControl/>
              <w:tabs>
                <w:tab w:val="center" w:pos="4201"/>
                <w:tab w:val="right" w:leader="dot" w:pos="9298"/>
              </w:tabs>
              <w:autoSpaceDE w:val="0"/>
              <w:autoSpaceDN w:val="0"/>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家具锁锁定到位，开启应灵活</w:t>
            </w:r>
          </w:p>
        </w:tc>
        <w:tc>
          <w:tcPr>
            <w:tcW w:w="1701" w:type="dxa"/>
            <w:vMerge w:val="continue"/>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596" w:type="dxa"/>
            <w:vAlign w:val="center"/>
          </w:tcPr>
          <w:p>
            <w:pPr>
              <w:autoSpaceDE w:val="0"/>
              <w:autoSpaceDN w:val="0"/>
              <w:adjustRightInd w:val="0"/>
              <w:spacing w:line="36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568" w:type="dxa"/>
            <w:vAlign w:val="center"/>
          </w:tcPr>
          <w:p>
            <w:pPr>
              <w:spacing w:line="360" w:lineRule="exact"/>
              <w:ind w:left="-169" w:leftChars="-53" w:right="-166" w:rightChars="-52" w:firstLine="2"/>
              <w:jc w:val="center"/>
              <w:rPr>
                <w:rFonts w:hint="default" w:ascii="Times New Roman" w:hAnsi="Times New Roman" w:cs="Times New Roman"/>
                <w:bCs/>
                <w:sz w:val="18"/>
                <w:szCs w:val="18"/>
              </w:rPr>
            </w:pPr>
            <w:r>
              <w:rPr>
                <w:rFonts w:hint="default" w:ascii="Times New Roman" w:hAnsi="Times New Roman" w:cs="Times New Roman"/>
                <w:bCs/>
                <w:sz w:val="18"/>
                <w:szCs w:val="18"/>
              </w:rPr>
              <w:t>产品外观性能要求</w:t>
            </w:r>
          </w:p>
        </w:tc>
        <w:tc>
          <w:tcPr>
            <w:tcW w:w="567" w:type="dxa"/>
            <w:vAlign w:val="center"/>
          </w:tcPr>
          <w:p>
            <w:pPr>
              <w:spacing w:line="360" w:lineRule="exact"/>
              <w:ind w:left="-169" w:leftChars="-53" w:right="-275" w:rightChars="-86"/>
              <w:jc w:val="center"/>
              <w:rPr>
                <w:rFonts w:hint="default" w:ascii="Times New Roman" w:hAnsi="Times New Roman" w:cs="Times New Roman"/>
                <w:bCs/>
                <w:sz w:val="18"/>
                <w:szCs w:val="18"/>
              </w:rPr>
            </w:pPr>
            <w:r>
              <w:rPr>
                <w:rFonts w:hint="default" w:ascii="Times New Roman" w:hAnsi="Times New Roman" w:cs="Times New Roman"/>
                <w:bCs/>
                <w:sz w:val="18"/>
                <w:szCs w:val="18"/>
              </w:rPr>
              <w:t>玻璃</w:t>
            </w:r>
          </w:p>
          <w:p>
            <w:pPr>
              <w:spacing w:line="360" w:lineRule="exact"/>
              <w:ind w:left="-169" w:leftChars="-53" w:right="-275" w:rightChars="-86"/>
              <w:jc w:val="center"/>
              <w:rPr>
                <w:rFonts w:hint="default" w:ascii="Times New Roman" w:hAnsi="Times New Roman" w:cs="Times New Roman"/>
                <w:bCs/>
                <w:sz w:val="18"/>
                <w:szCs w:val="18"/>
              </w:rPr>
            </w:pPr>
            <w:r>
              <w:rPr>
                <w:rFonts w:hint="default" w:ascii="Times New Roman" w:hAnsi="Times New Roman" w:cs="Times New Roman"/>
                <w:bCs/>
                <w:sz w:val="18"/>
                <w:szCs w:val="18"/>
              </w:rPr>
              <w:t>件</w:t>
            </w:r>
          </w:p>
        </w:tc>
        <w:tc>
          <w:tcPr>
            <w:tcW w:w="2976" w:type="dxa"/>
            <w:gridSpan w:val="4"/>
            <w:vAlign w:val="center"/>
          </w:tcPr>
          <w:p>
            <w:pPr>
              <w:autoSpaceDE w:val="0"/>
              <w:autoSpaceDN w:val="0"/>
              <w:adjustRightInd w:val="0"/>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玻璃外露部件不应有裂纹或缺角</w:t>
            </w:r>
          </w:p>
        </w:tc>
        <w:tc>
          <w:tcPr>
            <w:tcW w:w="1701" w:type="dxa"/>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GB/T3325-2017第5章表3—序号35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autoSpaceDE w:val="0"/>
              <w:autoSpaceDN w:val="0"/>
              <w:adjustRightInd w:val="0"/>
              <w:spacing w:line="340" w:lineRule="exact"/>
              <w:jc w:val="center"/>
              <w:rPr>
                <w:rFonts w:hint="default"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596" w:type="dxa"/>
            <w:vMerge w:val="restart"/>
            <w:vAlign w:val="center"/>
          </w:tcPr>
          <w:p>
            <w:pPr>
              <w:autoSpaceDE w:val="0"/>
              <w:autoSpaceDN w:val="0"/>
              <w:adjustRightInd w:val="0"/>
              <w:spacing w:line="36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135" w:type="dxa"/>
            <w:gridSpan w:val="2"/>
            <w:vMerge w:val="restart"/>
            <w:vAlign w:val="center"/>
          </w:tcPr>
          <w:p>
            <w:pPr>
              <w:widowControl/>
              <w:tabs>
                <w:tab w:val="center" w:pos="4201"/>
                <w:tab w:val="right" w:leader="dot" w:pos="9298"/>
              </w:tabs>
              <w:autoSpaceDE w:val="0"/>
              <w:autoSpaceDN w:val="0"/>
              <w:jc w:val="center"/>
              <w:rPr>
                <w:rFonts w:hint="default" w:ascii="Times New Roman" w:hAnsi="Times New Roman" w:cs="Times New Roman"/>
                <w:sz w:val="18"/>
                <w:szCs w:val="18"/>
              </w:rPr>
            </w:pPr>
            <w:r>
              <w:rPr>
                <w:rFonts w:hint="default" w:ascii="Times New Roman" w:hAnsi="Times New Roman" w:cs="Times New Roman"/>
                <w:sz w:val="18"/>
                <w:szCs w:val="18"/>
              </w:rPr>
              <w:t>产品安全性能要求</w:t>
            </w:r>
          </w:p>
        </w:tc>
        <w:tc>
          <w:tcPr>
            <w:tcW w:w="708" w:type="dxa"/>
            <w:vMerge w:val="restart"/>
            <w:vAlign w:val="center"/>
          </w:tcPr>
          <w:p>
            <w:pPr>
              <w:widowControl/>
              <w:tabs>
                <w:tab w:val="center" w:pos="4201"/>
                <w:tab w:val="right" w:leader="dot" w:pos="9298"/>
              </w:tabs>
              <w:autoSpaceDE w:val="0"/>
              <w:autoSpaceDN w:val="0"/>
              <w:jc w:val="center"/>
              <w:rPr>
                <w:rFonts w:hint="default" w:ascii="Times New Roman" w:hAnsi="Times New Roman" w:cs="Times New Roman"/>
                <w:sz w:val="18"/>
                <w:szCs w:val="18"/>
              </w:rPr>
            </w:pPr>
            <w:r>
              <w:rPr>
                <w:rFonts w:hint="default" w:ascii="Times New Roman" w:hAnsi="Times New Roman" w:cs="Times New Roman"/>
                <w:sz w:val="18"/>
                <w:szCs w:val="18"/>
              </w:rPr>
              <w:t>结构安全</w:t>
            </w:r>
          </w:p>
        </w:tc>
        <w:tc>
          <w:tcPr>
            <w:tcW w:w="2268" w:type="dxa"/>
            <w:gridSpan w:val="3"/>
            <w:vAlign w:val="center"/>
          </w:tcPr>
          <w:p>
            <w:pPr>
              <w:autoSpaceDE w:val="0"/>
              <w:autoSpaceDN w:val="0"/>
              <w:adjustRightInd w:val="0"/>
              <w:spacing w:line="340" w:lineRule="exact"/>
              <w:jc w:val="center"/>
              <w:rPr>
                <w:rFonts w:hint="default" w:ascii="Times New Roman" w:hAnsi="Times New Roman" w:cs="Times New Roman"/>
                <w:b/>
                <w:sz w:val="18"/>
                <w:szCs w:val="18"/>
              </w:rPr>
            </w:pPr>
            <w:r>
              <w:rPr>
                <w:rFonts w:hint="default" w:ascii="Times New Roman" w:hAnsi="Times New Roman" w:cs="Times New Roman"/>
                <w:sz w:val="18"/>
                <w:szCs w:val="18"/>
              </w:rPr>
              <w:t>折叠产品应无非预期的自行折叠现象</w:t>
            </w:r>
          </w:p>
        </w:tc>
        <w:tc>
          <w:tcPr>
            <w:tcW w:w="1701" w:type="dxa"/>
            <w:vMerge w:val="restart"/>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GB/T3325-2017第5章表4—序号2-6</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1135" w:type="dxa"/>
            <w:gridSpan w:val="2"/>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708"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2268" w:type="dxa"/>
            <w:gridSpan w:val="3"/>
            <w:vAlign w:val="center"/>
          </w:tcPr>
          <w:p>
            <w:pPr>
              <w:autoSpaceDE w:val="0"/>
              <w:autoSpaceDN w:val="0"/>
              <w:adjustRightInd w:val="0"/>
              <w:spacing w:line="340" w:lineRule="exact"/>
              <w:ind w:left="-169" w:leftChars="-53" w:right="-172" w:rightChars="-54"/>
              <w:jc w:val="center"/>
              <w:rPr>
                <w:rFonts w:hint="default" w:ascii="Times New Roman" w:hAnsi="Times New Roman" w:cs="Times New Roman"/>
                <w:sz w:val="18"/>
                <w:szCs w:val="18"/>
              </w:rPr>
            </w:pPr>
            <w:r>
              <w:rPr>
                <w:rFonts w:hint="default" w:ascii="Times New Roman" w:hAnsi="Times New Roman" w:cs="Times New Roman"/>
                <w:sz w:val="18"/>
                <w:szCs w:val="18"/>
              </w:rPr>
              <w:t>所有垂直滑行的部件，在高于闭合点50 mm的任一位置，不应自行下落</w:t>
            </w:r>
          </w:p>
        </w:tc>
        <w:tc>
          <w:tcPr>
            <w:tcW w:w="1701" w:type="dxa"/>
            <w:vMerge w:val="continue"/>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1135" w:type="dxa"/>
            <w:gridSpan w:val="2"/>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708"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2268" w:type="dxa"/>
            <w:gridSpan w:val="3"/>
            <w:vAlign w:val="center"/>
          </w:tcPr>
          <w:p>
            <w:pPr>
              <w:autoSpaceDE w:val="0"/>
              <w:autoSpaceDN w:val="0"/>
              <w:adjustRightInd w:val="0"/>
              <w:spacing w:line="340" w:lineRule="exact"/>
              <w:ind w:right="-172" w:rightChars="-54"/>
              <w:jc w:val="center"/>
              <w:rPr>
                <w:rFonts w:hint="default" w:ascii="Times New Roman" w:hAnsi="Times New Roman" w:cs="Times New Roman"/>
                <w:sz w:val="18"/>
                <w:szCs w:val="18"/>
              </w:rPr>
            </w:pPr>
            <w:r>
              <w:rPr>
                <w:rFonts w:hint="default" w:ascii="Times New Roman" w:hAnsi="Times New Roman" w:cs="Times New Roman"/>
                <w:sz w:val="18"/>
                <w:szCs w:val="18"/>
              </w:rPr>
              <w:t>抽屉、键盘、拉篮等推拉构件应有防脱落装置</w:t>
            </w:r>
          </w:p>
        </w:tc>
        <w:tc>
          <w:tcPr>
            <w:tcW w:w="1701" w:type="dxa"/>
            <w:vMerge w:val="continue"/>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b/>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1135" w:type="dxa"/>
            <w:gridSpan w:val="2"/>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708"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2268" w:type="dxa"/>
            <w:gridSpan w:val="3"/>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人体接触或收藏物品的部位应无毛刺、刃口、棱角</w:t>
            </w:r>
          </w:p>
        </w:tc>
        <w:tc>
          <w:tcPr>
            <w:tcW w:w="1701" w:type="dxa"/>
            <w:vMerge w:val="continue"/>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96"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1135" w:type="dxa"/>
            <w:gridSpan w:val="2"/>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708" w:type="dxa"/>
            <w:vMerge w:val="continue"/>
            <w:vAlign w:val="center"/>
          </w:tcPr>
          <w:p>
            <w:pPr>
              <w:autoSpaceDE w:val="0"/>
              <w:autoSpaceDN w:val="0"/>
              <w:adjustRightInd w:val="0"/>
              <w:spacing w:line="360" w:lineRule="exact"/>
              <w:jc w:val="center"/>
              <w:rPr>
                <w:rFonts w:hint="default" w:ascii="Times New Roman" w:hAnsi="Times New Roman" w:cs="Times New Roman"/>
                <w:sz w:val="18"/>
                <w:szCs w:val="18"/>
              </w:rPr>
            </w:pPr>
          </w:p>
        </w:tc>
        <w:tc>
          <w:tcPr>
            <w:tcW w:w="2268" w:type="dxa"/>
            <w:gridSpan w:val="3"/>
            <w:vAlign w:val="center"/>
          </w:tcPr>
          <w:p>
            <w:pPr>
              <w:autoSpaceDE w:val="0"/>
              <w:autoSpaceDN w:val="0"/>
              <w:adjustRightInd w:val="0"/>
              <w:spacing w:line="340" w:lineRule="exact"/>
              <w:jc w:val="center"/>
              <w:rPr>
                <w:rFonts w:hint="default" w:ascii="Times New Roman" w:hAnsi="Times New Roman" w:cs="Times New Roman"/>
                <w:sz w:val="18"/>
                <w:szCs w:val="18"/>
              </w:rPr>
            </w:pPr>
            <w:r>
              <w:rPr>
                <w:rFonts w:hint="default" w:ascii="Times New Roman" w:hAnsi="Times New Roman" w:cs="Times New Roman"/>
                <w:sz w:val="18"/>
                <w:szCs w:val="18"/>
              </w:rPr>
              <w:t>固定部位的结合应牢固无松动、无少件、透钉、漏钉（预留孔、选择孔除外）</w:t>
            </w:r>
          </w:p>
        </w:tc>
        <w:tc>
          <w:tcPr>
            <w:tcW w:w="1701" w:type="dxa"/>
            <w:vMerge w:val="continue"/>
            <w:vAlign w:val="center"/>
          </w:tcPr>
          <w:p>
            <w:pPr>
              <w:autoSpaceDE w:val="0"/>
              <w:autoSpaceDN w:val="0"/>
              <w:adjustRightInd w:val="0"/>
              <w:snapToGrid w:val="0"/>
              <w:spacing w:line="340" w:lineRule="exact"/>
              <w:ind w:left="-160" w:leftChars="-50" w:right="-160" w:rightChars="-50"/>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596" w:type="dxa"/>
            <w:vMerge w:val="restart"/>
            <w:vAlign w:val="center"/>
          </w:tcPr>
          <w:p>
            <w:pPr>
              <w:autoSpaceDE w:val="0"/>
              <w:autoSpaceDN w:val="0"/>
              <w:adjustRightInd w:val="0"/>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568" w:type="dxa"/>
            <w:vMerge w:val="restart"/>
            <w:vAlign w:val="center"/>
          </w:tcPr>
          <w:p>
            <w:pPr>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产品表面涂饰层/覆面材料理化性能</w:t>
            </w:r>
          </w:p>
        </w:tc>
        <w:tc>
          <w:tcPr>
            <w:tcW w:w="567" w:type="dxa"/>
            <w:vMerge w:val="restart"/>
            <w:vAlign w:val="center"/>
          </w:tcPr>
          <w:p>
            <w:pPr>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金属喷漆（塑）涂层</w:t>
            </w:r>
          </w:p>
        </w:tc>
        <w:tc>
          <w:tcPr>
            <w:tcW w:w="708" w:type="dxa"/>
            <w:vAlign w:val="center"/>
          </w:tcPr>
          <w:p>
            <w:pPr>
              <w:autoSpaceDE w:val="0"/>
              <w:autoSpaceDN w:val="0"/>
              <w:adjustRightInd w:val="0"/>
              <w:spacing w:line="280" w:lineRule="exact"/>
              <w:jc w:val="center"/>
              <w:rPr>
                <w:rFonts w:hint="default" w:ascii="Times New Roman" w:hAnsi="Times New Roman" w:cs="Times New Roman"/>
                <w:b/>
                <w:bCs/>
                <w:sz w:val="18"/>
                <w:szCs w:val="18"/>
              </w:rPr>
            </w:pPr>
            <w:r>
              <w:rPr>
                <w:rFonts w:hint="default" w:ascii="Times New Roman" w:hAnsi="Times New Roman" w:cs="Times New Roman"/>
                <w:bCs/>
                <w:sz w:val="18"/>
                <w:szCs w:val="18"/>
              </w:rPr>
              <w:t>冲击强度</w:t>
            </w:r>
          </w:p>
        </w:tc>
        <w:tc>
          <w:tcPr>
            <w:tcW w:w="2268" w:type="dxa"/>
            <w:gridSpan w:val="3"/>
            <w:vAlign w:val="center"/>
          </w:tcPr>
          <w:p>
            <w:pPr>
              <w:autoSpaceDE w:val="0"/>
              <w:autoSpaceDN w:val="0"/>
              <w:adjustRightInd w:val="0"/>
              <w:spacing w:line="300" w:lineRule="exact"/>
              <w:jc w:val="center"/>
              <w:rPr>
                <w:rFonts w:hint="default" w:ascii="Times New Roman" w:hAnsi="Times New Roman" w:cs="Times New Roman"/>
                <w:b/>
                <w:bCs/>
                <w:sz w:val="18"/>
                <w:szCs w:val="18"/>
              </w:rPr>
            </w:pPr>
            <w:r>
              <w:rPr>
                <w:rFonts w:hint="default" w:ascii="Times New Roman" w:hAnsi="Times New Roman" w:cs="Times New Roman"/>
                <w:bCs/>
                <w:sz w:val="18"/>
                <w:szCs w:val="18"/>
              </w:rPr>
              <w:t>冲击高度400mm，应无剥落、裂纹、皱纹</w:t>
            </w:r>
          </w:p>
        </w:tc>
        <w:tc>
          <w:tcPr>
            <w:tcW w:w="1701" w:type="dxa"/>
            <w:vMerge w:val="restart"/>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596"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567" w:type="dxa"/>
            <w:vMerge w:val="continue"/>
            <w:vAlign w:val="center"/>
          </w:tcPr>
          <w:p>
            <w:pPr>
              <w:spacing w:line="280" w:lineRule="exact"/>
              <w:jc w:val="center"/>
              <w:rPr>
                <w:rFonts w:hint="default" w:ascii="Times New Roman" w:hAnsi="Times New Roman" w:cs="Times New Roman"/>
                <w:bCs/>
                <w:sz w:val="18"/>
                <w:szCs w:val="18"/>
              </w:rPr>
            </w:pPr>
          </w:p>
        </w:tc>
        <w:tc>
          <w:tcPr>
            <w:tcW w:w="708" w:type="dxa"/>
            <w:vMerge w:val="restart"/>
            <w:vAlign w:val="center"/>
          </w:tcPr>
          <w:p>
            <w:pPr>
              <w:autoSpaceDE w:val="0"/>
              <w:autoSpaceDN w:val="0"/>
              <w:adjustRightInd w:val="0"/>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耐腐蚀</w:t>
            </w:r>
          </w:p>
        </w:tc>
        <w:tc>
          <w:tcPr>
            <w:tcW w:w="2268" w:type="dxa"/>
            <w:gridSpan w:val="3"/>
            <w:vAlign w:val="center"/>
          </w:tcPr>
          <w:p>
            <w:pPr>
              <w:autoSpaceDE w:val="0"/>
              <w:autoSpaceDN w:val="0"/>
              <w:adjustRightInd w:val="0"/>
              <w:spacing w:line="300" w:lineRule="exact"/>
              <w:ind w:right="-179" w:rightChars="-56"/>
              <w:jc w:val="center"/>
              <w:rPr>
                <w:rFonts w:hint="default" w:ascii="Times New Roman" w:hAnsi="Times New Roman" w:cs="Times New Roman"/>
                <w:bCs/>
                <w:sz w:val="18"/>
                <w:szCs w:val="18"/>
              </w:rPr>
            </w:pPr>
            <w:r>
              <w:rPr>
                <w:rFonts w:hint="default" w:ascii="Times New Roman" w:hAnsi="Times New Roman" w:cs="Times New Roman"/>
                <w:bCs/>
                <w:sz w:val="18"/>
                <w:szCs w:val="18"/>
              </w:rPr>
              <w:t>100h内，观察在溶液中样板上划道两侧3mm以外，应无鼓泡产生</w:t>
            </w:r>
          </w:p>
        </w:tc>
        <w:tc>
          <w:tcPr>
            <w:tcW w:w="1701" w:type="dxa"/>
            <w:vMerge w:val="continue"/>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autoSpaceDE w:val="0"/>
              <w:autoSpaceDN w:val="0"/>
              <w:adjustRightInd w:val="0"/>
              <w:spacing w:line="40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596"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567" w:type="dxa"/>
            <w:vMerge w:val="continue"/>
            <w:vAlign w:val="center"/>
          </w:tcPr>
          <w:p>
            <w:pPr>
              <w:spacing w:line="280" w:lineRule="exact"/>
              <w:jc w:val="center"/>
              <w:rPr>
                <w:rFonts w:hint="default" w:ascii="Times New Roman" w:hAnsi="Times New Roman" w:cs="Times New Roman"/>
                <w:bCs/>
                <w:sz w:val="18"/>
                <w:szCs w:val="18"/>
              </w:rPr>
            </w:pPr>
          </w:p>
        </w:tc>
        <w:tc>
          <w:tcPr>
            <w:tcW w:w="708" w:type="dxa"/>
            <w:vMerge w:val="continue"/>
            <w:vAlign w:val="center"/>
          </w:tcPr>
          <w:p>
            <w:pPr>
              <w:autoSpaceDE w:val="0"/>
              <w:autoSpaceDN w:val="0"/>
              <w:adjustRightInd w:val="0"/>
              <w:spacing w:line="280" w:lineRule="exact"/>
              <w:jc w:val="center"/>
              <w:rPr>
                <w:rFonts w:hint="default" w:ascii="Times New Roman" w:hAnsi="Times New Roman" w:cs="Times New Roman"/>
                <w:bCs/>
                <w:sz w:val="18"/>
                <w:szCs w:val="18"/>
              </w:rPr>
            </w:pPr>
          </w:p>
        </w:tc>
        <w:tc>
          <w:tcPr>
            <w:tcW w:w="2268" w:type="dxa"/>
            <w:gridSpan w:val="3"/>
            <w:vAlign w:val="center"/>
          </w:tcPr>
          <w:p>
            <w:pPr>
              <w:autoSpaceDE w:val="0"/>
              <w:autoSpaceDN w:val="0"/>
              <w:adjustRightInd w:val="0"/>
              <w:spacing w:line="30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100h后，检查划道两侧3mm外，应无锈迹、剥落、起皱、变色和失光等现象</w:t>
            </w:r>
          </w:p>
        </w:tc>
        <w:tc>
          <w:tcPr>
            <w:tcW w:w="1701" w:type="dxa"/>
            <w:vMerge w:val="continue"/>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autoSpaceDE w:val="0"/>
              <w:autoSpaceDN w:val="0"/>
              <w:adjustRightInd w:val="0"/>
              <w:spacing w:line="40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autoSpaceDE w:val="0"/>
              <w:autoSpaceDN w:val="0"/>
              <w:adjustRightInd w:val="0"/>
              <w:spacing w:line="40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596"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567" w:type="dxa"/>
            <w:vAlign w:val="center"/>
          </w:tcPr>
          <w:p>
            <w:pPr>
              <w:spacing w:line="280" w:lineRule="exact"/>
              <w:jc w:val="center"/>
              <w:rPr>
                <w:rFonts w:hint="default" w:ascii="Times New Roman" w:hAnsi="Times New Roman" w:cs="Times New Roman"/>
                <w:b/>
                <w:bCs/>
                <w:sz w:val="18"/>
                <w:szCs w:val="18"/>
              </w:rPr>
            </w:pPr>
            <w:r>
              <w:rPr>
                <w:rFonts w:hint="default" w:ascii="Times New Roman" w:hAnsi="Times New Roman" w:cs="Times New Roman"/>
                <w:bCs/>
                <w:sz w:val="18"/>
                <w:szCs w:val="18"/>
              </w:rPr>
              <w:t>金属电镀层</w:t>
            </w:r>
          </w:p>
        </w:tc>
        <w:tc>
          <w:tcPr>
            <w:tcW w:w="708" w:type="dxa"/>
            <w:vAlign w:val="center"/>
          </w:tcPr>
          <w:p>
            <w:pPr>
              <w:autoSpaceDE w:val="0"/>
              <w:autoSpaceDN w:val="0"/>
              <w:adjustRightInd w:val="0"/>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抗盐雾</w:t>
            </w:r>
          </w:p>
        </w:tc>
        <w:tc>
          <w:tcPr>
            <w:tcW w:w="2268" w:type="dxa"/>
            <w:gridSpan w:val="3"/>
            <w:vAlign w:val="center"/>
          </w:tcPr>
          <w:p>
            <w:pPr>
              <w:autoSpaceDE w:val="0"/>
              <w:autoSpaceDN w:val="0"/>
              <w:adjustRightInd w:val="0"/>
              <w:spacing w:line="300" w:lineRule="exact"/>
              <w:jc w:val="center"/>
              <w:rPr>
                <w:rFonts w:hint="default" w:ascii="Times New Roman" w:hAnsi="Times New Roman" w:cs="Times New Roman"/>
                <w:bCs/>
                <w:sz w:val="18"/>
                <w:szCs w:val="18"/>
              </w:rPr>
            </w:pPr>
            <w:r>
              <w:rPr>
                <w:rFonts w:hint="default" w:ascii="Times New Roman" w:hAnsi="Times New Roman" w:cs="Times New Roman"/>
                <w:sz w:val="18"/>
                <w:szCs w:val="18"/>
              </w:rPr>
              <w:t>18h，直径1.5mm以下锈点≤20点/dm²，其中直径≥1.0mm锈点不超过5点（距边缘棱角2mm以内的不计）</w:t>
            </w:r>
          </w:p>
        </w:tc>
        <w:tc>
          <w:tcPr>
            <w:tcW w:w="1701" w:type="dxa"/>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autoSpaceDE w:val="0"/>
              <w:autoSpaceDN w:val="0"/>
              <w:adjustRightInd w:val="0"/>
              <w:spacing w:line="40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jc w:val="center"/>
        </w:trPr>
        <w:tc>
          <w:tcPr>
            <w:tcW w:w="596"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567" w:type="dxa"/>
            <w:vAlign w:val="center"/>
          </w:tcPr>
          <w:p>
            <w:pPr>
              <w:spacing w:line="280" w:lineRule="exact"/>
              <w:ind w:right="-163" w:rightChars="-51"/>
              <w:jc w:val="center"/>
              <w:rPr>
                <w:rFonts w:hint="default" w:ascii="Times New Roman" w:hAnsi="Times New Roman" w:cs="Times New Roman"/>
                <w:bCs/>
                <w:sz w:val="18"/>
                <w:szCs w:val="18"/>
              </w:rPr>
            </w:pPr>
            <w:r>
              <w:rPr>
                <w:rFonts w:hint="default" w:ascii="Times New Roman" w:hAnsi="Times New Roman" w:cs="Times New Roman"/>
                <w:bCs/>
                <w:sz w:val="18"/>
                <w:szCs w:val="18"/>
              </w:rPr>
              <w:t>木制件表面涂层</w:t>
            </w:r>
          </w:p>
        </w:tc>
        <w:tc>
          <w:tcPr>
            <w:tcW w:w="708" w:type="dxa"/>
            <w:vAlign w:val="center"/>
          </w:tcPr>
          <w:p>
            <w:pPr>
              <w:autoSpaceDE w:val="0"/>
              <w:autoSpaceDN w:val="0"/>
              <w:adjustRightInd w:val="0"/>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耐冷热温差</w:t>
            </w:r>
          </w:p>
        </w:tc>
        <w:tc>
          <w:tcPr>
            <w:tcW w:w="2268" w:type="dxa"/>
            <w:gridSpan w:val="3"/>
            <w:vAlign w:val="center"/>
          </w:tcPr>
          <w:p>
            <w:pPr>
              <w:autoSpaceDE w:val="0"/>
              <w:autoSpaceDN w:val="0"/>
              <w:adjustRightInd w:val="0"/>
              <w:spacing w:line="300" w:lineRule="exact"/>
              <w:jc w:val="center"/>
              <w:rPr>
                <w:rFonts w:hint="default" w:ascii="Times New Roman" w:hAnsi="Times New Roman" w:cs="Times New Roman"/>
                <w:sz w:val="18"/>
                <w:szCs w:val="18"/>
              </w:rPr>
            </w:pPr>
            <w:r>
              <w:rPr>
                <w:rFonts w:hint="default" w:ascii="Times New Roman" w:hAnsi="Times New Roman" w:cs="Times New Roman"/>
                <w:sz w:val="18"/>
                <w:szCs w:val="18"/>
              </w:rPr>
              <w:t>高温（40±2）℃，相对湿度（95±3）%，1h。低温（-20±2）℃，1h。3周期。应无鼓泡、裂缝和明显失光</w:t>
            </w:r>
          </w:p>
        </w:tc>
        <w:tc>
          <w:tcPr>
            <w:tcW w:w="1701" w:type="dxa"/>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596"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567" w:type="dxa"/>
            <w:vMerge w:val="restart"/>
            <w:vAlign w:val="center"/>
          </w:tcPr>
          <w:p>
            <w:pPr>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木制件表面贴面层</w:t>
            </w:r>
          </w:p>
        </w:tc>
        <w:tc>
          <w:tcPr>
            <w:tcW w:w="708" w:type="dxa"/>
            <w:vAlign w:val="center"/>
          </w:tcPr>
          <w:p>
            <w:pPr>
              <w:widowControl/>
              <w:tabs>
                <w:tab w:val="center" w:pos="4201"/>
                <w:tab w:val="right" w:leader="dot" w:pos="9298"/>
              </w:tabs>
              <w:autoSpaceDE w:val="0"/>
              <w:autoSpaceDN w:val="0"/>
              <w:ind w:left="-153" w:leftChars="-48" w:right="-166" w:rightChars="-52"/>
              <w:jc w:val="center"/>
              <w:rPr>
                <w:rFonts w:hint="default" w:ascii="Times New Roman" w:hAnsi="Times New Roman" w:cs="Times New Roman"/>
                <w:sz w:val="18"/>
                <w:szCs w:val="18"/>
              </w:rPr>
            </w:pPr>
            <w:r>
              <w:rPr>
                <w:rFonts w:hint="default" w:ascii="Times New Roman" w:hAnsi="Times New Roman" w:cs="Times New Roman"/>
                <w:sz w:val="18"/>
                <w:szCs w:val="18"/>
              </w:rPr>
              <w:t>耐冷热循环</w:t>
            </w:r>
          </w:p>
        </w:tc>
        <w:tc>
          <w:tcPr>
            <w:tcW w:w="2268" w:type="dxa"/>
            <w:gridSpan w:val="3"/>
            <w:vAlign w:val="center"/>
          </w:tcPr>
          <w:p>
            <w:pPr>
              <w:widowControl/>
              <w:tabs>
                <w:tab w:val="center" w:pos="4201"/>
                <w:tab w:val="right" w:leader="dot" w:pos="9298"/>
              </w:tabs>
              <w:autoSpaceDE w:val="0"/>
              <w:autoSpaceDN w:val="0"/>
              <w:ind w:right="-179" w:rightChars="-56"/>
              <w:jc w:val="center"/>
              <w:rPr>
                <w:rFonts w:hint="default" w:ascii="Times New Roman" w:hAnsi="Times New Roman" w:cs="Times New Roman"/>
                <w:sz w:val="18"/>
                <w:szCs w:val="18"/>
              </w:rPr>
            </w:pPr>
            <w:r>
              <w:rPr>
                <w:rFonts w:hint="default" w:ascii="Times New Roman" w:hAnsi="Times New Roman" w:cs="Times New Roman"/>
                <w:sz w:val="18"/>
                <w:szCs w:val="18"/>
              </w:rPr>
              <w:t>无裂缝、开裂、起皱、鼓泡现象</w:t>
            </w:r>
          </w:p>
        </w:tc>
        <w:tc>
          <w:tcPr>
            <w:tcW w:w="1701" w:type="dxa"/>
            <w:vMerge w:val="restart"/>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596"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567" w:type="dxa"/>
            <w:vMerge w:val="continue"/>
            <w:vAlign w:val="center"/>
          </w:tcPr>
          <w:p>
            <w:pPr>
              <w:spacing w:line="280" w:lineRule="exact"/>
              <w:jc w:val="center"/>
              <w:rPr>
                <w:rFonts w:hint="default" w:ascii="Times New Roman" w:hAnsi="Times New Roman" w:cs="Times New Roman"/>
                <w:bCs/>
                <w:sz w:val="18"/>
                <w:szCs w:val="18"/>
              </w:rPr>
            </w:pPr>
          </w:p>
        </w:tc>
        <w:tc>
          <w:tcPr>
            <w:tcW w:w="708" w:type="dxa"/>
            <w:vAlign w:val="center"/>
          </w:tcPr>
          <w:p>
            <w:pPr>
              <w:widowControl/>
              <w:tabs>
                <w:tab w:val="center" w:pos="4201"/>
                <w:tab w:val="right" w:leader="dot" w:pos="9298"/>
              </w:tabs>
              <w:autoSpaceDE w:val="0"/>
              <w:autoSpaceDN w:val="0"/>
              <w:jc w:val="center"/>
              <w:rPr>
                <w:rFonts w:hint="default" w:ascii="Times New Roman" w:hAnsi="Times New Roman" w:cs="Times New Roman"/>
                <w:sz w:val="18"/>
                <w:szCs w:val="18"/>
              </w:rPr>
            </w:pPr>
            <w:r>
              <w:rPr>
                <w:rFonts w:hint="default" w:ascii="Times New Roman" w:hAnsi="Times New Roman" w:cs="Times New Roman"/>
                <w:sz w:val="18"/>
                <w:szCs w:val="18"/>
              </w:rPr>
              <w:t>耐划痕</w:t>
            </w:r>
          </w:p>
        </w:tc>
        <w:tc>
          <w:tcPr>
            <w:tcW w:w="2268" w:type="dxa"/>
            <w:gridSpan w:val="3"/>
            <w:vAlign w:val="center"/>
          </w:tcPr>
          <w:p>
            <w:pPr>
              <w:widowControl/>
              <w:tabs>
                <w:tab w:val="center" w:pos="4201"/>
                <w:tab w:val="right" w:leader="dot" w:pos="9298"/>
              </w:tabs>
              <w:autoSpaceDE w:val="0"/>
              <w:autoSpaceDN w:val="0"/>
              <w:ind w:right="-172" w:rightChars="-54"/>
              <w:jc w:val="center"/>
              <w:rPr>
                <w:rFonts w:hint="default" w:ascii="Times New Roman" w:hAnsi="Times New Roman" w:cs="Times New Roman"/>
                <w:sz w:val="18"/>
                <w:szCs w:val="18"/>
              </w:rPr>
            </w:pPr>
            <w:r>
              <w:rPr>
                <w:rFonts w:hint="default" w:ascii="Times New Roman" w:hAnsi="Times New Roman" w:cs="Times New Roman"/>
                <w:sz w:val="18"/>
                <w:szCs w:val="18"/>
              </w:rPr>
              <w:t>加载1.5N。表面无大于90%的连续划痕或表面装饰花纹无破坏现象</w:t>
            </w:r>
          </w:p>
        </w:tc>
        <w:tc>
          <w:tcPr>
            <w:tcW w:w="1701" w:type="dxa"/>
            <w:vMerge w:val="continue"/>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96"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567" w:type="dxa"/>
            <w:vMerge w:val="continue"/>
            <w:vAlign w:val="center"/>
          </w:tcPr>
          <w:p>
            <w:pPr>
              <w:spacing w:line="280" w:lineRule="exact"/>
              <w:jc w:val="center"/>
              <w:rPr>
                <w:rFonts w:hint="default" w:ascii="Times New Roman" w:hAnsi="Times New Roman" w:cs="Times New Roman"/>
                <w:bCs/>
                <w:sz w:val="18"/>
                <w:szCs w:val="18"/>
              </w:rPr>
            </w:pPr>
          </w:p>
        </w:tc>
        <w:tc>
          <w:tcPr>
            <w:tcW w:w="708" w:type="dxa"/>
            <w:vMerge w:val="restart"/>
            <w:vAlign w:val="center"/>
          </w:tcPr>
          <w:p>
            <w:pPr>
              <w:widowControl/>
              <w:tabs>
                <w:tab w:val="center" w:pos="4201"/>
                <w:tab w:val="right" w:leader="dot" w:pos="9298"/>
              </w:tabs>
              <w:autoSpaceDE w:val="0"/>
              <w:autoSpaceDN w:val="0"/>
              <w:jc w:val="center"/>
              <w:rPr>
                <w:rFonts w:hint="default" w:ascii="Times New Roman" w:hAnsi="Times New Roman" w:cs="Times New Roman"/>
                <w:sz w:val="18"/>
                <w:szCs w:val="18"/>
              </w:rPr>
            </w:pPr>
            <w:r>
              <w:rPr>
                <w:rFonts w:hint="default" w:ascii="Times New Roman" w:hAnsi="Times New Roman" w:cs="Times New Roman"/>
                <w:sz w:val="18"/>
                <w:szCs w:val="18"/>
              </w:rPr>
              <w:t>表面耐磨性</w:t>
            </w:r>
          </w:p>
        </w:tc>
        <w:tc>
          <w:tcPr>
            <w:tcW w:w="567" w:type="dxa"/>
            <w:gridSpan w:val="2"/>
            <w:vAlign w:val="center"/>
          </w:tcPr>
          <w:p>
            <w:pPr>
              <w:widowControl/>
              <w:tabs>
                <w:tab w:val="center" w:pos="4201"/>
                <w:tab w:val="right" w:leader="dot" w:pos="9298"/>
              </w:tabs>
              <w:autoSpaceDE w:val="0"/>
              <w:autoSpaceDN w:val="0"/>
              <w:jc w:val="center"/>
              <w:rPr>
                <w:rFonts w:hint="default" w:ascii="Times New Roman" w:hAnsi="Times New Roman" w:cs="Times New Roman"/>
                <w:sz w:val="18"/>
                <w:szCs w:val="18"/>
              </w:rPr>
            </w:pPr>
            <w:r>
              <w:rPr>
                <w:rFonts w:hint="default" w:ascii="Times New Roman" w:hAnsi="Times New Roman" w:cs="Times New Roman"/>
                <w:sz w:val="18"/>
                <w:szCs w:val="18"/>
              </w:rPr>
              <w:t>图案</w:t>
            </w:r>
          </w:p>
        </w:tc>
        <w:tc>
          <w:tcPr>
            <w:tcW w:w="1701" w:type="dxa"/>
            <w:vAlign w:val="center"/>
          </w:tcPr>
          <w:p>
            <w:pPr>
              <w:widowControl/>
              <w:tabs>
                <w:tab w:val="center" w:pos="4201"/>
                <w:tab w:val="right" w:leader="dot" w:pos="9298"/>
              </w:tabs>
              <w:autoSpaceDE w:val="0"/>
              <w:autoSpaceDN w:val="0"/>
              <w:jc w:val="center"/>
              <w:rPr>
                <w:rFonts w:hint="default" w:ascii="Times New Roman" w:hAnsi="Times New Roman" w:cs="Times New Roman"/>
                <w:sz w:val="18"/>
                <w:szCs w:val="18"/>
              </w:rPr>
            </w:pPr>
            <w:r>
              <w:rPr>
                <w:rFonts w:hint="default" w:ascii="Times New Roman" w:hAnsi="Times New Roman" w:cs="Times New Roman"/>
                <w:sz w:val="18"/>
                <w:szCs w:val="18"/>
              </w:rPr>
              <w:t>磨100r后应保留50%以上花纹</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autoSpaceDE w:val="0"/>
              <w:autoSpaceDN w:val="0"/>
              <w:adjustRightInd w:val="0"/>
              <w:spacing w:line="40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596"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spacing w:line="280" w:lineRule="exact"/>
              <w:jc w:val="center"/>
              <w:rPr>
                <w:rFonts w:hint="default" w:ascii="Times New Roman" w:hAnsi="Times New Roman" w:cs="Times New Roman"/>
                <w:bCs/>
                <w:sz w:val="18"/>
                <w:szCs w:val="18"/>
              </w:rPr>
            </w:pPr>
          </w:p>
        </w:tc>
        <w:tc>
          <w:tcPr>
            <w:tcW w:w="567" w:type="dxa"/>
            <w:vMerge w:val="continue"/>
            <w:vAlign w:val="center"/>
          </w:tcPr>
          <w:p>
            <w:pPr>
              <w:spacing w:line="280" w:lineRule="exact"/>
              <w:jc w:val="center"/>
              <w:rPr>
                <w:rFonts w:hint="default" w:ascii="Times New Roman" w:hAnsi="Times New Roman" w:cs="Times New Roman"/>
                <w:bCs/>
                <w:sz w:val="18"/>
                <w:szCs w:val="18"/>
              </w:rPr>
            </w:pPr>
          </w:p>
        </w:tc>
        <w:tc>
          <w:tcPr>
            <w:tcW w:w="708"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sz w:val="18"/>
                <w:szCs w:val="18"/>
              </w:rPr>
            </w:pPr>
          </w:p>
        </w:tc>
        <w:tc>
          <w:tcPr>
            <w:tcW w:w="567" w:type="dxa"/>
            <w:gridSpan w:val="2"/>
            <w:vAlign w:val="center"/>
          </w:tcPr>
          <w:p>
            <w:pPr>
              <w:widowControl/>
              <w:tabs>
                <w:tab w:val="center" w:pos="4201"/>
                <w:tab w:val="right" w:leader="dot" w:pos="9298"/>
              </w:tabs>
              <w:autoSpaceDE w:val="0"/>
              <w:autoSpaceDN w:val="0"/>
              <w:jc w:val="center"/>
              <w:rPr>
                <w:rFonts w:hint="default" w:ascii="Times New Roman" w:hAnsi="Times New Roman" w:cs="Times New Roman"/>
                <w:sz w:val="18"/>
                <w:szCs w:val="18"/>
              </w:rPr>
            </w:pPr>
            <w:r>
              <w:rPr>
                <w:rFonts w:hint="default" w:ascii="Times New Roman" w:hAnsi="Times New Roman" w:cs="Times New Roman"/>
                <w:sz w:val="18"/>
                <w:szCs w:val="18"/>
              </w:rPr>
              <w:t>素色</w:t>
            </w:r>
          </w:p>
        </w:tc>
        <w:tc>
          <w:tcPr>
            <w:tcW w:w="1701" w:type="dxa"/>
            <w:vAlign w:val="center"/>
          </w:tcPr>
          <w:p>
            <w:pPr>
              <w:widowControl/>
              <w:tabs>
                <w:tab w:val="center" w:pos="4201"/>
                <w:tab w:val="right" w:leader="dot" w:pos="9298"/>
              </w:tabs>
              <w:autoSpaceDE w:val="0"/>
              <w:autoSpaceDN w:val="0"/>
              <w:ind w:right="-179" w:rightChars="-56"/>
              <w:jc w:val="center"/>
              <w:rPr>
                <w:rFonts w:hint="default" w:ascii="Times New Roman" w:hAnsi="Times New Roman" w:cs="Times New Roman"/>
                <w:sz w:val="18"/>
                <w:szCs w:val="18"/>
              </w:rPr>
            </w:pPr>
            <w:r>
              <w:rPr>
                <w:rFonts w:hint="default" w:ascii="Times New Roman" w:hAnsi="Times New Roman" w:cs="Times New Roman"/>
                <w:sz w:val="18"/>
                <w:szCs w:val="18"/>
              </w:rPr>
              <w:t>磨350r后应无露底现象</w:t>
            </w:r>
          </w:p>
        </w:tc>
        <w:tc>
          <w:tcPr>
            <w:tcW w:w="1701" w:type="dxa"/>
            <w:vMerge w:val="continue"/>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autoSpaceDE w:val="0"/>
              <w:autoSpaceDN w:val="0"/>
              <w:adjustRightInd w:val="0"/>
              <w:spacing w:line="40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autoSpaceDE w:val="0"/>
              <w:autoSpaceDN w:val="0"/>
              <w:adjustRightInd w:val="0"/>
              <w:spacing w:line="40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3" w:hRule="atLeast"/>
          <w:jc w:val="center"/>
        </w:trPr>
        <w:tc>
          <w:tcPr>
            <w:tcW w:w="596" w:type="dxa"/>
            <w:vMerge w:val="restart"/>
            <w:tcBorders>
              <w:bottom w:val="single" w:color="auto" w:sz="4" w:space="0"/>
            </w:tcBorders>
            <w:vAlign w:val="center"/>
          </w:tcPr>
          <w:p>
            <w:pPr>
              <w:autoSpaceDE w:val="0"/>
              <w:autoSpaceDN w:val="0"/>
              <w:adjustRightInd w:val="0"/>
              <w:spacing w:line="28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568" w:type="dxa"/>
            <w:vMerge w:val="restart"/>
            <w:tcBorders>
              <w:bottom w:val="single" w:color="auto" w:sz="4" w:space="0"/>
            </w:tcBorders>
            <w:vAlign w:val="center"/>
          </w:tcPr>
          <w:p>
            <w:pPr>
              <w:spacing w:line="28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产品部件材质理化性能</w:t>
            </w:r>
          </w:p>
        </w:tc>
        <w:tc>
          <w:tcPr>
            <w:tcW w:w="567" w:type="dxa"/>
            <w:vMerge w:val="restart"/>
            <w:tcBorders>
              <w:bottom w:val="single" w:color="auto" w:sz="4" w:space="0"/>
            </w:tcBorders>
            <w:vAlign w:val="center"/>
          </w:tcPr>
          <w:p>
            <w:pPr>
              <w:tabs>
                <w:tab w:val="center" w:pos="4201"/>
                <w:tab w:val="right" w:leader="dot" w:pos="9298"/>
              </w:tabs>
              <w:autoSpaceDE w:val="0"/>
              <w:autoSpaceDN w:val="0"/>
              <w:jc w:val="center"/>
              <w:rPr>
                <w:rFonts w:hint="default" w:ascii="Times New Roman" w:hAnsi="Times New Roman" w:cs="Times New Roman"/>
                <w:bCs/>
                <w:sz w:val="18"/>
                <w:szCs w:val="18"/>
              </w:rPr>
            </w:pPr>
            <w:r>
              <w:rPr>
                <w:rFonts w:hint="default" w:ascii="Times New Roman" w:hAnsi="Times New Roman" w:cs="Times New Roman"/>
                <w:kern w:val="0"/>
                <w:sz w:val="18"/>
                <w:szCs w:val="18"/>
              </w:rPr>
              <w:t>玻璃件</w:t>
            </w:r>
          </w:p>
        </w:tc>
        <w:tc>
          <w:tcPr>
            <w:tcW w:w="708" w:type="dxa"/>
            <w:tcBorders>
              <w:bottom w:val="single" w:color="auto" w:sz="4" w:space="0"/>
            </w:tcBorders>
            <w:vAlign w:val="center"/>
          </w:tcPr>
          <w:p>
            <w:pPr>
              <w:tabs>
                <w:tab w:val="center" w:pos="4201"/>
                <w:tab w:val="right" w:leader="dot" w:pos="9298"/>
              </w:tabs>
              <w:autoSpaceDE w:val="0"/>
              <w:autoSpaceDN w:val="0"/>
              <w:jc w:val="center"/>
              <w:rPr>
                <w:rFonts w:hint="default" w:ascii="Times New Roman" w:hAnsi="Times New Roman" w:cs="Times New Roman"/>
                <w:bCs/>
                <w:sz w:val="18"/>
                <w:szCs w:val="18"/>
              </w:rPr>
            </w:pPr>
            <w:r>
              <w:rPr>
                <w:rFonts w:hint="default" w:ascii="Times New Roman" w:hAnsi="Times New Roman" w:cs="Times New Roman"/>
                <w:kern w:val="0"/>
                <w:sz w:val="18"/>
                <w:szCs w:val="18"/>
              </w:rPr>
              <w:t>耐热冲击性能</w:t>
            </w:r>
          </w:p>
        </w:tc>
        <w:tc>
          <w:tcPr>
            <w:tcW w:w="2268" w:type="dxa"/>
            <w:gridSpan w:val="3"/>
            <w:vAlign w:val="center"/>
          </w:tcPr>
          <w:p>
            <w:pPr>
              <w:jc w:val="center"/>
              <w:rPr>
                <w:rFonts w:hint="default" w:ascii="Times New Roman" w:hAnsi="Times New Roman" w:cs="Times New Roman"/>
                <w:kern w:val="0"/>
                <w:sz w:val="18"/>
                <w:szCs w:val="18"/>
              </w:rPr>
            </w:pPr>
            <w:r>
              <w:rPr>
                <w:rFonts w:hint="default" w:ascii="Times New Roman" w:hAnsi="Times New Roman" w:cs="Times New Roman"/>
                <w:sz w:val="18"/>
                <w:szCs w:val="18"/>
              </w:rPr>
              <w:t>在户外频繁使用的有耐高温要求的玻璃家具中的半钢化玻璃及其夹层玻璃部件应满足以下要求：半钢化玻璃及其夹层玻璃部件应耐100℃温差不破坏</w:t>
            </w:r>
          </w:p>
        </w:tc>
        <w:tc>
          <w:tcPr>
            <w:tcW w:w="1701" w:type="dxa"/>
            <w:vMerge w:val="restart"/>
            <w:tcBorders>
              <w:bottom w:val="single" w:color="auto" w:sz="4" w:space="0"/>
            </w:tcBorders>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GB/T3325-2017第5章表6</w:t>
            </w:r>
          </w:p>
        </w:tc>
        <w:tc>
          <w:tcPr>
            <w:tcW w:w="709" w:type="dxa"/>
            <w:tcBorders>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tcBorders>
              <w:bottom w:val="single" w:color="auto" w:sz="4" w:space="0"/>
            </w:tcBorders>
            <w:vAlign w:val="center"/>
          </w:tcPr>
          <w:p>
            <w:pPr>
              <w:autoSpaceDE w:val="0"/>
              <w:autoSpaceDN w:val="0"/>
              <w:adjustRightInd w:val="0"/>
              <w:spacing w:line="400" w:lineRule="exact"/>
              <w:jc w:val="center"/>
              <w:rPr>
                <w:rFonts w:hint="default" w:ascii="Times New Roman" w:hAnsi="Times New Roman" w:cs="Times New Roman"/>
                <w:sz w:val="18"/>
                <w:szCs w:val="18"/>
              </w:rPr>
            </w:pPr>
          </w:p>
        </w:tc>
        <w:tc>
          <w:tcPr>
            <w:tcW w:w="850" w:type="dxa"/>
            <w:tcBorders>
              <w:bottom w:val="single" w:color="auto" w:sz="4" w:space="0"/>
            </w:tcBorders>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tcBorders>
              <w:bottom w:val="single" w:color="auto" w:sz="4" w:space="0"/>
            </w:tcBorders>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596" w:type="dxa"/>
            <w:vMerge w:val="continue"/>
            <w:vAlign w:val="center"/>
          </w:tcPr>
          <w:p>
            <w:pPr>
              <w:autoSpaceDE w:val="0"/>
              <w:autoSpaceDN w:val="0"/>
              <w:adjustRightInd w:val="0"/>
              <w:spacing w:line="280" w:lineRule="exact"/>
              <w:jc w:val="center"/>
              <w:rPr>
                <w:rFonts w:hint="default" w:ascii="Times New Roman" w:hAnsi="Times New Roman" w:cs="Times New Roman"/>
                <w:sz w:val="18"/>
                <w:szCs w:val="18"/>
              </w:rPr>
            </w:pPr>
          </w:p>
        </w:tc>
        <w:tc>
          <w:tcPr>
            <w:tcW w:w="568"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18"/>
                <w:szCs w:val="18"/>
              </w:rPr>
            </w:pPr>
          </w:p>
        </w:tc>
        <w:tc>
          <w:tcPr>
            <w:tcW w:w="567" w:type="dxa"/>
            <w:vMerge w:val="continue"/>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18"/>
                <w:szCs w:val="18"/>
              </w:rPr>
            </w:pPr>
          </w:p>
        </w:tc>
        <w:tc>
          <w:tcPr>
            <w:tcW w:w="708" w:type="dxa"/>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表面耐干热性能</w:t>
            </w:r>
          </w:p>
        </w:tc>
        <w:tc>
          <w:tcPr>
            <w:tcW w:w="2268" w:type="dxa"/>
            <w:gridSpan w:val="3"/>
            <w:vAlign w:val="center"/>
          </w:tcPr>
          <w:p>
            <w:pPr>
              <w:widowControl/>
              <w:tabs>
                <w:tab w:val="center" w:pos="4201"/>
                <w:tab w:val="right" w:leader="dot" w:pos="9298"/>
              </w:tabs>
              <w:autoSpaceDE w:val="0"/>
              <w:autoSpaceDN w:val="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用于摆放餐饮器具等或有受高温的玻璃部件应满足以下要求：玻璃部件表面经150℃的干热测试后，应无裂纹、无变色</w:t>
            </w:r>
          </w:p>
        </w:tc>
        <w:tc>
          <w:tcPr>
            <w:tcW w:w="1701" w:type="dxa"/>
            <w:vMerge w:val="continue"/>
            <w:vAlign w:val="center"/>
          </w:tcPr>
          <w:p>
            <w:pPr>
              <w:autoSpaceDE w:val="0"/>
              <w:autoSpaceDN w:val="0"/>
              <w:adjustRightInd w:val="0"/>
              <w:snapToGrid w:val="0"/>
              <w:spacing w:line="300" w:lineRule="exact"/>
              <w:ind w:left="-160" w:leftChars="-50" w:right="-160" w:rightChars="-50"/>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autoSpaceDE w:val="0"/>
              <w:autoSpaceDN w:val="0"/>
              <w:adjustRightInd w:val="0"/>
              <w:spacing w:line="400" w:lineRule="exact"/>
              <w:jc w:val="center"/>
              <w:rPr>
                <w:rFonts w:hint="default" w:ascii="Times New Roman" w:hAnsi="Times New Roman" w:cs="Times New Roman"/>
                <w:sz w:val="18"/>
                <w:szCs w:val="18"/>
              </w:rPr>
            </w:pPr>
          </w:p>
        </w:tc>
        <w:tc>
          <w:tcPr>
            <w:tcW w:w="850"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autoSpaceDE w:val="0"/>
              <w:autoSpaceDN w:val="0"/>
              <w:adjustRightInd w:val="0"/>
              <w:spacing w:line="400" w:lineRule="exac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restart"/>
            <w:vAlign w:val="center"/>
          </w:tcPr>
          <w:p>
            <w:pPr>
              <w:widowControl/>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6</w:t>
            </w:r>
          </w:p>
        </w:tc>
        <w:tc>
          <w:tcPr>
            <w:tcW w:w="568" w:type="dxa"/>
            <w:vMerge w:val="restart"/>
            <w:vAlign w:val="center"/>
          </w:tcPr>
          <w:p>
            <w:pPr>
              <w:widowControl/>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力学性能</w:t>
            </w: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主桌面垂直静载荷</w:t>
            </w:r>
          </w:p>
        </w:tc>
        <w:tc>
          <w:tcPr>
            <w:tcW w:w="1701"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GB/T3325-2017第5章表7序号1</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副桌面垂直静载荷</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桌面垂直冲击</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水平静载荷试验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桌腿跌落</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座面静载荷</w:t>
            </w:r>
          </w:p>
        </w:tc>
        <w:tc>
          <w:tcPr>
            <w:tcW w:w="1701"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GB/T3325-2017第5章表7序号2</w:t>
            </w:r>
          </w:p>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椅背静载荷</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脚部横档/支托、腿部支托的静载荷</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扶手侧向静载荷</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枕靠侧向静载荷</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扶手垂直向下静载荷</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椅腿</w:t>
            </w:r>
            <w:r>
              <w:rPr>
                <w:rFonts w:hint="default" w:ascii="Times New Roman" w:hAnsi="Times New Roman" w:cs="Times New Roman"/>
                <w:bCs/>
                <w:sz w:val="18"/>
                <w:szCs w:val="18"/>
              </w:rPr>
              <w:t>前向</w:t>
            </w:r>
            <w:r>
              <w:rPr>
                <w:rFonts w:hint="default" w:ascii="Times New Roman" w:hAnsi="Times New Roman" w:cs="Times New Roman"/>
                <w:sz w:val="18"/>
                <w:szCs w:val="18"/>
              </w:rPr>
              <w:t>静载荷、座面平衡载荷</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椅腿侧向静载荷、座面平衡载荷</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座面冲击</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椅背冲击</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扶手冲击</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椅腿跌落</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床铺面集中静载荷试验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床屏水平静载荷试验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床长边静载荷试验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restart"/>
            <w:vAlign w:val="center"/>
          </w:tcPr>
          <w:p>
            <w:pPr>
              <w:widowControl/>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床铺面冲击试验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安全栏板的静载荷试验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床铺面垂直向上和向下静载荷试验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床铺面冲击试验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梯子连接件及其扰度</w:t>
            </w:r>
          </w:p>
        </w:tc>
        <w:tc>
          <w:tcPr>
            <w:tcW w:w="1701"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GB/T3325-2017第5章表7序号4</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踏脚板冲击试验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连接上层床与下层床的紧固件</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搁板定位试验</w:t>
            </w:r>
          </w:p>
        </w:tc>
        <w:tc>
          <w:tcPr>
            <w:tcW w:w="1701"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GB/T3325-2017第5章表7序号5</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搁板支承件强度试验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顶板和底板静载荷试验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挂衣棍支承件强度试验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结构和底架强度试验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跌落试验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拉门垂直加载试验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拉门水平加载试验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拉门猛关试验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移门和侧向启闭卷门的猛关或猛开试验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翻门下铰链强度试验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上铰链翻门猛关试验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垂直启闭门的猛关和猛开试验（不包括自重下的跌落）</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推拉构件强度试验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推拉构件猛关或猛开试验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推拉构件结构强度试验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联锁装置试验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推拉构件锁具强度试验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门锁、插销的强度试验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脱离试验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地面支承的柜试验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桌类垂直加载稳定性</w:t>
            </w:r>
          </w:p>
        </w:tc>
        <w:tc>
          <w:tcPr>
            <w:tcW w:w="1701" w:type="dxa"/>
            <w:vMerge w:val="restart"/>
            <w:vAlign w:val="center"/>
          </w:tcPr>
          <w:p>
            <w:pPr>
              <w:ind w:left="-166" w:leftChars="-52"/>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GB/T3325-2017第5章表7序号6</w:t>
            </w: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桌类垂直和水平加载稳定性</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侧向倾翻</w:t>
            </w:r>
          </w:p>
        </w:tc>
        <w:tc>
          <w:tcPr>
            <w:tcW w:w="1701"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GB/T3325-2017第5章表7序号7</w:t>
            </w: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椅子向前倾翻</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无扶手椅侧向倾翻</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扶手椅侧向倾翻</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凳子任意方向的倾翻</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椅子向后倾翻</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倾斜椅稳定性</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摇椅稳定性</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躺椅稳定性</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搁板水平加载稳定性试验</w:t>
            </w:r>
          </w:p>
        </w:tc>
        <w:tc>
          <w:tcPr>
            <w:tcW w:w="1701"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GB/T3325-2017第5章表7序号8</w:t>
            </w: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搁板垂直加载稳定性试验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非固定柜空载稳定性试验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非固定柜加载稳定性试验</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固定柜稳定性</w:t>
            </w:r>
          </w:p>
        </w:tc>
        <w:tc>
          <w:tcPr>
            <w:tcW w:w="1701" w:type="dxa"/>
            <w:vMerge w:val="continue"/>
            <w:vAlign w:val="center"/>
          </w:tcPr>
          <w:p>
            <w:pPr>
              <w:jc w:val="center"/>
              <w:rPr>
                <w:rFonts w:hint="default" w:ascii="Times New Roman" w:hAnsi="Times New Roman" w:cs="Times New Roman"/>
                <w:sz w:val="18"/>
                <w:szCs w:val="18"/>
              </w:rPr>
            </w:pP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96" w:type="dxa"/>
            <w:vMerge w:val="continue"/>
            <w:vAlign w:val="center"/>
          </w:tcPr>
          <w:p>
            <w:pPr>
              <w:widowControl/>
              <w:spacing w:line="220" w:lineRule="exact"/>
              <w:jc w:val="center"/>
              <w:rPr>
                <w:rFonts w:hint="default" w:ascii="Times New Roman" w:hAnsi="Times New Roman" w:cs="Times New Roman"/>
                <w:sz w:val="18"/>
                <w:szCs w:val="18"/>
              </w:rPr>
            </w:pPr>
          </w:p>
        </w:tc>
        <w:tc>
          <w:tcPr>
            <w:tcW w:w="568" w:type="dxa"/>
            <w:vMerge w:val="continue"/>
            <w:vAlign w:val="center"/>
          </w:tcPr>
          <w:p>
            <w:pPr>
              <w:widowControl/>
              <w:spacing w:line="220" w:lineRule="exact"/>
              <w:jc w:val="center"/>
              <w:rPr>
                <w:rFonts w:hint="default" w:ascii="Times New Roman" w:hAnsi="Times New Roman" w:cs="Times New Roman"/>
                <w:sz w:val="18"/>
                <w:szCs w:val="18"/>
              </w:rPr>
            </w:pPr>
          </w:p>
        </w:tc>
        <w:tc>
          <w:tcPr>
            <w:tcW w:w="3543" w:type="dxa"/>
            <w:gridSpan w:val="5"/>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双层床稳定性</w:t>
            </w:r>
          </w:p>
        </w:tc>
        <w:tc>
          <w:tcPr>
            <w:tcW w:w="1701" w:type="dxa"/>
            <w:vAlign w:val="center"/>
          </w:tcPr>
          <w:p>
            <w:pPr>
              <w:ind w:left="-147" w:leftChars="-46" w:right="-179" w:rightChars="-56"/>
              <w:jc w:val="center"/>
              <w:rPr>
                <w:rFonts w:hint="default" w:ascii="Times New Roman" w:hAnsi="Times New Roman" w:cs="Times New Roman"/>
                <w:sz w:val="18"/>
                <w:szCs w:val="18"/>
              </w:rPr>
            </w:pPr>
            <w:r>
              <w:rPr>
                <w:rFonts w:hint="default" w:ascii="Times New Roman" w:hAnsi="Times New Roman" w:cs="Times New Roman"/>
                <w:sz w:val="18"/>
                <w:szCs w:val="18"/>
              </w:rPr>
              <w:t>GB/T3325-2017第5章表7序号9</w:t>
            </w: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851" w:type="dxa"/>
            <w:vAlign w:val="center"/>
          </w:tcPr>
          <w:p>
            <w:pPr>
              <w:jc w:val="center"/>
              <w:rPr>
                <w:rFonts w:hint="default" w:ascii="Times New Roman" w:hAnsi="Times New Roman" w:cs="Times New Roman"/>
                <w:sz w:val="18"/>
                <w:szCs w:val="18"/>
              </w:rPr>
            </w:pPr>
          </w:p>
        </w:tc>
        <w:tc>
          <w:tcPr>
            <w:tcW w:w="85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963" w:type="dxa"/>
            <w:vAlign w:val="center"/>
          </w:tcPr>
          <w:p>
            <w:pPr>
              <w:jc w:val="center"/>
              <w:rPr>
                <w:rFonts w:hint="default" w:ascii="Times New Roman" w:hAnsi="Times New Roman" w:cs="Times New Roman"/>
                <w:sz w:val="18"/>
                <w:szCs w:val="18"/>
              </w:rPr>
            </w:pPr>
          </w:p>
        </w:tc>
      </w:tr>
    </w:tbl>
    <w:p>
      <w:pPr>
        <w:spacing w:line="600" w:lineRule="exact"/>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szCs w:val="32"/>
          <w:lang w:eastAsia="zh-CN"/>
        </w:rPr>
        <w:t>．</w:t>
      </w:r>
      <w:r>
        <w:rPr>
          <w:rFonts w:hint="default" w:ascii="Times New Roman" w:hAnsi="Times New Roman" w:cs="Times New Roman"/>
          <w:szCs w:val="32"/>
        </w:rPr>
        <w:t>弹簧软床垫</w:t>
      </w:r>
    </w:p>
    <w:tbl>
      <w:tblPr>
        <w:tblStyle w:val="3"/>
        <w:tblW w:w="97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851"/>
        <w:gridCol w:w="3119"/>
        <w:gridCol w:w="1984"/>
        <w:gridCol w:w="709"/>
        <w:gridCol w:w="850"/>
        <w:gridCol w:w="851"/>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tblHeader/>
          <w:jc w:val="center"/>
        </w:trPr>
        <w:tc>
          <w:tcPr>
            <w:tcW w:w="592"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检验项目</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标准要求</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样本合格</w:t>
            </w:r>
          </w:p>
        </w:tc>
        <w:tc>
          <w:tcPr>
            <w:tcW w:w="85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轻微不合格</w:t>
            </w:r>
          </w:p>
        </w:tc>
        <w:tc>
          <w:tcPr>
            <w:tcW w:w="851" w:type="dxa"/>
            <w:tcBorders>
              <w:top w:val="single" w:color="auto" w:sz="4" w:space="0"/>
              <w:left w:val="single" w:color="auto" w:sz="4" w:space="0"/>
              <w:right w:val="single" w:color="auto" w:sz="4" w:space="0"/>
            </w:tcBorders>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较严重不合格</w:t>
            </w:r>
          </w:p>
        </w:tc>
        <w:tc>
          <w:tcPr>
            <w:tcW w:w="818" w:type="dxa"/>
            <w:tcBorders>
              <w:top w:val="single" w:color="auto" w:sz="4" w:space="0"/>
              <w:left w:val="single" w:color="auto" w:sz="4" w:space="0"/>
              <w:right w:val="single" w:color="auto" w:sz="4" w:space="0"/>
            </w:tcBorders>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592" w:type="dxa"/>
            <w:vAlign w:val="center"/>
          </w:tcPr>
          <w:p>
            <w:pPr>
              <w:widowControl/>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851"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面料</w:t>
            </w:r>
          </w:p>
        </w:tc>
        <w:tc>
          <w:tcPr>
            <w:tcW w:w="311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应无破损</w:t>
            </w:r>
          </w:p>
        </w:tc>
        <w:tc>
          <w:tcPr>
            <w:tcW w:w="1984"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QB/T 1952.2-2011第5章表3序号5</w:t>
            </w:r>
          </w:p>
        </w:tc>
        <w:tc>
          <w:tcPr>
            <w:tcW w:w="70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850"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51"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8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592" w:type="dxa"/>
            <w:vAlign w:val="center"/>
          </w:tcPr>
          <w:p>
            <w:pPr>
              <w:widowControl/>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851"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缝边</w:t>
            </w:r>
          </w:p>
        </w:tc>
        <w:tc>
          <w:tcPr>
            <w:tcW w:w="3119"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应无断线</w:t>
            </w:r>
          </w:p>
        </w:tc>
        <w:tc>
          <w:tcPr>
            <w:tcW w:w="1984"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QB/T 1952.2-2011第5章表3序号16</w:t>
            </w:r>
          </w:p>
        </w:tc>
        <w:tc>
          <w:tcPr>
            <w:tcW w:w="709"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85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51"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8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592" w:type="dxa"/>
            <w:vMerge w:val="restart"/>
            <w:vAlign w:val="center"/>
          </w:tcPr>
          <w:p>
            <w:pPr>
              <w:widowControl/>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851" w:type="dxa"/>
            <w:vMerge w:val="restart"/>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卫生、安全</w:t>
            </w:r>
          </w:p>
        </w:tc>
        <w:tc>
          <w:tcPr>
            <w:tcW w:w="311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应无异味</w:t>
            </w:r>
          </w:p>
        </w:tc>
        <w:tc>
          <w:tcPr>
            <w:tcW w:w="1984"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QB/T 1952.2-2011第5章表3序号24</w:t>
            </w:r>
          </w:p>
        </w:tc>
        <w:tc>
          <w:tcPr>
            <w:tcW w:w="70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85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51"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92" w:type="dxa"/>
            <w:vMerge w:val="continue"/>
            <w:vAlign w:val="center"/>
          </w:tcPr>
          <w:p>
            <w:pPr>
              <w:widowControl/>
              <w:spacing w:line="220" w:lineRule="exact"/>
              <w:jc w:val="center"/>
              <w:rPr>
                <w:rFonts w:hint="default" w:ascii="Times New Roman" w:hAnsi="Times New Roman" w:cs="Times New Roman"/>
                <w:sz w:val="21"/>
                <w:szCs w:val="21"/>
              </w:rPr>
            </w:pPr>
          </w:p>
        </w:tc>
        <w:tc>
          <w:tcPr>
            <w:tcW w:w="851" w:type="dxa"/>
            <w:vMerge w:val="continue"/>
            <w:vAlign w:val="center"/>
          </w:tcPr>
          <w:p>
            <w:pPr>
              <w:adjustRightInd w:val="0"/>
              <w:spacing w:line="220" w:lineRule="exact"/>
              <w:jc w:val="center"/>
              <w:rPr>
                <w:rFonts w:hint="default" w:ascii="Times New Roman" w:hAnsi="Times New Roman" w:cs="Times New Roman"/>
                <w:sz w:val="21"/>
                <w:szCs w:val="21"/>
              </w:rPr>
            </w:pPr>
          </w:p>
        </w:tc>
        <w:tc>
          <w:tcPr>
            <w:tcW w:w="311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不应有霉变、虫蛀，肉眼观察不应检出蚤、蜱、臭虫等节肢动物和蟑螂卵夹</w:t>
            </w:r>
          </w:p>
        </w:tc>
        <w:tc>
          <w:tcPr>
            <w:tcW w:w="1984" w:type="dxa"/>
            <w:vAlign w:val="center"/>
          </w:tcPr>
          <w:p>
            <w:pPr>
              <w:spacing w:line="220" w:lineRule="exact"/>
              <w:ind w:right="-92" w:rightChars="-29"/>
              <w:jc w:val="center"/>
              <w:rPr>
                <w:rFonts w:hint="default" w:ascii="Times New Roman" w:hAnsi="Times New Roman" w:cs="Times New Roman"/>
                <w:sz w:val="21"/>
                <w:szCs w:val="21"/>
              </w:rPr>
            </w:pPr>
            <w:r>
              <w:rPr>
                <w:rFonts w:hint="default" w:ascii="Times New Roman" w:hAnsi="Times New Roman" w:cs="Times New Roman"/>
                <w:sz w:val="21"/>
                <w:szCs w:val="21"/>
              </w:rPr>
              <w:t>QB/T 1952.2-2011第5章表3序号25</w:t>
            </w:r>
          </w:p>
        </w:tc>
        <w:tc>
          <w:tcPr>
            <w:tcW w:w="70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85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51"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8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92" w:type="dxa"/>
            <w:vMerge w:val="continue"/>
            <w:vAlign w:val="center"/>
          </w:tcPr>
          <w:p>
            <w:pPr>
              <w:widowControl/>
              <w:spacing w:line="220" w:lineRule="exact"/>
              <w:jc w:val="center"/>
              <w:rPr>
                <w:rFonts w:hint="default" w:ascii="Times New Roman" w:hAnsi="Times New Roman" w:cs="Times New Roman"/>
                <w:sz w:val="21"/>
                <w:szCs w:val="21"/>
              </w:rPr>
            </w:pPr>
          </w:p>
        </w:tc>
        <w:tc>
          <w:tcPr>
            <w:tcW w:w="851" w:type="dxa"/>
            <w:vMerge w:val="continue"/>
            <w:vAlign w:val="center"/>
          </w:tcPr>
          <w:p>
            <w:pPr>
              <w:adjustRightInd w:val="0"/>
              <w:spacing w:line="220" w:lineRule="exact"/>
              <w:jc w:val="center"/>
              <w:rPr>
                <w:rFonts w:hint="default" w:ascii="Times New Roman" w:hAnsi="Times New Roman" w:cs="Times New Roman"/>
                <w:sz w:val="21"/>
                <w:szCs w:val="21"/>
              </w:rPr>
            </w:pPr>
          </w:p>
        </w:tc>
        <w:tc>
          <w:tcPr>
            <w:tcW w:w="311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不应使用医用废弃物、废旧服装及其他类似的废旧制品</w:t>
            </w:r>
          </w:p>
        </w:tc>
        <w:tc>
          <w:tcPr>
            <w:tcW w:w="1984" w:type="dxa"/>
            <w:vAlign w:val="center"/>
          </w:tcPr>
          <w:p>
            <w:pPr>
              <w:spacing w:line="220" w:lineRule="exact"/>
              <w:ind w:right="-92" w:rightChars="-29"/>
              <w:jc w:val="center"/>
              <w:rPr>
                <w:rFonts w:hint="default" w:ascii="Times New Roman" w:hAnsi="Times New Roman" w:cs="Times New Roman"/>
                <w:sz w:val="21"/>
                <w:szCs w:val="21"/>
              </w:rPr>
            </w:pPr>
            <w:r>
              <w:rPr>
                <w:rFonts w:hint="default" w:ascii="Times New Roman" w:hAnsi="Times New Roman" w:cs="Times New Roman"/>
                <w:sz w:val="21"/>
                <w:szCs w:val="21"/>
              </w:rPr>
              <w:t>QB/T 1952.2-2011第5章表3序号26</w:t>
            </w:r>
          </w:p>
        </w:tc>
        <w:tc>
          <w:tcPr>
            <w:tcW w:w="70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85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51"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8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92" w:type="dxa"/>
            <w:vMerge w:val="continue"/>
            <w:vAlign w:val="center"/>
          </w:tcPr>
          <w:p>
            <w:pPr>
              <w:widowControl/>
              <w:spacing w:line="220" w:lineRule="exact"/>
              <w:jc w:val="center"/>
              <w:rPr>
                <w:rFonts w:hint="default" w:ascii="Times New Roman" w:hAnsi="Times New Roman" w:cs="Times New Roman"/>
                <w:sz w:val="21"/>
                <w:szCs w:val="21"/>
              </w:rPr>
            </w:pPr>
          </w:p>
        </w:tc>
        <w:tc>
          <w:tcPr>
            <w:tcW w:w="851" w:type="dxa"/>
            <w:vMerge w:val="continue"/>
            <w:vAlign w:val="center"/>
          </w:tcPr>
          <w:p>
            <w:pPr>
              <w:adjustRightInd w:val="0"/>
              <w:spacing w:line="220" w:lineRule="exact"/>
              <w:jc w:val="center"/>
              <w:rPr>
                <w:rFonts w:hint="default" w:ascii="Times New Roman" w:hAnsi="Times New Roman" w:cs="Times New Roman"/>
                <w:sz w:val="21"/>
                <w:szCs w:val="21"/>
              </w:rPr>
            </w:pPr>
          </w:p>
        </w:tc>
        <w:tc>
          <w:tcPr>
            <w:tcW w:w="311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纤维性工业下脚料或用其加工的再生纤维状物质应经高温成型（热熔）、消毒等工艺处理</w:t>
            </w:r>
          </w:p>
        </w:tc>
        <w:tc>
          <w:tcPr>
            <w:tcW w:w="1984" w:type="dxa"/>
            <w:vAlign w:val="center"/>
          </w:tcPr>
          <w:p>
            <w:pPr>
              <w:spacing w:line="220" w:lineRule="exact"/>
              <w:ind w:right="-92" w:rightChars="-29"/>
              <w:jc w:val="center"/>
              <w:rPr>
                <w:rFonts w:hint="default" w:ascii="Times New Roman" w:hAnsi="Times New Roman" w:cs="Times New Roman"/>
                <w:sz w:val="21"/>
                <w:szCs w:val="21"/>
              </w:rPr>
            </w:pPr>
            <w:r>
              <w:rPr>
                <w:rFonts w:hint="default" w:ascii="Times New Roman" w:hAnsi="Times New Roman" w:cs="Times New Roman"/>
                <w:sz w:val="21"/>
                <w:szCs w:val="21"/>
              </w:rPr>
              <w:t>QB/T 1952.2-2011第5章表3序号27</w:t>
            </w:r>
          </w:p>
        </w:tc>
        <w:tc>
          <w:tcPr>
            <w:tcW w:w="70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85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51"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8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92" w:type="dxa"/>
            <w:vMerge w:val="continue"/>
            <w:vAlign w:val="center"/>
          </w:tcPr>
          <w:p>
            <w:pPr>
              <w:widowControl/>
              <w:spacing w:line="220" w:lineRule="exact"/>
              <w:jc w:val="center"/>
              <w:rPr>
                <w:rFonts w:hint="default" w:ascii="Times New Roman" w:hAnsi="Times New Roman" w:cs="Times New Roman"/>
                <w:sz w:val="21"/>
                <w:szCs w:val="21"/>
              </w:rPr>
            </w:pPr>
          </w:p>
        </w:tc>
        <w:tc>
          <w:tcPr>
            <w:tcW w:w="851" w:type="dxa"/>
            <w:vMerge w:val="continue"/>
            <w:vAlign w:val="center"/>
          </w:tcPr>
          <w:p>
            <w:pPr>
              <w:adjustRightInd w:val="0"/>
              <w:spacing w:line="220" w:lineRule="exact"/>
              <w:jc w:val="center"/>
              <w:rPr>
                <w:rFonts w:hint="default" w:ascii="Times New Roman" w:hAnsi="Times New Roman" w:cs="Times New Roman"/>
                <w:sz w:val="21"/>
                <w:szCs w:val="21"/>
              </w:rPr>
            </w:pPr>
          </w:p>
        </w:tc>
        <w:tc>
          <w:tcPr>
            <w:tcW w:w="311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不应夹杂塑料编制材料、植物秸秆或叶、壳、竹丝、刨花、泥砂、石粉、金属丝等杂物</w:t>
            </w:r>
          </w:p>
        </w:tc>
        <w:tc>
          <w:tcPr>
            <w:tcW w:w="1984"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QB/T 1952.2-2011第5章表3序号28</w:t>
            </w:r>
          </w:p>
        </w:tc>
        <w:tc>
          <w:tcPr>
            <w:tcW w:w="70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85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51"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8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92" w:type="dxa"/>
            <w:vMerge w:val="continue"/>
            <w:vAlign w:val="center"/>
          </w:tcPr>
          <w:p>
            <w:pPr>
              <w:widowControl/>
              <w:spacing w:line="220" w:lineRule="exact"/>
              <w:jc w:val="center"/>
              <w:rPr>
                <w:rFonts w:hint="default" w:ascii="Times New Roman" w:hAnsi="Times New Roman" w:cs="Times New Roman"/>
                <w:sz w:val="21"/>
                <w:szCs w:val="21"/>
              </w:rPr>
            </w:pPr>
          </w:p>
        </w:tc>
        <w:tc>
          <w:tcPr>
            <w:tcW w:w="851" w:type="dxa"/>
            <w:vMerge w:val="continue"/>
            <w:vAlign w:val="center"/>
          </w:tcPr>
          <w:p>
            <w:pPr>
              <w:adjustRightInd w:val="0"/>
              <w:spacing w:line="220" w:lineRule="exact"/>
              <w:jc w:val="center"/>
              <w:rPr>
                <w:rFonts w:hint="default" w:ascii="Times New Roman" w:hAnsi="Times New Roman" w:cs="Times New Roman"/>
                <w:sz w:val="21"/>
                <w:szCs w:val="21"/>
              </w:rPr>
            </w:pPr>
          </w:p>
        </w:tc>
        <w:tc>
          <w:tcPr>
            <w:tcW w:w="311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所有絮用纤维不应漂白</w:t>
            </w:r>
          </w:p>
        </w:tc>
        <w:tc>
          <w:tcPr>
            <w:tcW w:w="1984"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QB/T 1952.2-2011第5章表3序号29</w:t>
            </w:r>
          </w:p>
        </w:tc>
        <w:tc>
          <w:tcPr>
            <w:tcW w:w="70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85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51"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8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92" w:type="dxa"/>
            <w:vMerge w:val="continue"/>
            <w:vAlign w:val="center"/>
          </w:tcPr>
          <w:p>
            <w:pPr>
              <w:widowControl/>
              <w:spacing w:line="220" w:lineRule="exact"/>
              <w:jc w:val="center"/>
              <w:rPr>
                <w:rFonts w:hint="default" w:ascii="Times New Roman" w:hAnsi="Times New Roman" w:cs="Times New Roman"/>
                <w:sz w:val="21"/>
                <w:szCs w:val="21"/>
              </w:rPr>
            </w:pPr>
          </w:p>
        </w:tc>
        <w:tc>
          <w:tcPr>
            <w:tcW w:w="851" w:type="dxa"/>
            <w:vMerge w:val="continue"/>
            <w:vAlign w:val="center"/>
          </w:tcPr>
          <w:p>
            <w:pPr>
              <w:adjustRightInd w:val="0"/>
              <w:spacing w:line="220" w:lineRule="exact"/>
              <w:jc w:val="center"/>
              <w:rPr>
                <w:rFonts w:hint="default" w:ascii="Times New Roman" w:hAnsi="Times New Roman" w:cs="Times New Roman"/>
                <w:sz w:val="21"/>
                <w:szCs w:val="21"/>
              </w:rPr>
            </w:pPr>
          </w:p>
        </w:tc>
        <w:tc>
          <w:tcPr>
            <w:tcW w:w="311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弹簧钢丝不应刺出垫面</w:t>
            </w:r>
          </w:p>
        </w:tc>
        <w:tc>
          <w:tcPr>
            <w:tcW w:w="1984"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QB/T 1952.2-2011第5章表3序号33</w:t>
            </w:r>
          </w:p>
        </w:tc>
        <w:tc>
          <w:tcPr>
            <w:tcW w:w="70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85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51"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8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92" w:type="dxa"/>
            <w:vMerge w:val="continue"/>
            <w:vAlign w:val="center"/>
          </w:tcPr>
          <w:p>
            <w:pPr>
              <w:widowControl/>
              <w:spacing w:line="220" w:lineRule="exact"/>
              <w:jc w:val="center"/>
              <w:rPr>
                <w:rFonts w:hint="default" w:ascii="Times New Roman" w:hAnsi="Times New Roman" w:cs="Times New Roman"/>
                <w:sz w:val="21"/>
                <w:szCs w:val="21"/>
              </w:rPr>
            </w:pPr>
          </w:p>
        </w:tc>
        <w:tc>
          <w:tcPr>
            <w:tcW w:w="851" w:type="dxa"/>
            <w:vMerge w:val="continue"/>
            <w:vAlign w:val="center"/>
          </w:tcPr>
          <w:p>
            <w:pPr>
              <w:adjustRightInd w:val="0"/>
              <w:spacing w:line="220" w:lineRule="exact"/>
              <w:jc w:val="center"/>
              <w:rPr>
                <w:rFonts w:hint="default" w:ascii="Times New Roman" w:hAnsi="Times New Roman" w:cs="Times New Roman"/>
                <w:sz w:val="21"/>
                <w:szCs w:val="21"/>
              </w:rPr>
            </w:pPr>
          </w:p>
        </w:tc>
        <w:tc>
          <w:tcPr>
            <w:tcW w:w="311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家庭用床垫应通过GB 17927.1的抗香烟引燃试验</w:t>
            </w:r>
          </w:p>
        </w:tc>
        <w:tc>
          <w:tcPr>
            <w:tcW w:w="1984"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QB/T 1952.2-2011第5章表3序号32</w:t>
            </w:r>
          </w:p>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（GB 17927.1）</w:t>
            </w:r>
          </w:p>
        </w:tc>
        <w:tc>
          <w:tcPr>
            <w:tcW w:w="70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85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51"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92" w:type="dxa"/>
            <w:vMerge w:val="continue"/>
            <w:vAlign w:val="center"/>
          </w:tcPr>
          <w:p>
            <w:pPr>
              <w:widowControl/>
              <w:spacing w:line="220" w:lineRule="exact"/>
              <w:jc w:val="center"/>
              <w:rPr>
                <w:rFonts w:hint="default" w:ascii="Times New Roman" w:hAnsi="Times New Roman" w:cs="Times New Roman"/>
                <w:sz w:val="21"/>
                <w:szCs w:val="21"/>
              </w:rPr>
            </w:pPr>
          </w:p>
        </w:tc>
        <w:tc>
          <w:tcPr>
            <w:tcW w:w="851" w:type="dxa"/>
            <w:vMerge w:val="continue"/>
            <w:vAlign w:val="center"/>
          </w:tcPr>
          <w:p>
            <w:pPr>
              <w:adjustRightInd w:val="0"/>
              <w:spacing w:line="220" w:lineRule="exact"/>
              <w:jc w:val="center"/>
              <w:rPr>
                <w:rFonts w:hint="default" w:ascii="Times New Roman" w:hAnsi="Times New Roman" w:cs="Times New Roman"/>
                <w:sz w:val="21"/>
                <w:szCs w:val="21"/>
              </w:rPr>
            </w:pPr>
          </w:p>
        </w:tc>
        <w:tc>
          <w:tcPr>
            <w:tcW w:w="311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公共场所用床垫应通过GB 17927.2的模拟火柴火焰试验</w:t>
            </w:r>
          </w:p>
        </w:tc>
        <w:tc>
          <w:tcPr>
            <w:tcW w:w="1984"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QB/T 1952.2-2011第5章表3序号32</w:t>
            </w:r>
          </w:p>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（GB 17927.2）</w:t>
            </w:r>
          </w:p>
        </w:tc>
        <w:tc>
          <w:tcPr>
            <w:tcW w:w="709" w:type="dxa"/>
            <w:vAlign w:val="center"/>
          </w:tcPr>
          <w:p>
            <w:pPr>
              <w:spacing w:line="220" w:lineRule="exact"/>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85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51"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592" w:type="dxa"/>
            <w:vAlign w:val="center"/>
          </w:tcPr>
          <w:p>
            <w:pPr>
              <w:widowControl/>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851"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弹簧</w:t>
            </w:r>
          </w:p>
        </w:tc>
        <w:tc>
          <w:tcPr>
            <w:tcW w:w="311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不应有锈蚀</w:t>
            </w:r>
          </w:p>
        </w:tc>
        <w:tc>
          <w:tcPr>
            <w:tcW w:w="1984"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QB/T 1952.2-2011第5章表3序号35</w:t>
            </w:r>
          </w:p>
        </w:tc>
        <w:tc>
          <w:tcPr>
            <w:tcW w:w="70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85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51"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8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92" w:type="dxa"/>
            <w:vMerge w:val="restart"/>
            <w:vAlign w:val="center"/>
          </w:tcPr>
          <w:p>
            <w:pPr>
              <w:widowControl/>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851" w:type="dxa"/>
            <w:vMerge w:val="restart"/>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耐久性</w:t>
            </w:r>
          </w:p>
          <w:p>
            <w:pPr>
              <w:rPr>
                <w:rFonts w:hint="default" w:ascii="Times New Roman" w:hAnsi="Times New Roman" w:cs="Times New Roman"/>
                <w:sz w:val="21"/>
                <w:szCs w:val="21"/>
              </w:rPr>
            </w:pPr>
          </w:p>
        </w:tc>
        <w:tc>
          <w:tcPr>
            <w:tcW w:w="3119"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睡眠区域中心</w:t>
            </w:r>
          </w:p>
        </w:tc>
        <w:tc>
          <w:tcPr>
            <w:tcW w:w="1984"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QB/T 1952.2-2011第5章表3序号38（试验时和试验结束后，面料应无破损、无断簧、缝边无脱线、铺垫料无破损或移位）</w:t>
            </w:r>
          </w:p>
        </w:tc>
        <w:tc>
          <w:tcPr>
            <w:tcW w:w="709"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85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51"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8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92" w:type="dxa"/>
            <w:vMerge w:val="continue"/>
            <w:vAlign w:val="center"/>
          </w:tcPr>
          <w:p>
            <w:pPr>
              <w:widowControl/>
              <w:spacing w:line="220" w:lineRule="exact"/>
              <w:jc w:val="center"/>
              <w:rPr>
                <w:rFonts w:hint="default" w:ascii="Times New Roman" w:hAnsi="Times New Roman" w:cs="Times New Roman"/>
                <w:sz w:val="21"/>
                <w:szCs w:val="21"/>
              </w:rPr>
            </w:pPr>
          </w:p>
        </w:tc>
        <w:tc>
          <w:tcPr>
            <w:tcW w:w="851" w:type="dxa"/>
            <w:vMerge w:val="continue"/>
            <w:vAlign w:val="center"/>
          </w:tcPr>
          <w:p>
            <w:pPr>
              <w:adjustRightInd w:val="0"/>
              <w:spacing w:line="220" w:lineRule="exact"/>
              <w:jc w:val="center"/>
              <w:rPr>
                <w:rFonts w:hint="default" w:ascii="Times New Roman" w:hAnsi="Times New Roman" w:cs="Times New Roman"/>
                <w:sz w:val="21"/>
                <w:szCs w:val="21"/>
              </w:rPr>
            </w:pPr>
          </w:p>
        </w:tc>
        <w:tc>
          <w:tcPr>
            <w:tcW w:w="3119"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边部</w:t>
            </w:r>
          </w:p>
        </w:tc>
        <w:tc>
          <w:tcPr>
            <w:tcW w:w="1984"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QB/T 1952.2-2011第5章表3序号38（试验时和试验结束后，面料应无破损、无断簧、缝边无脱线、铺垫料无破损或移位）</w:t>
            </w:r>
          </w:p>
        </w:tc>
        <w:tc>
          <w:tcPr>
            <w:tcW w:w="709"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85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851"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8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bl>
    <w:p>
      <w:pPr>
        <w:spacing w:line="600" w:lineRule="exact"/>
        <w:rPr>
          <w:rFonts w:hint="default" w:ascii="Times New Roman" w:hAnsi="Times New Roman" w:cs="Times New Roman"/>
          <w:szCs w:val="32"/>
        </w:rPr>
      </w:pPr>
      <w:r>
        <w:rPr>
          <w:rFonts w:hint="default" w:ascii="Times New Roman" w:hAnsi="Times New Roman" w:cs="Times New Roman"/>
          <w:szCs w:val="32"/>
        </w:rPr>
        <w:t>4</w:t>
      </w:r>
      <w:r>
        <w:rPr>
          <w:rFonts w:hint="eastAsia" w:ascii="Times New Roman" w:hAnsi="Times New Roman" w:cs="Times New Roman"/>
          <w:szCs w:val="32"/>
          <w:lang w:eastAsia="zh-CN"/>
        </w:rPr>
        <w:t>．</w:t>
      </w:r>
      <w:r>
        <w:rPr>
          <w:rFonts w:hint="default" w:ascii="Times New Roman" w:hAnsi="Times New Roman" w:cs="Times New Roman"/>
          <w:szCs w:val="32"/>
        </w:rPr>
        <w:t>棕纤维弹性床垫</w:t>
      </w:r>
    </w:p>
    <w:tbl>
      <w:tblPr>
        <w:tblStyle w:val="3"/>
        <w:tblW w:w="9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361"/>
        <w:gridCol w:w="2749"/>
        <w:gridCol w:w="1843"/>
        <w:gridCol w:w="708"/>
        <w:gridCol w:w="780"/>
        <w:gridCol w:w="922"/>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blHeader/>
          <w:jc w:val="center"/>
        </w:trPr>
        <w:tc>
          <w:tcPr>
            <w:tcW w:w="534"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411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检验项目</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标准要求</w:t>
            </w:r>
          </w:p>
        </w:tc>
        <w:tc>
          <w:tcPr>
            <w:tcW w:w="70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样本合格</w:t>
            </w:r>
          </w:p>
        </w:tc>
        <w:tc>
          <w:tcPr>
            <w:tcW w:w="78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轻微不合格</w:t>
            </w:r>
          </w:p>
        </w:tc>
        <w:tc>
          <w:tcPr>
            <w:tcW w:w="922" w:type="dxa"/>
            <w:tcBorders>
              <w:top w:val="single" w:color="auto" w:sz="4" w:space="0"/>
              <w:left w:val="single" w:color="auto" w:sz="4" w:space="0"/>
              <w:right w:val="single" w:color="auto" w:sz="4" w:space="0"/>
            </w:tcBorders>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较严重不合格</w:t>
            </w:r>
          </w:p>
        </w:tc>
        <w:tc>
          <w:tcPr>
            <w:tcW w:w="918" w:type="dxa"/>
            <w:tcBorders>
              <w:top w:val="single" w:color="auto" w:sz="4" w:space="0"/>
              <w:left w:val="single" w:color="auto" w:sz="4" w:space="0"/>
              <w:right w:val="single" w:color="auto" w:sz="4" w:space="0"/>
            </w:tcBorders>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jc w:val="center"/>
        </w:trPr>
        <w:tc>
          <w:tcPr>
            <w:tcW w:w="534" w:type="dxa"/>
            <w:vMerge w:val="restart"/>
            <w:vAlign w:val="center"/>
          </w:tcPr>
          <w:p>
            <w:pPr>
              <w:widowControl/>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361" w:type="dxa"/>
            <w:vMerge w:val="restart"/>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安全卫士要求</w:t>
            </w:r>
          </w:p>
        </w:tc>
        <w:tc>
          <w:tcPr>
            <w:tcW w:w="274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不应检出蚤、蜱、臭虫等涌类及虫卵，不应检出蟑螂卵夹，不应有虫蛀现象</w:t>
            </w:r>
          </w:p>
        </w:tc>
        <w:tc>
          <w:tcPr>
            <w:tcW w:w="1843"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GB/T 26706-2011第5章表3序号31</w:t>
            </w:r>
          </w:p>
        </w:tc>
        <w:tc>
          <w:tcPr>
            <w:tcW w:w="70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78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922"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9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534" w:type="dxa"/>
            <w:vMerge w:val="continue"/>
            <w:vAlign w:val="center"/>
          </w:tcPr>
          <w:p>
            <w:pPr>
              <w:widowControl/>
              <w:spacing w:line="220" w:lineRule="exact"/>
              <w:jc w:val="center"/>
              <w:rPr>
                <w:rFonts w:hint="default" w:ascii="Times New Roman" w:hAnsi="Times New Roman" w:cs="Times New Roman"/>
                <w:sz w:val="21"/>
                <w:szCs w:val="21"/>
              </w:rPr>
            </w:pPr>
          </w:p>
        </w:tc>
        <w:tc>
          <w:tcPr>
            <w:tcW w:w="1361" w:type="dxa"/>
            <w:vMerge w:val="continue"/>
            <w:vAlign w:val="center"/>
          </w:tcPr>
          <w:p>
            <w:pPr>
              <w:adjustRightInd w:val="0"/>
              <w:spacing w:line="220" w:lineRule="exact"/>
              <w:jc w:val="center"/>
              <w:rPr>
                <w:rFonts w:hint="default" w:ascii="Times New Roman" w:hAnsi="Times New Roman" w:cs="Times New Roman"/>
                <w:sz w:val="21"/>
                <w:szCs w:val="21"/>
              </w:rPr>
            </w:pPr>
          </w:p>
        </w:tc>
        <w:tc>
          <w:tcPr>
            <w:tcW w:w="274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芯料不应使用废旧材料，不应夹杂塑料编织材料、秸秆、刨花、纸屑、泥沙或金属等杂物</w:t>
            </w:r>
          </w:p>
        </w:tc>
        <w:tc>
          <w:tcPr>
            <w:tcW w:w="1843"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GB/T 26706-2011第5章表3序号33</w:t>
            </w:r>
          </w:p>
        </w:tc>
        <w:tc>
          <w:tcPr>
            <w:tcW w:w="70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78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922"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9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534" w:type="dxa"/>
            <w:vMerge w:val="continue"/>
            <w:vAlign w:val="center"/>
          </w:tcPr>
          <w:p>
            <w:pPr>
              <w:widowControl/>
              <w:spacing w:line="220" w:lineRule="exact"/>
              <w:jc w:val="center"/>
              <w:rPr>
                <w:rFonts w:hint="default" w:ascii="Times New Roman" w:hAnsi="Times New Roman" w:cs="Times New Roman"/>
                <w:sz w:val="21"/>
                <w:szCs w:val="21"/>
              </w:rPr>
            </w:pPr>
          </w:p>
        </w:tc>
        <w:tc>
          <w:tcPr>
            <w:tcW w:w="1361" w:type="dxa"/>
            <w:vMerge w:val="continue"/>
            <w:vAlign w:val="center"/>
          </w:tcPr>
          <w:p>
            <w:pPr>
              <w:adjustRightInd w:val="0"/>
              <w:spacing w:line="220" w:lineRule="exact"/>
              <w:jc w:val="center"/>
              <w:rPr>
                <w:rFonts w:hint="default" w:ascii="Times New Roman" w:hAnsi="Times New Roman" w:cs="Times New Roman"/>
                <w:sz w:val="21"/>
                <w:szCs w:val="21"/>
              </w:rPr>
            </w:pPr>
          </w:p>
        </w:tc>
        <w:tc>
          <w:tcPr>
            <w:tcW w:w="274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芯料无腐朽、霉变或霉烂现象</w:t>
            </w:r>
          </w:p>
        </w:tc>
        <w:tc>
          <w:tcPr>
            <w:tcW w:w="1843"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GB/T 26706-2011第5章表3序号34</w:t>
            </w:r>
          </w:p>
        </w:tc>
        <w:tc>
          <w:tcPr>
            <w:tcW w:w="70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78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922"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9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534" w:type="dxa"/>
            <w:vMerge w:val="continue"/>
            <w:vAlign w:val="center"/>
          </w:tcPr>
          <w:p>
            <w:pPr>
              <w:widowControl/>
              <w:spacing w:line="220" w:lineRule="exact"/>
              <w:jc w:val="center"/>
              <w:rPr>
                <w:rFonts w:hint="default" w:ascii="Times New Roman" w:hAnsi="Times New Roman" w:cs="Times New Roman"/>
                <w:sz w:val="21"/>
                <w:szCs w:val="21"/>
              </w:rPr>
            </w:pPr>
          </w:p>
        </w:tc>
        <w:tc>
          <w:tcPr>
            <w:tcW w:w="1361" w:type="dxa"/>
            <w:vMerge w:val="continue"/>
            <w:vAlign w:val="center"/>
          </w:tcPr>
          <w:p>
            <w:pPr>
              <w:adjustRightInd w:val="0"/>
              <w:spacing w:line="220" w:lineRule="exact"/>
              <w:jc w:val="center"/>
              <w:rPr>
                <w:rFonts w:hint="default" w:ascii="Times New Roman" w:hAnsi="Times New Roman" w:cs="Times New Roman"/>
                <w:sz w:val="21"/>
                <w:szCs w:val="21"/>
              </w:rPr>
            </w:pPr>
          </w:p>
        </w:tc>
        <w:tc>
          <w:tcPr>
            <w:tcW w:w="274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面料及复合面料等材料不应使用医用纤维性废弃物、废旧纤维制品及其他类似受污染的材料</w:t>
            </w:r>
          </w:p>
        </w:tc>
        <w:tc>
          <w:tcPr>
            <w:tcW w:w="1843"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GB/T 26706-2011第5章表3序号36</w:t>
            </w:r>
          </w:p>
        </w:tc>
        <w:tc>
          <w:tcPr>
            <w:tcW w:w="70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78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922"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9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4" w:type="dxa"/>
            <w:vMerge w:val="continue"/>
            <w:vAlign w:val="center"/>
          </w:tcPr>
          <w:p>
            <w:pPr>
              <w:widowControl/>
              <w:spacing w:line="220" w:lineRule="exact"/>
              <w:jc w:val="center"/>
              <w:rPr>
                <w:rFonts w:hint="default" w:ascii="Times New Roman" w:hAnsi="Times New Roman" w:cs="Times New Roman"/>
                <w:sz w:val="21"/>
                <w:szCs w:val="21"/>
              </w:rPr>
            </w:pPr>
          </w:p>
        </w:tc>
        <w:tc>
          <w:tcPr>
            <w:tcW w:w="1361" w:type="dxa"/>
            <w:vMerge w:val="continue"/>
            <w:vAlign w:val="center"/>
          </w:tcPr>
          <w:p>
            <w:pPr>
              <w:adjustRightInd w:val="0"/>
              <w:spacing w:line="220" w:lineRule="exact"/>
              <w:jc w:val="center"/>
              <w:rPr>
                <w:rFonts w:hint="default" w:ascii="Times New Roman" w:hAnsi="Times New Roman" w:cs="Times New Roman"/>
                <w:sz w:val="21"/>
                <w:szCs w:val="21"/>
              </w:rPr>
            </w:pPr>
          </w:p>
        </w:tc>
        <w:tc>
          <w:tcPr>
            <w:tcW w:w="274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所有絮用纤维不应漂白</w:t>
            </w:r>
          </w:p>
        </w:tc>
        <w:tc>
          <w:tcPr>
            <w:tcW w:w="1843"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GB/T 26706-2011第5章表3序号35</w:t>
            </w:r>
          </w:p>
        </w:tc>
        <w:tc>
          <w:tcPr>
            <w:tcW w:w="70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78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922"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9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4" w:type="dxa"/>
            <w:vMerge w:val="continue"/>
            <w:vAlign w:val="center"/>
          </w:tcPr>
          <w:p>
            <w:pPr>
              <w:widowControl/>
              <w:spacing w:line="220" w:lineRule="exact"/>
              <w:jc w:val="center"/>
              <w:rPr>
                <w:rFonts w:hint="default" w:ascii="Times New Roman" w:hAnsi="Times New Roman" w:cs="Times New Roman"/>
                <w:sz w:val="21"/>
                <w:szCs w:val="21"/>
              </w:rPr>
            </w:pPr>
          </w:p>
        </w:tc>
        <w:tc>
          <w:tcPr>
            <w:tcW w:w="1361" w:type="dxa"/>
            <w:vMerge w:val="continue"/>
            <w:vAlign w:val="center"/>
          </w:tcPr>
          <w:p>
            <w:pPr>
              <w:adjustRightInd w:val="0"/>
              <w:spacing w:line="220" w:lineRule="exact"/>
              <w:jc w:val="center"/>
              <w:rPr>
                <w:rFonts w:hint="default" w:ascii="Times New Roman" w:hAnsi="Times New Roman" w:cs="Times New Roman"/>
                <w:sz w:val="21"/>
                <w:szCs w:val="21"/>
              </w:rPr>
            </w:pPr>
          </w:p>
        </w:tc>
        <w:tc>
          <w:tcPr>
            <w:tcW w:w="274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面料及复合面料等材料不应发霉变质</w:t>
            </w:r>
          </w:p>
        </w:tc>
        <w:tc>
          <w:tcPr>
            <w:tcW w:w="1843"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GB/T 26706-2011第5章表3序号37</w:t>
            </w:r>
          </w:p>
        </w:tc>
        <w:tc>
          <w:tcPr>
            <w:tcW w:w="70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78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922"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9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4" w:type="dxa"/>
            <w:vMerge w:val="restart"/>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361" w:type="dxa"/>
            <w:vMerge w:val="restart"/>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阻燃性要求</w:t>
            </w:r>
          </w:p>
        </w:tc>
        <w:tc>
          <w:tcPr>
            <w:tcW w:w="274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家庭用床垫应通过GB 17927.1的抗香烟引燃试验</w:t>
            </w:r>
          </w:p>
        </w:tc>
        <w:tc>
          <w:tcPr>
            <w:tcW w:w="1843"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GB/T 26706-2011第5章表3序号39</w:t>
            </w:r>
          </w:p>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（GB 17927.1）</w:t>
            </w:r>
          </w:p>
        </w:tc>
        <w:tc>
          <w:tcPr>
            <w:tcW w:w="70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78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922"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9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4" w:type="dxa"/>
            <w:vMerge w:val="continue"/>
            <w:vAlign w:val="center"/>
          </w:tcPr>
          <w:p>
            <w:pPr>
              <w:widowControl/>
              <w:spacing w:line="220" w:lineRule="exact"/>
              <w:jc w:val="center"/>
              <w:rPr>
                <w:rFonts w:hint="default" w:ascii="Times New Roman" w:hAnsi="Times New Roman" w:cs="Times New Roman"/>
                <w:sz w:val="21"/>
                <w:szCs w:val="21"/>
              </w:rPr>
            </w:pPr>
          </w:p>
        </w:tc>
        <w:tc>
          <w:tcPr>
            <w:tcW w:w="1361" w:type="dxa"/>
            <w:vMerge w:val="continue"/>
            <w:vAlign w:val="center"/>
          </w:tcPr>
          <w:p>
            <w:pPr>
              <w:adjustRightInd w:val="0"/>
              <w:spacing w:line="220" w:lineRule="exact"/>
              <w:jc w:val="center"/>
              <w:rPr>
                <w:rFonts w:hint="default" w:ascii="Times New Roman" w:hAnsi="Times New Roman" w:cs="Times New Roman"/>
                <w:sz w:val="21"/>
                <w:szCs w:val="21"/>
              </w:rPr>
            </w:pPr>
          </w:p>
        </w:tc>
        <w:tc>
          <w:tcPr>
            <w:tcW w:w="2749"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公共场所用床垫应通过GB 17927.2的模拟火柴火焰试验</w:t>
            </w:r>
          </w:p>
        </w:tc>
        <w:tc>
          <w:tcPr>
            <w:tcW w:w="1843"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GB/T 26706-2011第5章表3序号39</w:t>
            </w:r>
          </w:p>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（GB 17927.2）</w:t>
            </w:r>
          </w:p>
        </w:tc>
        <w:tc>
          <w:tcPr>
            <w:tcW w:w="70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78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922"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9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534" w:type="dxa"/>
            <w:vAlign w:val="center"/>
          </w:tcPr>
          <w:p>
            <w:pPr>
              <w:widowControl/>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1361"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耐久性</w:t>
            </w:r>
          </w:p>
        </w:tc>
        <w:tc>
          <w:tcPr>
            <w:tcW w:w="2749"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睡眠区域中心</w:t>
            </w:r>
          </w:p>
        </w:tc>
        <w:tc>
          <w:tcPr>
            <w:tcW w:w="1843"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GB/T 26706-2011第5章表3序号40（试验次数：30000次，试验后芯料应无撕裂，错位现象；内芯棕纤维无明显破碎和碎屑产生；面料完好，无棕纤维刺出）</w:t>
            </w:r>
          </w:p>
        </w:tc>
        <w:tc>
          <w:tcPr>
            <w:tcW w:w="708" w:type="dxa"/>
            <w:vAlign w:val="center"/>
          </w:tcPr>
          <w:p>
            <w:pPr>
              <w:adjustRightInd w:val="0"/>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符合</w:t>
            </w:r>
          </w:p>
        </w:tc>
        <w:tc>
          <w:tcPr>
            <w:tcW w:w="780"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922"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不符合</w:t>
            </w:r>
          </w:p>
        </w:tc>
        <w:tc>
          <w:tcPr>
            <w:tcW w:w="918" w:type="dxa"/>
            <w:vAlign w:val="center"/>
          </w:tcPr>
          <w:p>
            <w:pPr>
              <w:spacing w:line="220" w:lineRule="exact"/>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bl>
    <w:p>
      <w:pPr>
        <w:spacing w:line="600" w:lineRule="exact"/>
        <w:rPr>
          <w:rFonts w:hint="default" w:ascii="Times New Roman" w:hAnsi="Times New Roman" w:cs="Times New Roman"/>
          <w:szCs w:val="32"/>
        </w:rPr>
      </w:pPr>
      <w:r>
        <w:rPr>
          <w:rFonts w:hint="default" w:ascii="Times New Roman" w:hAnsi="Times New Roman" w:cs="Times New Roman"/>
          <w:szCs w:val="32"/>
        </w:rPr>
        <w:t>5</w:t>
      </w:r>
      <w:r>
        <w:rPr>
          <w:rFonts w:hint="eastAsia" w:ascii="Times New Roman" w:hAnsi="Times New Roman" w:cs="Times New Roman"/>
          <w:szCs w:val="32"/>
          <w:lang w:eastAsia="zh-CN"/>
        </w:rPr>
        <w:t>．</w:t>
      </w:r>
      <w:r>
        <w:rPr>
          <w:rFonts w:hint="default" w:ascii="Times New Roman" w:hAnsi="Times New Roman" w:cs="Times New Roman"/>
          <w:szCs w:val="32"/>
        </w:rPr>
        <w:t>儿童家具</w:t>
      </w:r>
    </w:p>
    <w:tbl>
      <w:tblPr>
        <w:tblStyle w:val="3"/>
        <w:tblW w:w="9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568"/>
        <w:gridCol w:w="427"/>
        <w:gridCol w:w="2551"/>
        <w:gridCol w:w="2552"/>
        <w:gridCol w:w="709"/>
        <w:gridCol w:w="710"/>
        <w:gridCol w:w="851"/>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blHeader/>
          <w:jc w:val="center"/>
        </w:trPr>
        <w:tc>
          <w:tcPr>
            <w:tcW w:w="665"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3546" w:type="dxa"/>
            <w:gridSpan w:val="3"/>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检验项目</w:t>
            </w:r>
          </w:p>
        </w:tc>
        <w:tc>
          <w:tcPr>
            <w:tcW w:w="2552"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标准要求</w:t>
            </w:r>
          </w:p>
        </w:tc>
        <w:tc>
          <w:tcPr>
            <w:tcW w:w="709"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样本合格</w:t>
            </w:r>
          </w:p>
        </w:tc>
        <w:tc>
          <w:tcPr>
            <w:tcW w:w="710" w:type="dxa"/>
            <w:vAlign w:val="center"/>
          </w:tcPr>
          <w:p>
            <w:pPr>
              <w:snapToGrid w:val="0"/>
              <w:spacing w:line="220" w:lineRule="exact"/>
              <w:ind w:right="-163" w:rightChars="-51"/>
              <w:jc w:val="center"/>
              <w:rPr>
                <w:rFonts w:hint="default" w:ascii="Times New Roman" w:hAnsi="Times New Roman" w:cs="Times New Roman"/>
                <w:sz w:val="18"/>
                <w:szCs w:val="18"/>
              </w:rPr>
            </w:pPr>
            <w:r>
              <w:rPr>
                <w:rFonts w:hint="default" w:ascii="Times New Roman" w:hAnsi="Times New Roman" w:cs="Times New Roman"/>
                <w:sz w:val="18"/>
                <w:szCs w:val="18"/>
              </w:rPr>
              <w:t>轻微不合格</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较严重不合格</w:t>
            </w:r>
          </w:p>
        </w:tc>
        <w:tc>
          <w:tcPr>
            <w:tcW w:w="89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568" w:type="dxa"/>
            <w:vMerge w:val="restart"/>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结构安全</w:t>
            </w:r>
          </w:p>
        </w:tc>
        <w:tc>
          <w:tcPr>
            <w:tcW w:w="2978" w:type="dxa"/>
            <w:gridSpan w:val="2"/>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边缘及尖端</w:t>
            </w:r>
          </w:p>
        </w:tc>
        <w:tc>
          <w:tcPr>
            <w:tcW w:w="255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 28007-2011第5章5.1.1</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568" w:type="dxa"/>
            <w:vMerge w:val="continue"/>
            <w:vAlign w:val="center"/>
          </w:tcPr>
          <w:p>
            <w:pPr>
              <w:widowControl/>
              <w:jc w:val="center"/>
              <w:rPr>
                <w:rFonts w:hint="default" w:ascii="Times New Roman" w:hAnsi="Times New Roman" w:cs="Times New Roman"/>
                <w:sz w:val="18"/>
                <w:szCs w:val="18"/>
              </w:rPr>
            </w:pPr>
          </w:p>
        </w:tc>
        <w:tc>
          <w:tcPr>
            <w:tcW w:w="2978" w:type="dxa"/>
            <w:gridSpan w:val="2"/>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突出物</w:t>
            </w:r>
          </w:p>
        </w:tc>
        <w:tc>
          <w:tcPr>
            <w:tcW w:w="2552" w:type="dxa"/>
            <w:vAlign w:val="center"/>
          </w:tcPr>
          <w:p>
            <w:pPr>
              <w:ind w:right="-233" w:rightChars="-73"/>
              <w:jc w:val="center"/>
              <w:rPr>
                <w:rFonts w:hint="default" w:ascii="Times New Roman" w:hAnsi="Times New Roman" w:cs="Times New Roman"/>
                <w:sz w:val="18"/>
                <w:szCs w:val="18"/>
              </w:rPr>
            </w:pPr>
            <w:r>
              <w:rPr>
                <w:rFonts w:hint="default" w:ascii="Times New Roman" w:hAnsi="Times New Roman" w:cs="Times New Roman"/>
                <w:sz w:val="18"/>
                <w:szCs w:val="18"/>
              </w:rPr>
              <w:t>GB 28007-2011第5章5.1.2</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568" w:type="dxa"/>
            <w:vMerge w:val="continue"/>
            <w:vAlign w:val="center"/>
          </w:tcPr>
          <w:p>
            <w:pPr>
              <w:widowControl/>
              <w:jc w:val="center"/>
              <w:rPr>
                <w:rFonts w:hint="default" w:ascii="Times New Roman" w:hAnsi="Times New Roman" w:cs="Times New Roman"/>
                <w:sz w:val="18"/>
                <w:szCs w:val="18"/>
              </w:rPr>
            </w:pPr>
          </w:p>
        </w:tc>
        <w:tc>
          <w:tcPr>
            <w:tcW w:w="2978" w:type="dxa"/>
            <w:gridSpan w:val="2"/>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孔及间隙</w:t>
            </w:r>
          </w:p>
        </w:tc>
        <w:tc>
          <w:tcPr>
            <w:tcW w:w="255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 28007-2011第5章5.1.3</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w:t>
            </w:r>
          </w:p>
        </w:tc>
        <w:tc>
          <w:tcPr>
            <w:tcW w:w="568" w:type="dxa"/>
            <w:vMerge w:val="continue"/>
            <w:vAlign w:val="center"/>
          </w:tcPr>
          <w:p>
            <w:pPr>
              <w:widowControl/>
              <w:jc w:val="center"/>
              <w:rPr>
                <w:rFonts w:hint="default" w:ascii="Times New Roman" w:hAnsi="Times New Roman" w:cs="Times New Roman"/>
                <w:sz w:val="18"/>
                <w:szCs w:val="18"/>
              </w:rPr>
            </w:pPr>
          </w:p>
        </w:tc>
        <w:tc>
          <w:tcPr>
            <w:tcW w:w="2978" w:type="dxa"/>
            <w:gridSpan w:val="2"/>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折叠机构</w:t>
            </w:r>
          </w:p>
        </w:tc>
        <w:tc>
          <w:tcPr>
            <w:tcW w:w="255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 28007-2011第5章5.1.4</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5</w:t>
            </w:r>
          </w:p>
        </w:tc>
        <w:tc>
          <w:tcPr>
            <w:tcW w:w="568" w:type="dxa"/>
            <w:vMerge w:val="continue"/>
            <w:vAlign w:val="center"/>
          </w:tcPr>
          <w:p>
            <w:pPr>
              <w:widowControl/>
              <w:jc w:val="center"/>
              <w:rPr>
                <w:rFonts w:hint="default" w:ascii="Times New Roman" w:hAnsi="Times New Roman" w:cs="Times New Roman"/>
                <w:sz w:val="18"/>
                <w:szCs w:val="18"/>
              </w:rPr>
            </w:pPr>
          </w:p>
        </w:tc>
        <w:tc>
          <w:tcPr>
            <w:tcW w:w="2978" w:type="dxa"/>
            <w:gridSpan w:val="2"/>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翻门、翻板</w:t>
            </w:r>
          </w:p>
        </w:tc>
        <w:tc>
          <w:tcPr>
            <w:tcW w:w="255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 28007-2011第5章5.1.5</w:t>
            </w: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pacing w:val="10"/>
                <w:sz w:val="18"/>
                <w:szCs w:val="18"/>
              </w:rPr>
            </w:pPr>
            <w:r>
              <w:rPr>
                <w:rFonts w:hint="default" w:ascii="Times New Roman" w:hAnsi="Times New Roman" w:cs="Times New Roman"/>
                <w:sz w:val="18"/>
                <w:szCs w:val="18"/>
              </w:rPr>
              <w:t>6</w:t>
            </w:r>
          </w:p>
        </w:tc>
        <w:tc>
          <w:tcPr>
            <w:tcW w:w="568" w:type="dxa"/>
            <w:vMerge w:val="continue"/>
            <w:vAlign w:val="center"/>
          </w:tcPr>
          <w:p>
            <w:pPr>
              <w:widowControl/>
              <w:jc w:val="center"/>
              <w:rPr>
                <w:rFonts w:hint="default" w:ascii="Times New Roman" w:hAnsi="Times New Roman" w:cs="Times New Roman"/>
                <w:sz w:val="18"/>
                <w:szCs w:val="18"/>
              </w:rPr>
            </w:pPr>
          </w:p>
        </w:tc>
        <w:tc>
          <w:tcPr>
            <w:tcW w:w="2978" w:type="dxa"/>
            <w:gridSpan w:val="2"/>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封闭式家具</w:t>
            </w:r>
          </w:p>
        </w:tc>
        <w:tc>
          <w:tcPr>
            <w:tcW w:w="255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GB 28007-2011第5章5.1.6 </w:t>
            </w:r>
          </w:p>
        </w:tc>
        <w:tc>
          <w:tcPr>
            <w:tcW w:w="709"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7</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restart"/>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力学性能</w:t>
            </w:r>
          </w:p>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（椅类）</w:t>
            </w: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向前倾翻、无扶手侧向倾翻、凳任意方向倾翻试验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8</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向后倾翻试验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9</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扶手椅侧向倾翻试验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10</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座面椅背联合静态载荷试验（不适用于转椅）</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11</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扶手侧向静载荷试验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12</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扶手垂直向下静载荷试验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13</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座面椅背联合耐久性试验（不适用于转椅）</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14</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椅腿向前静载荷试验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15</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椅腿侧向静载荷试验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16</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座面冲击试验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17</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椅背冲击试验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18</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跌落试验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19</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塑料座面附加冲击试验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20</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restart"/>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力学性能</w:t>
            </w:r>
          </w:p>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（桌台类）</w:t>
            </w: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垂直加载稳定性试验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21</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有抽屉桌台稳定性试验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22</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连接件试验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23</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高桌台防脱离试验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24</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主桌面垂直静载荷试验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25</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副桌面垂直静载荷试验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26</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水平静载荷试验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27</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桌面垂直冲击试验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28</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桌腿跌落试验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29</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桌面水平耐久性试验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30</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restart"/>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力学性能</w:t>
            </w:r>
          </w:p>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（柜类）</w:t>
            </w:r>
          </w:p>
        </w:tc>
        <w:tc>
          <w:tcPr>
            <w:tcW w:w="2551" w:type="dxa"/>
            <w:vAlign w:val="center"/>
          </w:tcPr>
          <w:p>
            <w:pPr>
              <w:spacing w:line="220" w:lineRule="exact"/>
              <w:ind w:left="-67" w:leftChars="-21" w:right="-156" w:rightChars="-49"/>
              <w:jc w:val="center"/>
              <w:rPr>
                <w:rFonts w:hint="default" w:ascii="Times New Roman" w:hAnsi="Times New Roman" w:cs="Times New Roman"/>
                <w:sz w:val="18"/>
                <w:szCs w:val="18"/>
              </w:rPr>
            </w:pPr>
            <w:r>
              <w:rPr>
                <w:rFonts w:hint="default" w:ascii="Times New Roman" w:hAnsi="Times New Roman" w:cs="Times New Roman"/>
                <w:sz w:val="18"/>
                <w:szCs w:val="18"/>
              </w:rPr>
              <w:t>搁板稳定性试验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31</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有推拉件的小柜稳定性试验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32</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ind w:left="-58" w:leftChars="-53" w:hanging="111" w:hangingChars="62"/>
              <w:jc w:val="center"/>
              <w:rPr>
                <w:rFonts w:hint="default" w:ascii="Times New Roman" w:hAnsi="Times New Roman" w:cs="Times New Roman"/>
                <w:sz w:val="18"/>
                <w:szCs w:val="18"/>
              </w:rPr>
            </w:pPr>
            <w:r>
              <w:rPr>
                <w:rFonts w:hint="default" w:ascii="Times New Roman" w:hAnsi="Times New Roman" w:cs="Times New Roman"/>
                <w:sz w:val="18"/>
                <w:szCs w:val="18"/>
              </w:rPr>
              <w:t>至少有一个推拉件的大柜稳定性试验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33</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有两个及以上推拉件的大柜稳定性试验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34</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连接件试验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35</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挂柜防脱离试验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36</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隔板支承件强度试验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37</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挂衣棍支承件强度试验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38</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顶板和底板静载荷试验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39</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结构和底架强度试验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40</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ind w:right="-156" w:rightChars="-49"/>
              <w:jc w:val="center"/>
              <w:rPr>
                <w:rFonts w:hint="default" w:ascii="Times New Roman" w:hAnsi="Times New Roman" w:cs="Times New Roman"/>
                <w:sz w:val="18"/>
                <w:szCs w:val="18"/>
              </w:rPr>
            </w:pPr>
            <w:r>
              <w:rPr>
                <w:rFonts w:hint="default" w:ascii="Times New Roman" w:hAnsi="Times New Roman" w:cs="Times New Roman"/>
                <w:sz w:val="18"/>
                <w:szCs w:val="18"/>
              </w:rPr>
              <w:t>推拉件强度试验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41</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ind w:right="-156" w:rightChars="-49"/>
              <w:jc w:val="center"/>
              <w:rPr>
                <w:rFonts w:hint="default" w:ascii="Times New Roman" w:hAnsi="Times New Roman" w:cs="Times New Roman"/>
                <w:sz w:val="18"/>
                <w:szCs w:val="18"/>
              </w:rPr>
            </w:pPr>
            <w:r>
              <w:rPr>
                <w:rFonts w:hint="default" w:ascii="Times New Roman" w:hAnsi="Times New Roman" w:cs="Times New Roman"/>
                <w:sz w:val="18"/>
                <w:szCs w:val="18"/>
              </w:rPr>
              <w:t>拉门耐久性试验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42</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推拉件耐久性试验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43</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推拉件防脱离试验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44</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restart"/>
            <w:vAlign w:val="center"/>
          </w:tcPr>
          <w:p>
            <w:pPr>
              <w:spacing w:line="220" w:lineRule="exact"/>
              <w:ind w:left="-153" w:leftChars="-48" w:right="-256" w:rightChars="-80"/>
              <w:jc w:val="center"/>
              <w:rPr>
                <w:rFonts w:hint="default" w:ascii="Times New Roman" w:hAnsi="Times New Roman" w:cs="Times New Roman"/>
                <w:sz w:val="18"/>
                <w:szCs w:val="18"/>
              </w:rPr>
            </w:pPr>
            <w:r>
              <w:rPr>
                <w:rFonts w:hint="default" w:ascii="Times New Roman" w:hAnsi="Times New Roman" w:cs="Times New Roman"/>
                <w:sz w:val="18"/>
                <w:szCs w:val="18"/>
              </w:rPr>
              <w:t>力学性能（单层床）</w:t>
            </w:r>
          </w:p>
        </w:tc>
        <w:tc>
          <w:tcPr>
            <w:tcW w:w="2551" w:type="dxa"/>
            <w:vAlign w:val="center"/>
          </w:tcPr>
          <w:p>
            <w:pPr>
              <w:spacing w:line="220" w:lineRule="exact"/>
              <w:ind w:right="-156" w:rightChars="-49"/>
              <w:jc w:val="center"/>
              <w:rPr>
                <w:rFonts w:hint="default" w:ascii="Times New Roman" w:hAnsi="Times New Roman" w:cs="Times New Roman"/>
                <w:sz w:val="18"/>
                <w:szCs w:val="18"/>
              </w:rPr>
            </w:pPr>
            <w:r>
              <w:rPr>
                <w:rFonts w:hint="default" w:ascii="Times New Roman" w:hAnsi="Times New Roman" w:cs="Times New Roman"/>
                <w:sz w:val="18"/>
                <w:szCs w:val="18"/>
              </w:rPr>
              <w:t>床铺面冲击试验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5" w:type="dxa"/>
            <w:vAlign w:val="center"/>
          </w:tcPr>
          <w:p>
            <w:pPr>
              <w:snapToGrid w:val="0"/>
              <w:spacing w:line="0" w:lineRule="atLeast"/>
              <w:ind w:left="-64" w:leftChars="-20" w:right="-64" w:rightChars="-20"/>
              <w:jc w:val="center"/>
              <w:rPr>
                <w:rFonts w:hint="default" w:ascii="Times New Roman" w:hAnsi="Times New Roman" w:cs="Times New Roman"/>
                <w:sz w:val="18"/>
                <w:szCs w:val="18"/>
              </w:rPr>
            </w:pPr>
            <w:r>
              <w:rPr>
                <w:rFonts w:hint="default" w:ascii="Times New Roman" w:hAnsi="Times New Roman" w:cs="Times New Roman"/>
                <w:spacing w:val="10"/>
                <w:sz w:val="18"/>
                <w:szCs w:val="18"/>
              </w:rPr>
              <w:t>45</w:t>
            </w:r>
          </w:p>
        </w:tc>
        <w:tc>
          <w:tcPr>
            <w:tcW w:w="568" w:type="dxa"/>
            <w:vMerge w:val="continue"/>
            <w:vAlign w:val="center"/>
          </w:tcPr>
          <w:p>
            <w:pPr>
              <w:widowControl/>
              <w:jc w:val="center"/>
              <w:rPr>
                <w:rFonts w:hint="default" w:ascii="Times New Roman" w:hAnsi="Times New Roman" w:cs="Times New Roman"/>
                <w:sz w:val="18"/>
                <w:szCs w:val="18"/>
              </w:rPr>
            </w:pPr>
          </w:p>
        </w:tc>
        <w:tc>
          <w:tcPr>
            <w:tcW w:w="427" w:type="dxa"/>
            <w:vMerge w:val="continue"/>
            <w:vAlign w:val="center"/>
          </w:tcPr>
          <w:p>
            <w:pPr>
              <w:widowControl/>
              <w:jc w:val="center"/>
              <w:rPr>
                <w:rFonts w:hint="default" w:ascii="Times New Roman" w:hAnsi="Times New Roman" w:cs="Times New Roman"/>
                <w:sz w:val="18"/>
                <w:szCs w:val="18"/>
              </w:rPr>
            </w:pPr>
          </w:p>
        </w:tc>
        <w:tc>
          <w:tcPr>
            <w:tcW w:w="2551"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床铺面耐久性试验</w:t>
            </w:r>
          </w:p>
        </w:tc>
        <w:tc>
          <w:tcPr>
            <w:tcW w:w="2552"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GB28007-2011第5章5.1.7</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adjustRightIn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665" w:type="dxa"/>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46</w:t>
            </w:r>
          </w:p>
        </w:tc>
        <w:tc>
          <w:tcPr>
            <w:tcW w:w="568" w:type="dxa"/>
            <w:vMerge w:val="continue"/>
            <w:vAlign w:val="center"/>
          </w:tcPr>
          <w:p>
            <w:pPr>
              <w:widowControl/>
              <w:jc w:val="center"/>
              <w:rPr>
                <w:rFonts w:hint="default" w:ascii="Times New Roman" w:hAnsi="Times New Roman" w:cs="Times New Roman"/>
                <w:sz w:val="18"/>
                <w:szCs w:val="18"/>
              </w:rPr>
            </w:pPr>
          </w:p>
        </w:tc>
        <w:tc>
          <w:tcPr>
            <w:tcW w:w="2978" w:type="dxa"/>
            <w:gridSpan w:val="2"/>
            <w:vAlign w:val="center"/>
          </w:tcPr>
          <w:p>
            <w:pPr>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其他</w:t>
            </w:r>
          </w:p>
        </w:tc>
        <w:tc>
          <w:tcPr>
            <w:tcW w:w="2552"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GB28007-2011第5章5.1.8</w:t>
            </w:r>
          </w:p>
        </w:tc>
        <w:tc>
          <w:tcPr>
            <w:tcW w:w="709" w:type="dxa"/>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90" w:type="dxa"/>
            <w:vAlign w:val="center"/>
          </w:tcPr>
          <w:p>
            <w:pPr>
              <w:snapToGrid w:val="0"/>
              <w:spacing w:line="22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665" w:type="dxa"/>
            <w:vMerge w:val="restart"/>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47</w:t>
            </w:r>
          </w:p>
        </w:tc>
        <w:tc>
          <w:tcPr>
            <w:tcW w:w="3546" w:type="dxa"/>
            <w:gridSpan w:val="3"/>
            <w:vMerge w:val="restart"/>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警示标识</w:t>
            </w:r>
          </w:p>
        </w:tc>
        <w:tc>
          <w:tcPr>
            <w:tcW w:w="2552"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GB28007-2011第5章6.1</w:t>
            </w:r>
          </w:p>
        </w:tc>
        <w:tc>
          <w:tcPr>
            <w:tcW w:w="709"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widowControl/>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665" w:type="dxa"/>
            <w:vMerge w:val="continue"/>
            <w:vAlign w:val="center"/>
          </w:tcPr>
          <w:p>
            <w:pPr>
              <w:widowControl/>
              <w:jc w:val="center"/>
              <w:rPr>
                <w:rFonts w:hint="default" w:ascii="Times New Roman" w:hAnsi="Times New Roman" w:cs="Times New Roman"/>
                <w:sz w:val="18"/>
                <w:szCs w:val="18"/>
              </w:rPr>
            </w:pPr>
          </w:p>
        </w:tc>
        <w:tc>
          <w:tcPr>
            <w:tcW w:w="3546" w:type="dxa"/>
            <w:gridSpan w:val="3"/>
            <w:vMerge w:val="continue"/>
            <w:vAlign w:val="center"/>
          </w:tcPr>
          <w:p>
            <w:pPr>
              <w:widowControl/>
              <w:jc w:val="center"/>
              <w:rPr>
                <w:rFonts w:hint="default" w:ascii="Times New Roman" w:hAnsi="Times New Roman" w:cs="Times New Roman"/>
                <w:sz w:val="18"/>
                <w:szCs w:val="18"/>
              </w:rPr>
            </w:pPr>
          </w:p>
        </w:tc>
        <w:tc>
          <w:tcPr>
            <w:tcW w:w="2552"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GB28007-2011第5章6.2</w:t>
            </w:r>
          </w:p>
        </w:tc>
        <w:tc>
          <w:tcPr>
            <w:tcW w:w="709" w:type="dxa"/>
            <w:vAlign w:val="center"/>
          </w:tcPr>
          <w:p>
            <w:pPr>
              <w:spacing w:line="24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adjustRightInd w:val="0"/>
              <w:snapToGrid w:val="0"/>
              <w:spacing w:line="24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adjustRightInd w:val="0"/>
              <w:snapToGrid w:val="0"/>
              <w:spacing w:line="24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spacing w:line="240" w:lineRule="exact"/>
              <w:ind w:left="-105" w:right="-105"/>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665" w:type="dxa"/>
            <w:vMerge w:val="continue"/>
            <w:vAlign w:val="center"/>
          </w:tcPr>
          <w:p>
            <w:pPr>
              <w:widowControl/>
              <w:jc w:val="center"/>
              <w:rPr>
                <w:rFonts w:hint="default" w:ascii="Times New Roman" w:hAnsi="Times New Roman" w:cs="Times New Roman"/>
                <w:sz w:val="18"/>
                <w:szCs w:val="18"/>
              </w:rPr>
            </w:pPr>
          </w:p>
        </w:tc>
        <w:tc>
          <w:tcPr>
            <w:tcW w:w="3546" w:type="dxa"/>
            <w:gridSpan w:val="3"/>
            <w:vMerge w:val="continue"/>
            <w:vAlign w:val="center"/>
          </w:tcPr>
          <w:p>
            <w:pPr>
              <w:widowControl/>
              <w:jc w:val="center"/>
              <w:rPr>
                <w:rFonts w:hint="default" w:ascii="Times New Roman" w:hAnsi="Times New Roman" w:cs="Times New Roman"/>
                <w:sz w:val="18"/>
                <w:szCs w:val="18"/>
              </w:rPr>
            </w:pPr>
          </w:p>
        </w:tc>
        <w:tc>
          <w:tcPr>
            <w:tcW w:w="2552"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GB28007-2011第5章6.3</w:t>
            </w:r>
          </w:p>
        </w:tc>
        <w:tc>
          <w:tcPr>
            <w:tcW w:w="709"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665" w:type="dxa"/>
            <w:vMerge w:val="continue"/>
            <w:vAlign w:val="center"/>
          </w:tcPr>
          <w:p>
            <w:pPr>
              <w:widowControl/>
              <w:jc w:val="center"/>
              <w:rPr>
                <w:rFonts w:hint="default" w:ascii="Times New Roman" w:hAnsi="Times New Roman" w:cs="Times New Roman"/>
                <w:sz w:val="18"/>
                <w:szCs w:val="18"/>
              </w:rPr>
            </w:pPr>
          </w:p>
        </w:tc>
        <w:tc>
          <w:tcPr>
            <w:tcW w:w="3546" w:type="dxa"/>
            <w:gridSpan w:val="3"/>
            <w:vMerge w:val="continue"/>
            <w:vAlign w:val="center"/>
          </w:tcPr>
          <w:p>
            <w:pPr>
              <w:widowControl/>
              <w:jc w:val="center"/>
              <w:rPr>
                <w:rFonts w:hint="default" w:ascii="Times New Roman" w:hAnsi="Times New Roman" w:cs="Times New Roman"/>
                <w:sz w:val="18"/>
                <w:szCs w:val="18"/>
              </w:rPr>
            </w:pPr>
          </w:p>
        </w:tc>
        <w:tc>
          <w:tcPr>
            <w:tcW w:w="2552"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GB28007-2011第5章6.4</w:t>
            </w:r>
          </w:p>
        </w:tc>
        <w:tc>
          <w:tcPr>
            <w:tcW w:w="709"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665" w:type="dxa"/>
            <w:vMerge w:val="continue"/>
            <w:vAlign w:val="center"/>
          </w:tcPr>
          <w:p>
            <w:pPr>
              <w:widowControl/>
              <w:jc w:val="center"/>
              <w:rPr>
                <w:rFonts w:hint="default" w:ascii="Times New Roman" w:hAnsi="Times New Roman" w:cs="Times New Roman"/>
                <w:sz w:val="18"/>
                <w:szCs w:val="18"/>
              </w:rPr>
            </w:pPr>
          </w:p>
        </w:tc>
        <w:tc>
          <w:tcPr>
            <w:tcW w:w="3546" w:type="dxa"/>
            <w:gridSpan w:val="3"/>
            <w:vMerge w:val="continue"/>
            <w:vAlign w:val="center"/>
          </w:tcPr>
          <w:p>
            <w:pPr>
              <w:widowControl/>
              <w:jc w:val="center"/>
              <w:rPr>
                <w:rFonts w:hint="default" w:ascii="Times New Roman" w:hAnsi="Times New Roman" w:cs="Times New Roman"/>
                <w:sz w:val="18"/>
                <w:szCs w:val="18"/>
              </w:rPr>
            </w:pPr>
          </w:p>
        </w:tc>
        <w:tc>
          <w:tcPr>
            <w:tcW w:w="2552"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GB28007-2011第5章6.5</w:t>
            </w:r>
          </w:p>
        </w:tc>
        <w:tc>
          <w:tcPr>
            <w:tcW w:w="709"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符合</w:t>
            </w:r>
          </w:p>
        </w:tc>
        <w:tc>
          <w:tcPr>
            <w:tcW w:w="710" w:type="dxa"/>
            <w:vAlign w:val="center"/>
          </w:tcPr>
          <w:p>
            <w:pPr>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851" w:type="dxa"/>
            <w:vAlign w:val="center"/>
          </w:tcPr>
          <w:p>
            <w:pPr>
              <w:adjustRightInd w:val="0"/>
              <w:snapToGrid w:val="0"/>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不符合</w:t>
            </w:r>
          </w:p>
        </w:tc>
        <w:tc>
          <w:tcPr>
            <w:tcW w:w="890" w:type="dxa"/>
            <w:vAlign w:val="center"/>
          </w:tcPr>
          <w:p>
            <w:pPr>
              <w:spacing w:line="24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6</w:t>
      </w:r>
      <w:r>
        <w:rPr>
          <w:rFonts w:hint="eastAsia" w:ascii="Times New Roman" w:hAnsi="Times New Roman" w:cs="Times New Roman"/>
          <w:szCs w:val="32"/>
          <w:lang w:eastAsia="zh-CN"/>
        </w:rPr>
        <w:t>．</w:t>
      </w:r>
      <w:r>
        <w:rPr>
          <w:rFonts w:hint="default" w:ascii="Times New Roman" w:hAnsi="Times New Roman" w:cs="Times New Roman"/>
          <w:szCs w:val="32"/>
        </w:rPr>
        <w:t>办公椅</w:t>
      </w:r>
    </w:p>
    <w:tbl>
      <w:tblPr>
        <w:tblStyle w:val="3"/>
        <w:tblpPr w:leftFromText="180" w:rightFromText="180" w:vertAnchor="text" w:horzAnchor="margin" w:tblpX="-752" w:tblpY="574"/>
        <w:tblOverlap w:val="never"/>
        <w:tblW w:w="10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34"/>
        <w:gridCol w:w="708"/>
        <w:gridCol w:w="283"/>
        <w:gridCol w:w="1017"/>
        <w:gridCol w:w="1831"/>
        <w:gridCol w:w="8"/>
        <w:gridCol w:w="1555"/>
        <w:gridCol w:w="704"/>
        <w:gridCol w:w="847"/>
        <w:gridCol w:w="847"/>
        <w:gridCol w:w="832"/>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trPr>
        <w:tc>
          <w:tcPr>
            <w:tcW w:w="550" w:type="dxa"/>
            <w:vAlign w:val="center"/>
          </w:tcPr>
          <w:p>
            <w:pPr>
              <w:keepNext w:val="0"/>
              <w:keepLines w:val="0"/>
              <w:pageBreakBefore w:val="0"/>
              <w:kinsoku/>
              <w:wordWrap/>
              <w:overflowPunct/>
              <w:topLinePunct w:val="0"/>
              <w:bidi w:val="0"/>
              <w:snapToGrid w:val="0"/>
              <w:spacing w:line="260" w:lineRule="exact"/>
              <w:jc w:val="center"/>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序号</w:t>
            </w:r>
          </w:p>
        </w:tc>
        <w:tc>
          <w:tcPr>
            <w:tcW w:w="4673" w:type="dxa"/>
            <w:gridSpan w:val="5"/>
            <w:vAlign w:val="center"/>
          </w:tcPr>
          <w:p>
            <w:pPr>
              <w:keepNext w:val="0"/>
              <w:keepLines w:val="0"/>
              <w:pageBreakBefore w:val="0"/>
              <w:kinsoku/>
              <w:wordWrap/>
              <w:overflowPunct/>
              <w:topLinePunct w:val="0"/>
              <w:bidi w:val="0"/>
              <w:snapToGri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bCs/>
                <w:sz w:val="18"/>
                <w:szCs w:val="18"/>
              </w:rPr>
              <w:t>检验项目</w:t>
            </w:r>
          </w:p>
        </w:tc>
        <w:tc>
          <w:tcPr>
            <w:tcW w:w="1563" w:type="dxa"/>
            <w:gridSpan w:val="2"/>
            <w:vAlign w:val="center"/>
          </w:tcPr>
          <w:p>
            <w:pPr>
              <w:keepNext w:val="0"/>
              <w:keepLines w:val="0"/>
              <w:pageBreakBefore w:val="0"/>
              <w:kinsoku/>
              <w:wordWrap/>
              <w:overflowPunct/>
              <w:topLinePunct w:val="0"/>
              <w:bidi w:val="0"/>
              <w:spacing w:line="260" w:lineRule="exact"/>
              <w:jc w:val="center"/>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标准要求</w:t>
            </w:r>
          </w:p>
        </w:tc>
        <w:tc>
          <w:tcPr>
            <w:tcW w:w="704" w:type="dxa"/>
            <w:vAlign w:val="center"/>
          </w:tcPr>
          <w:p>
            <w:pPr>
              <w:keepNext w:val="0"/>
              <w:keepLines w:val="0"/>
              <w:pageBreakBefore w:val="0"/>
              <w:kinsoku/>
              <w:wordWrap/>
              <w:overflowPunct/>
              <w:topLinePunct w:val="0"/>
              <w:bidi w:val="0"/>
              <w:spacing w:line="260" w:lineRule="exact"/>
              <w:jc w:val="center"/>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样本合格</w:t>
            </w:r>
          </w:p>
        </w:tc>
        <w:tc>
          <w:tcPr>
            <w:tcW w:w="847" w:type="dxa"/>
            <w:vAlign w:val="center"/>
          </w:tcPr>
          <w:p>
            <w:pPr>
              <w:keepNext w:val="0"/>
              <w:keepLines w:val="0"/>
              <w:pageBreakBefore w:val="0"/>
              <w:kinsoku/>
              <w:wordWrap/>
              <w:overflowPunct/>
              <w:topLinePunct w:val="0"/>
              <w:bidi w:val="0"/>
              <w:spacing w:line="260" w:lineRule="exact"/>
              <w:jc w:val="center"/>
              <w:textAlignment w:val="auto"/>
              <w:rPr>
                <w:rFonts w:hint="default" w:ascii="Times New Roman" w:hAnsi="Times New Roman" w:eastAsia="仿宋_GB2312" w:cs="Times New Roman"/>
                <w:bCs/>
                <w:sz w:val="18"/>
                <w:szCs w:val="18"/>
              </w:rPr>
            </w:pPr>
            <w:r>
              <w:rPr>
                <w:rFonts w:hint="default" w:ascii="Times New Roman" w:hAnsi="Times New Roman" w:eastAsia="仿宋_GB2312" w:cs="Times New Roman"/>
                <w:bCs/>
                <w:sz w:val="18"/>
                <w:szCs w:val="18"/>
              </w:rPr>
              <w:t>轻微不合格</w:t>
            </w:r>
          </w:p>
        </w:tc>
        <w:tc>
          <w:tcPr>
            <w:tcW w:w="847" w:type="dxa"/>
            <w:vAlign w:val="center"/>
          </w:tcPr>
          <w:p>
            <w:pPr>
              <w:keepNext w:val="0"/>
              <w:keepLines w:val="0"/>
              <w:pageBreakBefore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bCs/>
                <w:sz w:val="18"/>
                <w:szCs w:val="18"/>
              </w:rPr>
              <w:t>较严重不合格</w:t>
            </w:r>
          </w:p>
        </w:tc>
        <w:tc>
          <w:tcPr>
            <w:tcW w:w="846" w:type="dxa"/>
            <w:gridSpan w:val="2"/>
            <w:vAlign w:val="center"/>
          </w:tcPr>
          <w:p>
            <w:pPr>
              <w:keepNext w:val="0"/>
              <w:keepLines w:val="0"/>
              <w:pageBreakBefore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bCs/>
                <w:sz w:val="18"/>
                <w:szCs w:val="18"/>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restart"/>
            <w:vAlign w:val="center"/>
          </w:tcPr>
          <w:p>
            <w:pPr>
              <w:keepNext w:val="0"/>
              <w:keepLines w:val="0"/>
              <w:pageBreakBefore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w:t>
            </w:r>
          </w:p>
        </w:tc>
        <w:tc>
          <w:tcPr>
            <w:tcW w:w="834" w:type="dxa"/>
            <w:vMerge w:val="restart"/>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塑料件</w:t>
            </w:r>
          </w:p>
          <w:p>
            <w:pPr>
              <w:keepNext w:val="0"/>
              <w:keepLines w:val="0"/>
              <w:pageBreakBefore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外观</w:t>
            </w:r>
          </w:p>
        </w:tc>
        <w:tc>
          <w:tcPr>
            <w:tcW w:w="3839" w:type="dxa"/>
            <w:gridSpan w:val="4"/>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应无裂纹，无明显变形。</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2280-2016第5章5.3.1.1</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应无明显缩孔、气泡、杂质、伤痕。</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2280-2016第5章5.3.1.2</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外表用塑料件表面应光洁，无划痕，无污渍、无明显色差。</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2280-2016第5章5.3.1.3</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restart"/>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w:t>
            </w:r>
          </w:p>
        </w:tc>
        <w:tc>
          <w:tcPr>
            <w:tcW w:w="834" w:type="dxa"/>
            <w:vMerge w:val="restart"/>
            <w:vAlign w:val="center"/>
          </w:tcPr>
          <w:p>
            <w:pPr>
              <w:keepNext w:val="0"/>
              <w:keepLines w:val="0"/>
              <w:pageBreakBefore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软、硬包件外观</w:t>
            </w:r>
          </w:p>
        </w:tc>
        <w:tc>
          <w:tcPr>
            <w:tcW w:w="3839" w:type="dxa"/>
            <w:gridSpan w:val="4"/>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构件及缝纫应无破损，无污迹、无脱线、无开缝或脱胶。</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2280-2016第5章5.3.2.1</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一体发泡成型部件应结合牢固、平服，不应有脱落、起皱、松弛等缺陷。自结皮部件外观应平整，光滑无凹坑，厚度均匀，质感致密，分模缝隙不影响外观。</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2280-2016第5章5.3.2.4</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restart"/>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w:t>
            </w:r>
          </w:p>
        </w:tc>
        <w:tc>
          <w:tcPr>
            <w:tcW w:w="834" w:type="dxa"/>
            <w:vMerge w:val="restart"/>
            <w:vAlign w:val="center"/>
          </w:tcPr>
          <w:p>
            <w:pPr>
              <w:keepNext w:val="0"/>
              <w:keepLines w:val="0"/>
              <w:pageBreakBefore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木制件</w:t>
            </w:r>
          </w:p>
          <w:p>
            <w:pPr>
              <w:keepNext w:val="0"/>
              <w:keepLines w:val="0"/>
              <w:pageBreakBefore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外观</w:t>
            </w:r>
          </w:p>
        </w:tc>
        <w:tc>
          <w:tcPr>
            <w:tcW w:w="3839" w:type="dxa"/>
            <w:gridSpan w:val="4"/>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外表用木制件不应有裂纹、钝棱、死节、虫蛀材、轻微腐朽材。</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2280-2016第5章5.3.3.1</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外表用人造板部件应进行封边处理。</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2280-2016第5章5.3.3.2</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封边和贴面应无鼓泡、脱胶。</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2280-2016第5章5.3.3.3</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封边或贴面的拼贴应严密、平整，表面纹理、色泽应相似，应无凹陷、压痕、明显透胶，贴面应无划伤、麻点、裂痕、崩角、刃口。</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2280-2016第5章5.3.3.4</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restart"/>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w:t>
            </w:r>
          </w:p>
        </w:tc>
        <w:tc>
          <w:tcPr>
            <w:tcW w:w="834" w:type="dxa"/>
            <w:vMerge w:val="restart"/>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金属件</w:t>
            </w:r>
          </w:p>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外观</w:t>
            </w:r>
          </w:p>
        </w:tc>
        <w:tc>
          <w:tcPr>
            <w:tcW w:w="3839" w:type="dxa"/>
            <w:gridSpan w:val="4"/>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金属件应进行防锈处理，不应有锈迹。</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2280-2016第5章5.3.4.1</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金属件应无端部未封口的管件。管材和冲压件：不应有裂缝、脱层，无叠缝、错位、结疤。弯管处弧形圆滑一致，波纹高低不大于0.4mm，冲压件平整。</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2280-2016第5章5.3.4.2</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焊接处应无脱焊、虚焊、焊穿。</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2280-2016第5章5.3.4.4</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铆接处应无漏铆、脱铆。</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2280-2016第5章5.3.4.6</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restart"/>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w:t>
            </w:r>
          </w:p>
        </w:tc>
        <w:tc>
          <w:tcPr>
            <w:tcW w:w="834" w:type="dxa"/>
            <w:vMerge w:val="restart"/>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涂层和镀层</w:t>
            </w:r>
          </w:p>
        </w:tc>
        <w:tc>
          <w:tcPr>
            <w:tcW w:w="3839" w:type="dxa"/>
            <w:gridSpan w:val="4"/>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木制件涂层不应有鼓泡、皱皮、发黏、漏漆现象。</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2280-2016第5章5.3.5.2</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b/>
                <w:bCs/>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keepNext w:val="0"/>
              <w:keepLines w:val="0"/>
              <w:pageBreakBefore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金属件涂层应无漏底、凹凸、明显流挂、疙瘩、皱皮、飞漆、无剥落、返锈、漏漆现象。</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2280-2016第5章5.3.5.3</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restart"/>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6</w:t>
            </w:r>
          </w:p>
        </w:tc>
        <w:tc>
          <w:tcPr>
            <w:tcW w:w="834" w:type="dxa"/>
            <w:vMerge w:val="restart"/>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其他</w:t>
            </w:r>
          </w:p>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外观要求</w:t>
            </w:r>
          </w:p>
        </w:tc>
        <w:tc>
          <w:tcPr>
            <w:tcW w:w="3839" w:type="dxa"/>
            <w:gridSpan w:val="4"/>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产品的零部件应无破损现象。</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2280-2016第5章5.3.6.1</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固定部位的结合应牢固无松动，无少件、漏钉、透钉。</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2280-2016第5章5.3.6.2</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产品的所有外角和接触人体的部位应进行磨钝处理，应无毛刺、刃口或棱角。</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2280-2016第5章5.3.6.3</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产品的所有外表部位不应有掉（脱）色现象。</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2280-2016第5章5.3.6.4</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pStyle w:val="6"/>
              <w:keepNext w:val="0"/>
              <w:keepLines w:val="0"/>
              <w:pageBreakBefore w:val="0"/>
              <w:widowControl w:val="0"/>
              <w:kinsoku/>
              <w:wordWrap/>
              <w:overflowPunct/>
              <w:topLinePunct w:val="0"/>
              <w:bidi w:val="0"/>
              <w:spacing w:line="260" w:lineRule="exact"/>
              <w:ind w:left="-166" w:leftChars="-52" w:right="-140" w:rightChars="-44"/>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装配性：应拆装方便，零部件齐全。装配后连接可靠，不易松脱。插接件应有防脱落处理。</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2280-2016第5章5.3.6.5</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升降机构和角度调节机构：升降轻便灵活，螺旋机构的升降配合良好，气动升降应平稳，无漏气，无噪声。角度调节结构灵活、可靠，调节自如，并具有锁定装置。</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2280-2016第5章5.3.6.6</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脚轮：转动、平动应轻快灵活，无破损，连接牢固。</w:t>
            </w:r>
          </w:p>
        </w:tc>
        <w:tc>
          <w:tcPr>
            <w:tcW w:w="1563"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2280-2016第5章5.3.6.7</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3" w:hRule="atLeast"/>
        </w:trPr>
        <w:tc>
          <w:tcPr>
            <w:tcW w:w="550" w:type="dxa"/>
            <w:vMerge w:val="restart"/>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7</w:t>
            </w:r>
          </w:p>
        </w:tc>
        <w:tc>
          <w:tcPr>
            <w:tcW w:w="834" w:type="dxa"/>
            <w:vMerge w:val="restart"/>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理化性能</w:t>
            </w:r>
          </w:p>
        </w:tc>
        <w:tc>
          <w:tcPr>
            <w:tcW w:w="708" w:type="dxa"/>
            <w:vAlign w:val="center"/>
          </w:tcPr>
          <w:p>
            <w:pPr>
              <w:pStyle w:val="6"/>
              <w:keepNext w:val="0"/>
              <w:keepLines w:val="0"/>
              <w:pageBreakBefore w:val="0"/>
              <w:widowControl w:val="0"/>
              <w:kinsoku/>
              <w:wordWrap/>
              <w:overflowPunct/>
              <w:topLinePunct w:val="0"/>
              <w:bidi w:val="0"/>
              <w:spacing w:line="260" w:lineRule="exact"/>
              <w:ind w:left="-272" w:leftChars="-85" w:right="-211" w:rightChars="-66" w:firstLine="140" w:firstLineChars="78"/>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金属件</w:t>
            </w:r>
          </w:p>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涂层</w:t>
            </w:r>
          </w:p>
        </w:tc>
        <w:tc>
          <w:tcPr>
            <w:tcW w:w="1300" w:type="dxa"/>
            <w:gridSpan w:val="2"/>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耐盐雾</w:t>
            </w:r>
          </w:p>
        </w:tc>
        <w:tc>
          <w:tcPr>
            <w:tcW w:w="1839" w:type="dxa"/>
            <w:gridSpan w:val="2"/>
            <w:vAlign w:val="center"/>
          </w:tcPr>
          <w:p>
            <w:pPr>
              <w:pStyle w:val="6"/>
              <w:keepNext w:val="0"/>
              <w:keepLines w:val="0"/>
              <w:pageBreakBefore w:val="0"/>
              <w:widowControl w:val="0"/>
              <w:kinsoku/>
              <w:wordWrap/>
              <w:overflowPunct/>
              <w:topLinePunct w:val="0"/>
              <w:bidi w:val="0"/>
              <w:spacing w:line="260" w:lineRule="exact"/>
              <w:ind w:right="-44" w:rightChars="-14"/>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24h，直径1.5mm以下锈点不多于20点/dm</w:t>
            </w:r>
            <w:r>
              <w:rPr>
                <w:rFonts w:hint="default" w:ascii="Times New Roman" w:hAnsi="Times New Roman" w:eastAsia="仿宋_GB2312" w:cs="Times New Roman"/>
                <w:sz w:val="18"/>
                <w:szCs w:val="18"/>
                <w:vertAlign w:val="superscript"/>
              </w:rPr>
              <w:t>2</w:t>
            </w:r>
            <w:r>
              <w:rPr>
                <w:rFonts w:hint="default" w:ascii="Times New Roman" w:hAnsi="Times New Roman" w:eastAsia="仿宋_GB2312" w:cs="Times New Roman"/>
                <w:sz w:val="18"/>
                <w:szCs w:val="18"/>
              </w:rPr>
              <w:t>，其中直径不小于1.0mm的锈点不超过5点（距离边缘棱角2mm以内的不计）</w:t>
            </w:r>
          </w:p>
        </w:tc>
        <w:tc>
          <w:tcPr>
            <w:tcW w:w="1555"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2280-2016第5章5.4表3</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32"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3" w:hRule="atLeast"/>
        </w:trPr>
        <w:tc>
          <w:tcPr>
            <w:tcW w:w="550"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pacing w:line="260" w:lineRule="exact"/>
              <w:jc w:val="center"/>
              <w:textAlignment w:val="auto"/>
              <w:rPr>
                <w:rFonts w:hint="default" w:ascii="Times New Roman" w:hAnsi="Times New Roman" w:eastAsia="仿宋_GB2312" w:cs="Times New Roman"/>
                <w:kern w:val="0"/>
                <w:sz w:val="18"/>
                <w:szCs w:val="18"/>
              </w:rPr>
            </w:pPr>
          </w:p>
        </w:tc>
        <w:tc>
          <w:tcPr>
            <w:tcW w:w="708" w:type="dxa"/>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电镀层</w:t>
            </w:r>
          </w:p>
        </w:tc>
        <w:tc>
          <w:tcPr>
            <w:tcW w:w="1300" w:type="dxa"/>
            <w:gridSpan w:val="2"/>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耐盐雾</w:t>
            </w:r>
          </w:p>
        </w:tc>
        <w:tc>
          <w:tcPr>
            <w:tcW w:w="1839" w:type="dxa"/>
            <w:gridSpan w:val="2"/>
            <w:vAlign w:val="center"/>
          </w:tcPr>
          <w:p>
            <w:pPr>
              <w:pStyle w:val="6"/>
              <w:keepNext w:val="0"/>
              <w:keepLines w:val="0"/>
              <w:pageBreakBefore w:val="0"/>
              <w:widowControl w:val="0"/>
              <w:kinsoku/>
              <w:wordWrap/>
              <w:overflowPunct/>
              <w:topLinePunct w:val="0"/>
              <w:bidi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18h， 直径1.5mm以下锈点不多于20点/dm</w:t>
            </w:r>
            <w:r>
              <w:rPr>
                <w:rFonts w:hint="default" w:ascii="Times New Roman" w:hAnsi="Times New Roman" w:eastAsia="仿宋_GB2312" w:cs="Times New Roman"/>
                <w:sz w:val="18"/>
                <w:szCs w:val="18"/>
                <w:vertAlign w:val="superscript"/>
              </w:rPr>
              <w:t>2</w:t>
            </w:r>
            <w:r>
              <w:rPr>
                <w:rFonts w:hint="default" w:ascii="Times New Roman" w:hAnsi="Times New Roman" w:eastAsia="仿宋_GB2312" w:cs="Times New Roman"/>
                <w:sz w:val="18"/>
                <w:szCs w:val="18"/>
              </w:rPr>
              <w:t>，其中直径≥1.0mm锈点不超过5点（距离边缘棱角2mm以内的不计）</w:t>
            </w:r>
          </w:p>
        </w:tc>
        <w:tc>
          <w:tcPr>
            <w:tcW w:w="1555"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2280-2016第5章5.4表3</w:t>
            </w:r>
          </w:p>
        </w:tc>
        <w:tc>
          <w:tcPr>
            <w:tcW w:w="704"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32" w:type="dxa"/>
            <w:vAlign w:val="center"/>
          </w:tcPr>
          <w:p>
            <w:pPr>
              <w:keepNext w:val="0"/>
              <w:keepLines w:val="0"/>
              <w:pageBreakBefore w:val="0"/>
              <w:kinsoku/>
              <w:wordWrap/>
              <w:overflowPunct/>
              <w:topLinePunct w:val="0"/>
              <w:autoSpaceDE w:val="0"/>
              <w:autoSpaceDN w:val="0"/>
              <w:bidi w:val="0"/>
              <w:adjustRightInd w:val="0"/>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3" w:hRule="atLeast"/>
        </w:trPr>
        <w:tc>
          <w:tcPr>
            <w:tcW w:w="550" w:type="dxa"/>
            <w:vMerge w:val="restart"/>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8</w:t>
            </w:r>
          </w:p>
        </w:tc>
        <w:tc>
          <w:tcPr>
            <w:tcW w:w="834" w:type="dxa"/>
            <w:vMerge w:val="restart"/>
            <w:vAlign w:val="center"/>
          </w:tcPr>
          <w:p>
            <w:pPr>
              <w:keepNext w:val="0"/>
              <w:keepLines w:val="0"/>
              <w:pageBreakBefore w:val="0"/>
              <w:kinsoku/>
              <w:wordWrap/>
              <w:overflowPunct/>
              <w:topLinePunct w:val="0"/>
              <w:bidi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力学性能</w:t>
            </w:r>
          </w:p>
        </w:tc>
        <w:tc>
          <w:tcPr>
            <w:tcW w:w="708" w:type="dxa"/>
            <w:vAlign w:val="center"/>
          </w:tcPr>
          <w:p>
            <w:pPr>
              <w:keepNext w:val="0"/>
              <w:keepLines w:val="0"/>
              <w:pageBreakBefore w:val="0"/>
              <w:kinsoku/>
              <w:wordWrap/>
              <w:overflowPunct/>
              <w:topLinePunct w:val="0"/>
              <w:bidi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稳定性</w:t>
            </w:r>
          </w:p>
        </w:tc>
        <w:tc>
          <w:tcPr>
            <w:tcW w:w="1300" w:type="dxa"/>
            <w:gridSpan w:val="2"/>
            <w:vAlign w:val="center"/>
          </w:tcPr>
          <w:p>
            <w:pPr>
              <w:pStyle w:val="6"/>
              <w:keepNext w:val="0"/>
              <w:keepLines w:val="0"/>
              <w:pageBreakBefore w:val="0"/>
              <w:widowControl w:val="0"/>
              <w:kinsoku/>
              <w:wordWrap/>
              <w:overflowPunct/>
              <w:topLinePunct w:val="0"/>
              <w:bidi w:val="0"/>
              <w:snapToGrid/>
              <w:spacing w:line="260" w:lineRule="exact"/>
              <w:ind w:left="-150" w:leftChars="-47" w:right="-121" w:rightChars="-38"/>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座面静载荷600N，向前、侧向倾翻力不小于20N，向后倾翻力不小于100N</w:t>
            </w:r>
          </w:p>
        </w:tc>
        <w:tc>
          <w:tcPr>
            <w:tcW w:w="1839" w:type="dxa"/>
            <w:gridSpan w:val="2"/>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无倾翻</w:t>
            </w:r>
          </w:p>
        </w:tc>
        <w:tc>
          <w:tcPr>
            <w:tcW w:w="1555"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2280-2016第5章表4序号1</w:t>
            </w:r>
          </w:p>
        </w:tc>
        <w:tc>
          <w:tcPr>
            <w:tcW w:w="704"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32"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3" w:hRule="atLeast"/>
        </w:trPr>
        <w:tc>
          <w:tcPr>
            <w:tcW w:w="550"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708" w:type="dxa"/>
            <w:vAlign w:val="center"/>
          </w:tcPr>
          <w:p>
            <w:pPr>
              <w:keepNext w:val="0"/>
              <w:keepLines w:val="0"/>
              <w:pageBreakBefore w:val="0"/>
              <w:kinsoku/>
              <w:wordWrap/>
              <w:overflowPunct/>
              <w:topLinePunct w:val="0"/>
              <w:bidi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座面冲击</w:t>
            </w:r>
          </w:p>
        </w:tc>
        <w:tc>
          <w:tcPr>
            <w:tcW w:w="1300" w:type="dxa"/>
            <w:gridSpan w:val="2"/>
            <w:vAlign w:val="center"/>
          </w:tcPr>
          <w:p>
            <w:pPr>
              <w:pStyle w:val="6"/>
              <w:keepNext w:val="0"/>
              <w:keepLines w:val="0"/>
              <w:pageBreakBefore w:val="0"/>
              <w:widowControl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冲击高度152mm，冲击重量102kg，1次。如座面可调，调至最高和最低位置各冲击1次。</w:t>
            </w:r>
          </w:p>
        </w:tc>
        <w:tc>
          <w:tcPr>
            <w:tcW w:w="1839" w:type="dxa"/>
            <w:gridSpan w:val="2"/>
            <w:vMerge w:val="restart"/>
            <w:vAlign w:val="center"/>
          </w:tcPr>
          <w:p>
            <w:pPr>
              <w:keepNext w:val="0"/>
              <w:keepLines w:val="0"/>
              <w:pageBreakBefore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1.座椅零部件无断裂或豁裂现象；</w:t>
            </w:r>
          </w:p>
          <w:p>
            <w:pPr>
              <w:keepNext w:val="0"/>
              <w:keepLines w:val="0"/>
              <w:pageBreakBefore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2.加载部位无明显变形；</w:t>
            </w:r>
          </w:p>
          <w:p>
            <w:pPr>
              <w:keepNext w:val="0"/>
              <w:keepLines w:val="0"/>
              <w:pageBreakBefore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3.座椅结构无松动；</w:t>
            </w:r>
          </w:p>
          <w:p>
            <w:pPr>
              <w:keepNext w:val="0"/>
              <w:keepLines w:val="0"/>
              <w:pageBreakBefore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4.试件试验期间不应发出清晰可辨的噪声；</w:t>
            </w:r>
          </w:p>
          <w:p>
            <w:pPr>
              <w:keepNext w:val="0"/>
              <w:keepLines w:val="0"/>
              <w:pageBreakBefore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5.升降机构和旋转机构应无失灵。</w:t>
            </w:r>
          </w:p>
          <w:p>
            <w:pPr>
              <w:keepNext w:val="0"/>
              <w:keepLines w:val="0"/>
              <w:pageBreakBefore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6.应无螺丝等零配件明显松动</w:t>
            </w:r>
          </w:p>
        </w:tc>
        <w:tc>
          <w:tcPr>
            <w:tcW w:w="1555"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2280-2016第5章表4序号2</w:t>
            </w:r>
          </w:p>
        </w:tc>
        <w:tc>
          <w:tcPr>
            <w:tcW w:w="704"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32"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3" w:hRule="atLeast"/>
        </w:trPr>
        <w:tc>
          <w:tcPr>
            <w:tcW w:w="550"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708" w:type="dxa"/>
            <w:vAlign w:val="center"/>
          </w:tcPr>
          <w:p>
            <w:pPr>
              <w:keepNext w:val="0"/>
              <w:keepLines w:val="0"/>
              <w:pageBreakBefore w:val="0"/>
              <w:kinsoku/>
              <w:wordWrap/>
              <w:overflowPunct/>
              <w:topLinePunct w:val="0"/>
              <w:bidi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座面、椅背静载荷</w:t>
            </w:r>
          </w:p>
        </w:tc>
        <w:tc>
          <w:tcPr>
            <w:tcW w:w="1300" w:type="dxa"/>
            <w:gridSpan w:val="2"/>
            <w:vAlign w:val="center"/>
          </w:tcPr>
          <w:p>
            <w:pPr>
              <w:pStyle w:val="6"/>
              <w:keepNext w:val="0"/>
              <w:keepLines w:val="0"/>
              <w:pageBreakBefore w:val="0"/>
              <w:widowControl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座面：1300N，椅背：450N，10次（不适用于转椅）</w:t>
            </w:r>
          </w:p>
        </w:tc>
        <w:tc>
          <w:tcPr>
            <w:tcW w:w="1839" w:type="dxa"/>
            <w:gridSpan w:val="2"/>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1555"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2280-2016第5章表4序号3</w:t>
            </w:r>
          </w:p>
        </w:tc>
        <w:tc>
          <w:tcPr>
            <w:tcW w:w="704"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32"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3" w:hRule="atLeast"/>
        </w:trPr>
        <w:tc>
          <w:tcPr>
            <w:tcW w:w="550"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708" w:type="dxa"/>
            <w:vAlign w:val="center"/>
          </w:tcPr>
          <w:p>
            <w:pPr>
              <w:keepNext w:val="0"/>
              <w:keepLines w:val="0"/>
              <w:pageBreakBefore w:val="0"/>
              <w:kinsoku/>
              <w:wordWrap/>
              <w:overflowPunct/>
              <w:topLinePunct w:val="0"/>
              <w:bidi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扶手垂直向下静载荷</w:t>
            </w:r>
          </w:p>
        </w:tc>
        <w:tc>
          <w:tcPr>
            <w:tcW w:w="1300" w:type="dxa"/>
            <w:gridSpan w:val="2"/>
            <w:vAlign w:val="center"/>
          </w:tcPr>
          <w:p>
            <w:pPr>
              <w:pStyle w:val="6"/>
              <w:keepNext w:val="0"/>
              <w:keepLines w:val="0"/>
              <w:pageBreakBefore w:val="0"/>
              <w:widowControl w:val="0"/>
              <w:kinsoku/>
              <w:wordWrap/>
              <w:overflowPunct/>
              <w:topLinePunct w:val="0"/>
              <w:bidi w:val="0"/>
              <w:snapToGrid/>
              <w:spacing w:line="260" w:lineRule="exact"/>
              <w:ind w:right="12" w:rightChars="4"/>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750N，1min</w:t>
            </w:r>
          </w:p>
        </w:tc>
        <w:tc>
          <w:tcPr>
            <w:tcW w:w="1839" w:type="dxa"/>
            <w:gridSpan w:val="2"/>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1555"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2280-2016第5章表4序号4</w:t>
            </w:r>
          </w:p>
        </w:tc>
        <w:tc>
          <w:tcPr>
            <w:tcW w:w="704"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32"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3" w:hRule="atLeast"/>
        </w:trPr>
        <w:tc>
          <w:tcPr>
            <w:tcW w:w="550"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708" w:type="dxa"/>
            <w:vAlign w:val="center"/>
          </w:tcPr>
          <w:p>
            <w:pPr>
              <w:keepNext w:val="0"/>
              <w:keepLines w:val="0"/>
              <w:pageBreakBefore w:val="0"/>
              <w:kinsoku/>
              <w:wordWrap/>
              <w:overflowPunct/>
              <w:topLinePunct w:val="0"/>
              <w:bidi w:val="0"/>
              <w:snapToGrid/>
              <w:spacing w:line="260" w:lineRule="exact"/>
              <w:ind w:left="-160" w:leftChars="-50" w:right="-182" w:rightChars="-57"/>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扶手水平静载荷</w:t>
            </w:r>
          </w:p>
        </w:tc>
        <w:tc>
          <w:tcPr>
            <w:tcW w:w="1300" w:type="dxa"/>
            <w:gridSpan w:val="2"/>
            <w:vAlign w:val="center"/>
          </w:tcPr>
          <w:p>
            <w:pPr>
              <w:pStyle w:val="6"/>
              <w:keepNext w:val="0"/>
              <w:keepLines w:val="0"/>
              <w:pageBreakBefore w:val="0"/>
              <w:widowControl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445N，1min</w:t>
            </w:r>
          </w:p>
        </w:tc>
        <w:tc>
          <w:tcPr>
            <w:tcW w:w="1839" w:type="dxa"/>
            <w:gridSpan w:val="2"/>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1555"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2280-2016第5章表4序号5</w:t>
            </w:r>
          </w:p>
        </w:tc>
        <w:tc>
          <w:tcPr>
            <w:tcW w:w="704"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32"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3" w:hRule="atLeast"/>
        </w:trPr>
        <w:tc>
          <w:tcPr>
            <w:tcW w:w="550"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708" w:type="dxa"/>
            <w:vAlign w:val="center"/>
          </w:tcPr>
          <w:p>
            <w:pPr>
              <w:pStyle w:val="6"/>
              <w:keepNext w:val="0"/>
              <w:keepLines w:val="0"/>
              <w:pageBreakBefore w:val="0"/>
              <w:widowControl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脚轮往复磨损</w:t>
            </w:r>
          </w:p>
        </w:tc>
        <w:tc>
          <w:tcPr>
            <w:tcW w:w="1300" w:type="dxa"/>
            <w:gridSpan w:val="2"/>
            <w:vAlign w:val="center"/>
          </w:tcPr>
          <w:p>
            <w:pPr>
              <w:pStyle w:val="6"/>
              <w:keepNext w:val="0"/>
              <w:keepLines w:val="0"/>
              <w:pageBreakBefore w:val="0"/>
              <w:widowControl w:val="0"/>
              <w:kinsoku/>
              <w:wordWrap/>
              <w:overflowPunct/>
              <w:topLinePunct w:val="0"/>
              <w:bidi w:val="0"/>
              <w:snapToGrid/>
              <w:spacing w:line="260" w:lineRule="exact"/>
              <w:ind w:left="-217" w:leftChars="-68" w:right="-121" w:rightChars="-38"/>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座面垂直加载113kg,在有障碍物的测试平台，测试2000次；在无障碍物的水平测试台上测试98 000次</w:t>
            </w:r>
          </w:p>
        </w:tc>
        <w:tc>
          <w:tcPr>
            <w:tcW w:w="1839" w:type="dxa"/>
            <w:gridSpan w:val="2"/>
            <w:vAlign w:val="center"/>
          </w:tcPr>
          <w:p>
            <w:pPr>
              <w:pStyle w:val="6"/>
              <w:keepNext w:val="0"/>
              <w:keepLines w:val="0"/>
              <w:pageBreakBefore w:val="0"/>
              <w:widowControl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1.测试后使用功能应无损坏和丧失；</w:t>
            </w:r>
          </w:p>
          <w:p>
            <w:pPr>
              <w:pStyle w:val="6"/>
              <w:keepNext w:val="0"/>
              <w:keepLines w:val="0"/>
              <w:pageBreakBefore w:val="0"/>
              <w:widowControl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2.测试后用22N的力沿着每个脚轮的中心线拉脚轮，脚轮应不会脱落出来</w:t>
            </w:r>
          </w:p>
        </w:tc>
        <w:tc>
          <w:tcPr>
            <w:tcW w:w="1555"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2280-2016第5章表4序号6</w:t>
            </w:r>
          </w:p>
        </w:tc>
        <w:tc>
          <w:tcPr>
            <w:tcW w:w="704"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32"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3" w:hRule="atLeast"/>
        </w:trPr>
        <w:tc>
          <w:tcPr>
            <w:tcW w:w="550"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708" w:type="dxa"/>
            <w:vAlign w:val="center"/>
          </w:tcPr>
          <w:p>
            <w:pPr>
              <w:keepNext w:val="0"/>
              <w:keepLines w:val="0"/>
              <w:pageBreakBefore w:val="0"/>
              <w:kinsoku/>
              <w:wordWrap/>
              <w:overflowPunct/>
              <w:topLinePunct w:val="0"/>
              <w:bidi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底座静载荷</w:t>
            </w:r>
          </w:p>
        </w:tc>
        <w:tc>
          <w:tcPr>
            <w:tcW w:w="1300" w:type="dxa"/>
            <w:gridSpan w:val="2"/>
            <w:vAlign w:val="center"/>
          </w:tcPr>
          <w:p>
            <w:pPr>
              <w:keepNext w:val="0"/>
              <w:keepLines w:val="0"/>
              <w:pageBreakBefore w:val="0"/>
              <w:kinsoku/>
              <w:wordWrap/>
              <w:overflowPunct/>
              <w:topLinePunct w:val="0"/>
              <w:bidi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7560N，1min，2次</w:t>
            </w:r>
          </w:p>
        </w:tc>
        <w:tc>
          <w:tcPr>
            <w:tcW w:w="1839" w:type="dxa"/>
            <w:gridSpan w:val="2"/>
            <w:vAlign w:val="center"/>
          </w:tcPr>
          <w:p>
            <w:pPr>
              <w:keepNext w:val="0"/>
              <w:keepLines w:val="0"/>
              <w:pageBreakBefore w:val="0"/>
              <w:kinsoku/>
              <w:wordWrap/>
              <w:overflowPunct/>
              <w:topLinePunct w:val="0"/>
              <w:bidi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底座的结构完整性应无破坏，应无突然的明显的形变</w:t>
            </w:r>
          </w:p>
        </w:tc>
        <w:tc>
          <w:tcPr>
            <w:tcW w:w="1555"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2280-2016第5章表4序号7</w:t>
            </w:r>
          </w:p>
        </w:tc>
        <w:tc>
          <w:tcPr>
            <w:tcW w:w="704"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32"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3" w:hRule="atLeast"/>
        </w:trPr>
        <w:tc>
          <w:tcPr>
            <w:tcW w:w="550"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708" w:type="dxa"/>
            <w:vAlign w:val="center"/>
          </w:tcPr>
          <w:p>
            <w:pPr>
              <w:keepNext w:val="0"/>
              <w:keepLines w:val="0"/>
              <w:pageBreakBefore w:val="0"/>
              <w:kinsoku/>
              <w:wordWrap/>
              <w:overflowPunct/>
              <w:topLinePunct w:val="0"/>
              <w:bidi w:val="0"/>
              <w:snapToGrid/>
              <w:spacing w:line="260" w:lineRule="exact"/>
              <w:ind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跌落</w:t>
            </w:r>
          </w:p>
        </w:tc>
        <w:tc>
          <w:tcPr>
            <w:tcW w:w="1300" w:type="dxa"/>
            <w:gridSpan w:val="2"/>
            <w:vAlign w:val="center"/>
          </w:tcPr>
          <w:p>
            <w:pPr>
              <w:pStyle w:val="6"/>
              <w:keepNext w:val="0"/>
              <w:keepLines w:val="0"/>
              <w:pageBreakBefore w:val="0"/>
              <w:widowControl w:val="0"/>
              <w:kinsoku/>
              <w:wordWrap/>
              <w:overflowPunct/>
              <w:topLinePunct w:val="0"/>
              <w:bidi w:val="0"/>
              <w:snapToGrid/>
              <w:spacing w:line="260" w:lineRule="exact"/>
              <w:jc w:val="center"/>
              <w:textAlignment w:val="auto"/>
              <w:rPr>
                <w:rFonts w:hint="default" w:ascii="Times New Roman" w:hAnsi="Times New Roman" w:eastAsia="仿宋_GB2312" w:cs="Times New Roman"/>
                <w:kern w:val="2"/>
                <w:sz w:val="18"/>
                <w:szCs w:val="18"/>
              </w:rPr>
            </w:pPr>
            <w:r>
              <w:rPr>
                <w:rFonts w:hint="default" w:ascii="Times New Roman" w:hAnsi="Times New Roman" w:eastAsia="仿宋_GB2312" w:cs="Times New Roman"/>
                <w:sz w:val="18"/>
                <w:szCs w:val="18"/>
              </w:rPr>
              <w:t>跌落高度200mm，10次</w:t>
            </w:r>
          </w:p>
        </w:tc>
        <w:tc>
          <w:tcPr>
            <w:tcW w:w="1839" w:type="dxa"/>
            <w:gridSpan w:val="2"/>
            <w:vAlign w:val="center"/>
          </w:tcPr>
          <w:p>
            <w:pPr>
              <w:keepNext w:val="0"/>
              <w:keepLines w:val="0"/>
              <w:pageBreakBefore w:val="0"/>
              <w:kinsoku/>
              <w:wordWrap/>
              <w:overflowPunct/>
              <w:topLinePunct w:val="0"/>
              <w:bidi w:val="0"/>
              <w:snapToGrid/>
              <w:spacing w:line="260" w:lineRule="exact"/>
              <w:ind w:left="-195" w:leftChars="-61" w:right="-140" w:rightChars="-44"/>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1.座椅零部件无断裂或豁裂现象；</w:t>
            </w:r>
          </w:p>
          <w:p>
            <w:pPr>
              <w:keepNext w:val="0"/>
              <w:keepLines w:val="0"/>
              <w:pageBreakBefore w:val="0"/>
              <w:kinsoku/>
              <w:wordWrap/>
              <w:overflowPunct/>
              <w:topLinePunct w:val="0"/>
              <w:bidi w:val="0"/>
              <w:snapToGrid/>
              <w:spacing w:line="260" w:lineRule="exact"/>
              <w:ind w:left="-192" w:leftChars="-60" w:right="-355" w:rightChars="-111"/>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2.加载部位无明显变形；</w:t>
            </w:r>
          </w:p>
          <w:p>
            <w:pPr>
              <w:keepNext w:val="0"/>
              <w:keepLines w:val="0"/>
              <w:pageBreakBefore w:val="0"/>
              <w:kinsoku/>
              <w:wordWrap/>
              <w:overflowPunct/>
              <w:topLinePunct w:val="0"/>
              <w:bidi w:val="0"/>
              <w:snapToGrid/>
              <w:spacing w:line="260" w:lineRule="exact"/>
              <w:ind w:left="-191" w:leftChars="-60" w:hanging="1" w:hangingChars="1"/>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3.座椅结构无松动；</w:t>
            </w:r>
          </w:p>
          <w:p>
            <w:pPr>
              <w:keepNext w:val="0"/>
              <w:keepLines w:val="0"/>
              <w:pageBreakBefore w:val="0"/>
              <w:kinsoku/>
              <w:wordWrap/>
              <w:overflowPunct/>
              <w:topLinePunct w:val="0"/>
              <w:bidi w:val="0"/>
              <w:snapToGrid/>
              <w:spacing w:line="260" w:lineRule="exact"/>
              <w:ind w:left="-192" w:leftChars="-6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4.试件试验期间不应发出清晰可辨的噪声；</w:t>
            </w:r>
          </w:p>
          <w:p>
            <w:pPr>
              <w:keepNext w:val="0"/>
              <w:keepLines w:val="0"/>
              <w:pageBreakBefore w:val="0"/>
              <w:kinsoku/>
              <w:wordWrap/>
              <w:overflowPunct/>
              <w:topLinePunct w:val="0"/>
              <w:bidi w:val="0"/>
              <w:snapToGrid/>
              <w:spacing w:line="260" w:lineRule="exact"/>
              <w:ind w:left="-191" w:leftChars="-60" w:hanging="1" w:hangingChars="1"/>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5.升降机构和旋转机构应无失灵；</w:t>
            </w:r>
          </w:p>
          <w:p>
            <w:pPr>
              <w:pStyle w:val="6"/>
              <w:keepNext w:val="0"/>
              <w:keepLines w:val="0"/>
              <w:pageBreakBefore w:val="0"/>
              <w:widowControl w:val="0"/>
              <w:kinsoku/>
              <w:wordWrap/>
              <w:overflowPunct/>
              <w:topLinePunct w:val="0"/>
              <w:bidi w:val="0"/>
              <w:snapToGrid/>
              <w:spacing w:line="260" w:lineRule="exact"/>
              <w:ind w:left="-192" w:leftChars="-60"/>
              <w:jc w:val="center"/>
              <w:textAlignment w:val="auto"/>
              <w:rPr>
                <w:rFonts w:hint="default" w:ascii="Times New Roman" w:hAnsi="Times New Roman" w:eastAsia="仿宋_GB2312" w:cs="Times New Roman"/>
                <w:kern w:val="2"/>
                <w:sz w:val="18"/>
                <w:szCs w:val="18"/>
              </w:rPr>
            </w:pPr>
            <w:r>
              <w:rPr>
                <w:rFonts w:hint="default" w:ascii="Times New Roman" w:hAnsi="Times New Roman" w:eastAsia="仿宋_GB2312" w:cs="Times New Roman"/>
                <w:sz w:val="18"/>
                <w:szCs w:val="18"/>
              </w:rPr>
              <w:t>6.应无螺丝等零配件明显松动</w:t>
            </w:r>
          </w:p>
        </w:tc>
        <w:tc>
          <w:tcPr>
            <w:tcW w:w="1555"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2280-2016第5章表4序号13</w:t>
            </w:r>
          </w:p>
        </w:tc>
        <w:tc>
          <w:tcPr>
            <w:tcW w:w="704"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32"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restart"/>
            <w:vAlign w:val="center"/>
          </w:tcPr>
          <w:p>
            <w:pPr>
              <w:keepNext w:val="0"/>
              <w:keepLines w:val="0"/>
              <w:pageBreakBefore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9</w:t>
            </w:r>
          </w:p>
        </w:tc>
        <w:tc>
          <w:tcPr>
            <w:tcW w:w="834" w:type="dxa"/>
            <w:vMerge w:val="restart"/>
            <w:vAlign w:val="center"/>
          </w:tcPr>
          <w:p>
            <w:pPr>
              <w:keepNext w:val="0"/>
              <w:keepLines w:val="0"/>
              <w:pageBreakBefore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阻燃性</w:t>
            </w:r>
          </w:p>
        </w:tc>
        <w:tc>
          <w:tcPr>
            <w:tcW w:w="3839" w:type="dxa"/>
            <w:gridSpan w:val="4"/>
            <w:vAlign w:val="center"/>
          </w:tcPr>
          <w:p>
            <w:pPr>
              <w:keepNext w:val="0"/>
              <w:keepLines w:val="0"/>
              <w:pageBreakBefore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家庭用办公椅的阻燃性应满足GB 17927.1的要求。</w:t>
            </w:r>
          </w:p>
        </w:tc>
        <w:tc>
          <w:tcPr>
            <w:tcW w:w="1563" w:type="dxa"/>
            <w:gridSpan w:val="2"/>
            <w:vAlign w:val="center"/>
          </w:tcPr>
          <w:p>
            <w:pPr>
              <w:keepNext w:val="0"/>
              <w:keepLines w:val="0"/>
              <w:pageBreakBefore w:val="0"/>
              <w:kinsoku/>
              <w:wordWrap/>
              <w:overflowPunct/>
              <w:topLinePunct w:val="0"/>
              <w:autoSpaceDE w:val="0"/>
              <w:autoSpaceDN w:val="0"/>
              <w:bidi w:val="0"/>
              <w:adjustRightInd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2280-2016第5章5.6.1（GB 17927.1）</w:t>
            </w:r>
          </w:p>
        </w:tc>
        <w:tc>
          <w:tcPr>
            <w:tcW w:w="704" w:type="dxa"/>
            <w:vAlign w:val="center"/>
          </w:tcPr>
          <w:p>
            <w:pPr>
              <w:keepNext w:val="0"/>
              <w:keepLines w:val="0"/>
              <w:pageBreakBefore w:val="0"/>
              <w:kinsoku/>
              <w:wordWrap/>
              <w:overflowPunct/>
              <w:topLinePunct w:val="0"/>
              <w:autoSpaceDE w:val="0"/>
              <w:autoSpaceDN w:val="0"/>
              <w:bidi w:val="0"/>
              <w:adjustRightInd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6" w:type="dxa"/>
            <w:gridSpan w:val="2"/>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3839" w:type="dxa"/>
            <w:gridSpan w:val="4"/>
            <w:vAlign w:val="center"/>
          </w:tcPr>
          <w:p>
            <w:pPr>
              <w:keepNext w:val="0"/>
              <w:keepLines w:val="0"/>
              <w:pageBreakBefore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公共场所用办公椅的阻燃性应满足GB 17927.2的要求。</w:t>
            </w:r>
          </w:p>
        </w:tc>
        <w:tc>
          <w:tcPr>
            <w:tcW w:w="1563" w:type="dxa"/>
            <w:gridSpan w:val="2"/>
            <w:vAlign w:val="center"/>
          </w:tcPr>
          <w:p>
            <w:pPr>
              <w:pStyle w:val="6"/>
              <w:keepNext w:val="0"/>
              <w:keepLines w:val="0"/>
              <w:pageBreakBefore w:val="0"/>
              <w:widowControl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2280-2016第5章5.6.2（GB 17927.2）</w:t>
            </w:r>
          </w:p>
        </w:tc>
        <w:tc>
          <w:tcPr>
            <w:tcW w:w="704" w:type="dxa"/>
            <w:vAlign w:val="center"/>
          </w:tcPr>
          <w:p>
            <w:pPr>
              <w:pStyle w:val="6"/>
              <w:keepNext w:val="0"/>
              <w:keepLines w:val="0"/>
              <w:pageBreakBefore w:val="0"/>
              <w:widowControl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6" w:type="dxa"/>
            <w:gridSpan w:val="2"/>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restart"/>
            <w:vAlign w:val="center"/>
          </w:tcPr>
          <w:p>
            <w:pPr>
              <w:keepNext w:val="0"/>
              <w:keepLines w:val="0"/>
              <w:pageBreakBefore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10</w:t>
            </w:r>
          </w:p>
        </w:tc>
        <w:tc>
          <w:tcPr>
            <w:tcW w:w="834" w:type="dxa"/>
            <w:vMerge w:val="restart"/>
            <w:vAlign w:val="center"/>
          </w:tcPr>
          <w:p>
            <w:pPr>
              <w:keepNext w:val="0"/>
              <w:keepLines w:val="0"/>
              <w:pageBreakBefore w:val="0"/>
              <w:kinsoku/>
              <w:wordWrap/>
              <w:overflowPunct/>
              <w:topLinePunct w:val="0"/>
              <w:bidi w:val="0"/>
              <w:snapToGrid/>
              <w:spacing w:line="260" w:lineRule="exact"/>
              <w:ind w:left="-192" w:leftChars="-60" w:right="-160" w:rightChars="-50" w:firstLine="127" w:firstLineChars="71"/>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安全性（只适用于带气弹簧的办公椅）</w:t>
            </w:r>
          </w:p>
        </w:tc>
        <w:tc>
          <w:tcPr>
            <w:tcW w:w="991" w:type="dxa"/>
            <w:gridSpan w:val="2"/>
            <w:vAlign w:val="center"/>
          </w:tcPr>
          <w:p>
            <w:pPr>
              <w:keepNext w:val="0"/>
              <w:keepLines w:val="0"/>
              <w:pageBreakBefore w:val="0"/>
              <w:kinsoku/>
              <w:wordWrap/>
              <w:overflowPunct/>
              <w:topLinePunct w:val="0"/>
              <w:bidi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基本安全</w:t>
            </w:r>
          </w:p>
        </w:tc>
        <w:tc>
          <w:tcPr>
            <w:tcW w:w="2848" w:type="dxa"/>
            <w:gridSpan w:val="2"/>
            <w:vAlign w:val="center"/>
          </w:tcPr>
          <w:p>
            <w:pPr>
              <w:keepNext w:val="0"/>
              <w:keepLines w:val="0"/>
              <w:pageBreakBefore w:val="0"/>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座位底面与气弹簧之间应有隔离措施，可采用厚度不小于2mm的钢板或底盘隔离。</w:t>
            </w:r>
          </w:p>
        </w:tc>
        <w:tc>
          <w:tcPr>
            <w:tcW w:w="1563" w:type="dxa"/>
            <w:gridSpan w:val="2"/>
            <w:vAlign w:val="center"/>
          </w:tcPr>
          <w:p>
            <w:pPr>
              <w:keepNext w:val="0"/>
              <w:keepLines w:val="0"/>
              <w:pageBreakBefore w:val="0"/>
              <w:kinsoku/>
              <w:wordWrap/>
              <w:overflowPunct/>
              <w:topLinePunct w:val="0"/>
              <w:autoSpaceDE w:val="0"/>
              <w:autoSpaceDN w:val="0"/>
              <w:bidi w:val="0"/>
              <w:adjustRightInd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2280-2016第5章5.9.1</w:t>
            </w:r>
          </w:p>
        </w:tc>
        <w:tc>
          <w:tcPr>
            <w:tcW w:w="704" w:type="dxa"/>
            <w:vAlign w:val="center"/>
          </w:tcPr>
          <w:p>
            <w:pPr>
              <w:keepNext w:val="0"/>
              <w:keepLines w:val="0"/>
              <w:pageBreakBefore w:val="0"/>
              <w:kinsoku/>
              <w:wordWrap/>
              <w:overflowPunct/>
              <w:topLinePunct w:val="0"/>
              <w:autoSpaceDE w:val="0"/>
              <w:autoSpaceDN w:val="0"/>
              <w:bidi w:val="0"/>
              <w:adjustRightInd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6" w:type="dxa"/>
            <w:gridSpan w:val="2"/>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550"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834" w:type="dxa"/>
            <w:vMerge w:val="continue"/>
            <w:vAlign w:val="center"/>
          </w:tcPr>
          <w:p>
            <w:pPr>
              <w:keepNext w:val="0"/>
              <w:keepLines w:val="0"/>
              <w:pageBreakBefore w:val="0"/>
              <w:widowControl/>
              <w:kinsoku/>
              <w:wordWrap/>
              <w:overflowPunct/>
              <w:topLinePunct w:val="0"/>
              <w:bidi w:val="0"/>
              <w:snapToGrid/>
              <w:spacing w:line="260" w:lineRule="exact"/>
              <w:jc w:val="center"/>
              <w:textAlignment w:val="auto"/>
              <w:rPr>
                <w:rFonts w:hint="default" w:ascii="Times New Roman" w:hAnsi="Times New Roman" w:eastAsia="仿宋_GB2312" w:cs="Times New Roman"/>
                <w:sz w:val="18"/>
                <w:szCs w:val="18"/>
              </w:rPr>
            </w:pPr>
          </w:p>
        </w:tc>
        <w:tc>
          <w:tcPr>
            <w:tcW w:w="991" w:type="dxa"/>
            <w:gridSpan w:val="2"/>
            <w:vAlign w:val="center"/>
          </w:tcPr>
          <w:p>
            <w:pPr>
              <w:keepNext w:val="0"/>
              <w:keepLines w:val="0"/>
              <w:pageBreakBefore w:val="0"/>
              <w:kinsoku/>
              <w:wordWrap/>
              <w:overflowPunct/>
              <w:topLinePunct w:val="0"/>
              <w:bidi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密封性能</w:t>
            </w:r>
          </w:p>
        </w:tc>
        <w:tc>
          <w:tcPr>
            <w:tcW w:w="2848" w:type="dxa"/>
            <w:gridSpan w:val="2"/>
            <w:vAlign w:val="center"/>
          </w:tcPr>
          <w:p>
            <w:pPr>
              <w:keepNext w:val="0"/>
              <w:keepLines w:val="0"/>
              <w:pageBreakBefore w:val="0"/>
              <w:kinsoku/>
              <w:wordWrap/>
              <w:overflowPunct/>
              <w:topLinePunct w:val="0"/>
              <w:bidi w:val="0"/>
              <w:snapToGrid/>
              <w:spacing w:line="260" w:lineRule="exact"/>
              <w:ind w:left="-153" w:leftChars="-48" w:firstLine="100" w:firstLineChars="56"/>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气弹簧锁定在任意位置，经72h常温储存后，活塞杆不应产生位移。</w:t>
            </w:r>
          </w:p>
        </w:tc>
        <w:tc>
          <w:tcPr>
            <w:tcW w:w="1563" w:type="dxa"/>
            <w:gridSpan w:val="2"/>
            <w:vAlign w:val="center"/>
          </w:tcPr>
          <w:p>
            <w:pPr>
              <w:keepNext w:val="0"/>
              <w:keepLines w:val="0"/>
              <w:pageBreakBefore w:val="0"/>
              <w:kinsoku/>
              <w:wordWrap/>
              <w:overflowPunct/>
              <w:topLinePunct w:val="0"/>
              <w:autoSpaceDE w:val="0"/>
              <w:autoSpaceDN w:val="0"/>
              <w:bidi w:val="0"/>
              <w:adjustRightInd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QB/T 2280-2016第5章5.9.2</w:t>
            </w:r>
          </w:p>
        </w:tc>
        <w:tc>
          <w:tcPr>
            <w:tcW w:w="704" w:type="dxa"/>
            <w:vAlign w:val="center"/>
          </w:tcPr>
          <w:p>
            <w:pPr>
              <w:keepNext w:val="0"/>
              <w:keepLines w:val="0"/>
              <w:pageBreakBefore w:val="0"/>
              <w:kinsoku/>
              <w:wordWrap/>
              <w:overflowPunct/>
              <w:topLinePunct w:val="0"/>
              <w:autoSpaceDE w:val="0"/>
              <w:autoSpaceDN w:val="0"/>
              <w:bidi w:val="0"/>
              <w:adjustRightInd w:val="0"/>
              <w:snapToGrid/>
              <w:spacing w:line="260" w:lineRule="exact"/>
              <w:ind w:left="-160" w:leftChars="-50" w:right="-160" w:rightChars="-50"/>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符合</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c>
          <w:tcPr>
            <w:tcW w:w="847" w:type="dxa"/>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不符合</w:t>
            </w:r>
          </w:p>
        </w:tc>
        <w:tc>
          <w:tcPr>
            <w:tcW w:w="846" w:type="dxa"/>
            <w:gridSpan w:val="2"/>
            <w:vAlign w:val="center"/>
          </w:tcPr>
          <w:p>
            <w:pPr>
              <w:keepNext w:val="0"/>
              <w:keepLines w:val="0"/>
              <w:pageBreakBefore w:val="0"/>
              <w:kinsoku/>
              <w:wordWrap/>
              <w:overflowPunct/>
              <w:topLinePunct w:val="0"/>
              <w:autoSpaceDE w:val="0"/>
              <w:autoSpaceDN w:val="0"/>
              <w:bidi w:val="0"/>
              <w:adjustRightInd w:val="0"/>
              <w:snapToGrid/>
              <w:spacing w:line="26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黑体" w:cs="Times New Roman"/>
          <w:szCs w:val="32"/>
        </w:rPr>
      </w:pPr>
      <w:r>
        <w:rPr>
          <w:rFonts w:hint="eastAsia" w:ascii="Times New Roman" w:hAnsi="Times New Roman" w:eastAsia="黑体" w:cs="Times New Roman"/>
          <w:szCs w:val="32"/>
          <w:lang w:val="en-US" w:eastAsia="zh-CN"/>
        </w:rPr>
        <w:t xml:space="preserve">    </w:t>
      </w:r>
      <w:r>
        <w:rPr>
          <w:rFonts w:hint="eastAsia" w:eastAsia="黑体" w:cs="Times New Roman"/>
          <w:szCs w:val="32"/>
          <w:lang w:val="en-US" w:eastAsia="zh-CN"/>
        </w:rPr>
        <w:t>六</w:t>
      </w:r>
      <w:r>
        <w:rPr>
          <w:rFonts w:hint="eastAsia" w:ascii="Times New Roman" w:hAnsi="Times New Roman" w:eastAsia="黑体" w:cs="Times New Roman"/>
          <w:szCs w:val="32"/>
          <w:lang w:val="en-US" w:eastAsia="zh-CN"/>
        </w:rPr>
        <w:t>、</w:t>
      </w:r>
      <w:r>
        <w:rPr>
          <w:rFonts w:hint="default" w:ascii="Times New Roman" w:hAnsi="Times New Roman" w:eastAsia="黑体" w:cs="Times New Roman"/>
          <w:szCs w:val="32"/>
        </w:rPr>
        <w:t>判定原则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（一）样本单元的判定</w:t>
      </w:r>
    </w:p>
    <w:p>
      <w:pPr>
        <w:ind w:left="28" w:leftChars="9" w:firstLine="592" w:firstLineChars="185"/>
        <w:jc w:val="both"/>
        <w:rPr>
          <w:rFonts w:hint="default" w:ascii="Times New Roman" w:hAnsi="Times New Roman" w:cs="Times New Roman"/>
          <w:sz w:val="32"/>
          <w:szCs w:val="32"/>
        </w:rPr>
      </w:pPr>
      <w:r>
        <w:rPr>
          <w:rFonts w:hint="default" w:ascii="Times New Roman" w:hAnsi="Times New Roman"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依据所检相关质量特性的重要程度及检测结果，对样本单元进行综合判定。对于不合格的样本单元，判定结果分为A类不合格、B类不合格、C类不合格和D类不合格四类。样本单元不合格的分类如下表所示：</w:t>
      </w:r>
    </w:p>
    <w:tbl>
      <w:tblPr>
        <w:tblStyle w:val="3"/>
        <w:tblW w:w="93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9"/>
        <w:gridCol w:w="2808"/>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blHeader/>
          <w:jc w:val="center"/>
        </w:trPr>
        <w:tc>
          <w:tcPr>
            <w:tcW w:w="4589" w:type="dxa"/>
            <w:vAlign w:val="center"/>
          </w:tcPr>
          <w:p>
            <w:pPr>
              <w:jc w:val="center"/>
              <w:rPr>
                <w:rFonts w:hint="default" w:ascii="Times New Roman" w:hAnsi="Times New Roman" w:cs="Times New Roman"/>
                <w:b/>
                <w:sz w:val="32"/>
                <w:szCs w:val="32"/>
              </w:rPr>
            </w:pPr>
            <w:r>
              <w:rPr>
                <w:rFonts w:hint="default" w:ascii="Times New Roman" w:hAnsi="Times New Roman" w:cs="Times New Roman"/>
                <w:b/>
                <w:sz w:val="32"/>
                <w:szCs w:val="32"/>
              </w:rPr>
              <w:t>计量型质量特性</w:t>
            </w:r>
          </w:p>
        </w:tc>
        <w:tc>
          <w:tcPr>
            <w:tcW w:w="2808" w:type="dxa"/>
            <w:vAlign w:val="center"/>
          </w:tcPr>
          <w:p>
            <w:pPr>
              <w:jc w:val="center"/>
              <w:rPr>
                <w:rFonts w:hint="default" w:ascii="Times New Roman" w:hAnsi="Times New Roman" w:cs="Times New Roman"/>
                <w:b/>
                <w:sz w:val="32"/>
                <w:szCs w:val="32"/>
              </w:rPr>
            </w:pPr>
            <w:r>
              <w:rPr>
                <w:rFonts w:hint="default" w:ascii="Times New Roman" w:hAnsi="Times New Roman" w:cs="Times New Roman"/>
                <w:b/>
                <w:sz w:val="32"/>
                <w:szCs w:val="32"/>
              </w:rPr>
              <w:t>计数型质量特性</w:t>
            </w:r>
          </w:p>
        </w:tc>
        <w:tc>
          <w:tcPr>
            <w:tcW w:w="1980" w:type="dxa"/>
            <w:vAlign w:val="center"/>
          </w:tcPr>
          <w:p>
            <w:pPr>
              <w:jc w:val="center"/>
              <w:rPr>
                <w:rFonts w:hint="default" w:ascii="Times New Roman" w:hAnsi="Times New Roman" w:cs="Times New Roman"/>
                <w:b/>
                <w:sz w:val="32"/>
                <w:szCs w:val="32"/>
              </w:rPr>
            </w:pPr>
            <w:r>
              <w:rPr>
                <w:rFonts w:hint="default" w:ascii="Times New Roman" w:hAnsi="Times New Roman" w:cs="Times New Roman"/>
                <w:b/>
                <w:sz w:val="32"/>
                <w:szCs w:val="32"/>
              </w:rPr>
              <w:t>不合格类型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9" w:type="dxa"/>
            <w:vAlign w:val="center"/>
          </w:tcPr>
          <w:p>
            <w:pPr>
              <w:jc w:val="center"/>
              <w:rPr>
                <w:rFonts w:hint="default" w:ascii="Times New Roman" w:hAnsi="Times New Roman" w:cs="Times New Roman"/>
                <w:szCs w:val="18"/>
              </w:rPr>
            </w:pPr>
            <w:r>
              <w:rPr>
                <w:rFonts w:hint="default" w:ascii="Times New Roman" w:hAnsi="Times New Roman" w:cs="Times New Roman"/>
                <w:szCs w:val="18"/>
              </w:rPr>
              <w:t>重要质量特性严重不合格</w:t>
            </w:r>
          </w:p>
        </w:tc>
        <w:tc>
          <w:tcPr>
            <w:tcW w:w="2808" w:type="dxa"/>
            <w:vAlign w:val="center"/>
          </w:tcPr>
          <w:p>
            <w:pPr>
              <w:jc w:val="center"/>
              <w:rPr>
                <w:rFonts w:hint="default" w:ascii="Times New Roman" w:hAnsi="Times New Roman" w:cs="Times New Roman"/>
                <w:szCs w:val="18"/>
              </w:rPr>
            </w:pPr>
            <w:r>
              <w:rPr>
                <w:rFonts w:hint="default" w:ascii="Times New Roman" w:hAnsi="Times New Roman" w:cs="Times New Roman"/>
                <w:szCs w:val="18"/>
              </w:rPr>
              <w:t>重要特性不合格</w:t>
            </w:r>
          </w:p>
        </w:tc>
        <w:tc>
          <w:tcPr>
            <w:tcW w:w="1980" w:type="dxa"/>
            <w:vAlign w:val="center"/>
          </w:tcPr>
          <w:p>
            <w:pPr>
              <w:jc w:val="center"/>
              <w:rPr>
                <w:rFonts w:hint="default" w:ascii="Times New Roman" w:hAnsi="Times New Roman" w:cs="Times New Roman"/>
                <w:szCs w:val="18"/>
              </w:rPr>
            </w:pPr>
            <w:r>
              <w:rPr>
                <w:rFonts w:hint="default" w:ascii="Times New Roman" w:hAnsi="Times New Roman" w:cs="Times New Roman"/>
                <w:szCs w:val="18"/>
              </w:rPr>
              <w:t>A类不合格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589" w:type="dxa"/>
            <w:vAlign w:val="center"/>
          </w:tcPr>
          <w:p>
            <w:pPr>
              <w:jc w:val="center"/>
              <w:rPr>
                <w:rFonts w:hint="default" w:ascii="Times New Roman" w:hAnsi="Times New Roman" w:cs="Times New Roman"/>
                <w:szCs w:val="18"/>
              </w:rPr>
            </w:pPr>
            <w:r>
              <w:rPr>
                <w:rFonts w:hint="default" w:ascii="Times New Roman" w:hAnsi="Times New Roman" w:cs="Times New Roman"/>
                <w:szCs w:val="18"/>
              </w:rPr>
              <w:t>重要质量特性较严重不合格</w:t>
            </w:r>
          </w:p>
        </w:tc>
        <w:tc>
          <w:tcPr>
            <w:tcW w:w="2808" w:type="dxa"/>
            <w:vMerge w:val="restart"/>
            <w:vAlign w:val="center"/>
          </w:tcPr>
          <w:p>
            <w:pPr>
              <w:jc w:val="center"/>
              <w:rPr>
                <w:rFonts w:hint="default" w:ascii="Times New Roman" w:hAnsi="Times New Roman" w:cs="Times New Roman"/>
                <w:szCs w:val="18"/>
              </w:rPr>
            </w:pPr>
            <w:r>
              <w:rPr>
                <w:rFonts w:hint="default" w:ascii="Times New Roman" w:hAnsi="Times New Roman" w:cs="Times New Roman"/>
                <w:szCs w:val="18"/>
              </w:rPr>
              <w:t>较重要特性不合格</w:t>
            </w:r>
          </w:p>
        </w:tc>
        <w:tc>
          <w:tcPr>
            <w:tcW w:w="1980" w:type="dxa"/>
            <w:vMerge w:val="restart"/>
            <w:vAlign w:val="center"/>
          </w:tcPr>
          <w:p>
            <w:pPr>
              <w:jc w:val="center"/>
              <w:rPr>
                <w:rFonts w:hint="default" w:ascii="Times New Roman" w:hAnsi="Times New Roman" w:cs="Times New Roman"/>
                <w:szCs w:val="18"/>
              </w:rPr>
            </w:pPr>
            <w:r>
              <w:rPr>
                <w:rFonts w:hint="default" w:ascii="Times New Roman" w:hAnsi="Times New Roman" w:cs="Times New Roman"/>
                <w:szCs w:val="18"/>
              </w:rPr>
              <w:t>B类不合格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9" w:type="dxa"/>
            <w:vAlign w:val="center"/>
          </w:tcPr>
          <w:p>
            <w:pPr>
              <w:jc w:val="center"/>
              <w:rPr>
                <w:rFonts w:hint="default" w:ascii="Times New Roman" w:hAnsi="Times New Roman" w:cs="Times New Roman"/>
                <w:szCs w:val="18"/>
              </w:rPr>
            </w:pPr>
            <w:r>
              <w:rPr>
                <w:rFonts w:hint="default" w:ascii="Times New Roman" w:hAnsi="Times New Roman" w:cs="Times New Roman"/>
                <w:szCs w:val="18"/>
              </w:rPr>
              <w:t>较重要质量特性严重不合格</w:t>
            </w:r>
          </w:p>
        </w:tc>
        <w:tc>
          <w:tcPr>
            <w:tcW w:w="2808" w:type="dxa"/>
            <w:vMerge w:val="continue"/>
            <w:vAlign w:val="center"/>
          </w:tcPr>
          <w:p>
            <w:pPr>
              <w:jc w:val="center"/>
              <w:rPr>
                <w:rFonts w:hint="default" w:ascii="Times New Roman" w:hAnsi="Times New Roman" w:cs="Times New Roman"/>
                <w:szCs w:val="18"/>
              </w:rPr>
            </w:pPr>
          </w:p>
        </w:tc>
        <w:tc>
          <w:tcPr>
            <w:tcW w:w="1980" w:type="dxa"/>
            <w:vMerge w:val="continue"/>
            <w:vAlign w:val="center"/>
          </w:tcPr>
          <w:p>
            <w:pPr>
              <w:jc w:val="center"/>
              <w:rPr>
                <w:rFonts w:hint="default" w:ascii="Times New Roman" w:hAnsi="Times New Roman"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9" w:type="dxa"/>
            <w:vAlign w:val="center"/>
          </w:tcPr>
          <w:p>
            <w:pPr>
              <w:jc w:val="center"/>
              <w:rPr>
                <w:rFonts w:hint="default" w:ascii="Times New Roman" w:hAnsi="Times New Roman" w:cs="Times New Roman"/>
                <w:szCs w:val="18"/>
              </w:rPr>
            </w:pPr>
            <w:r>
              <w:rPr>
                <w:rFonts w:hint="default" w:ascii="Times New Roman" w:hAnsi="Times New Roman" w:cs="Times New Roman"/>
                <w:szCs w:val="18"/>
              </w:rPr>
              <w:t>重要质量特性轻微不合格</w:t>
            </w:r>
          </w:p>
        </w:tc>
        <w:tc>
          <w:tcPr>
            <w:tcW w:w="2808" w:type="dxa"/>
            <w:vMerge w:val="restart"/>
            <w:vAlign w:val="center"/>
          </w:tcPr>
          <w:p>
            <w:pPr>
              <w:jc w:val="center"/>
              <w:rPr>
                <w:rFonts w:hint="default" w:ascii="Times New Roman" w:hAnsi="Times New Roman" w:cs="Times New Roman"/>
                <w:szCs w:val="18"/>
              </w:rPr>
            </w:pPr>
            <w:r>
              <w:rPr>
                <w:rFonts w:hint="default" w:ascii="Times New Roman" w:hAnsi="Times New Roman" w:cs="Times New Roman"/>
                <w:szCs w:val="18"/>
              </w:rPr>
              <w:t>次要特性不合格</w:t>
            </w:r>
          </w:p>
        </w:tc>
        <w:tc>
          <w:tcPr>
            <w:tcW w:w="1980" w:type="dxa"/>
            <w:vMerge w:val="restart"/>
            <w:vAlign w:val="center"/>
          </w:tcPr>
          <w:p>
            <w:pPr>
              <w:jc w:val="center"/>
              <w:rPr>
                <w:rFonts w:hint="default" w:ascii="Times New Roman" w:hAnsi="Times New Roman" w:cs="Times New Roman"/>
                <w:szCs w:val="18"/>
              </w:rPr>
            </w:pPr>
            <w:r>
              <w:rPr>
                <w:rFonts w:hint="default" w:ascii="Times New Roman" w:hAnsi="Times New Roman" w:cs="Times New Roman"/>
                <w:szCs w:val="18"/>
              </w:rPr>
              <w:t>C类不合格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9" w:type="dxa"/>
            <w:vAlign w:val="center"/>
          </w:tcPr>
          <w:p>
            <w:pPr>
              <w:jc w:val="center"/>
              <w:rPr>
                <w:rFonts w:hint="default" w:ascii="Times New Roman" w:hAnsi="Times New Roman" w:cs="Times New Roman"/>
                <w:szCs w:val="18"/>
              </w:rPr>
            </w:pPr>
            <w:r>
              <w:rPr>
                <w:rFonts w:hint="default" w:ascii="Times New Roman" w:hAnsi="Times New Roman" w:cs="Times New Roman"/>
                <w:szCs w:val="18"/>
              </w:rPr>
              <w:t>较重要质量特性较严重不合格</w:t>
            </w:r>
          </w:p>
        </w:tc>
        <w:tc>
          <w:tcPr>
            <w:tcW w:w="2808" w:type="dxa"/>
            <w:vMerge w:val="continue"/>
            <w:vAlign w:val="center"/>
          </w:tcPr>
          <w:p>
            <w:pPr>
              <w:jc w:val="center"/>
              <w:rPr>
                <w:rFonts w:hint="default" w:ascii="Times New Roman" w:hAnsi="Times New Roman" w:cs="Times New Roman"/>
                <w:szCs w:val="18"/>
              </w:rPr>
            </w:pPr>
          </w:p>
        </w:tc>
        <w:tc>
          <w:tcPr>
            <w:tcW w:w="1980" w:type="dxa"/>
            <w:vMerge w:val="continue"/>
            <w:vAlign w:val="center"/>
          </w:tcPr>
          <w:p>
            <w:pPr>
              <w:jc w:val="center"/>
              <w:rPr>
                <w:rFonts w:hint="default" w:ascii="Times New Roman" w:hAnsi="Times New Roman"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9" w:type="dxa"/>
            <w:vAlign w:val="center"/>
          </w:tcPr>
          <w:p>
            <w:pPr>
              <w:jc w:val="center"/>
              <w:rPr>
                <w:rFonts w:hint="default" w:ascii="Times New Roman" w:hAnsi="Times New Roman" w:cs="Times New Roman"/>
                <w:szCs w:val="18"/>
              </w:rPr>
            </w:pPr>
            <w:r>
              <w:rPr>
                <w:rFonts w:hint="default" w:ascii="Times New Roman" w:hAnsi="Times New Roman" w:cs="Times New Roman"/>
                <w:szCs w:val="18"/>
              </w:rPr>
              <w:t>次要质量特性严重或较严重不合格</w:t>
            </w:r>
          </w:p>
        </w:tc>
        <w:tc>
          <w:tcPr>
            <w:tcW w:w="2808" w:type="dxa"/>
            <w:vMerge w:val="continue"/>
            <w:vAlign w:val="center"/>
          </w:tcPr>
          <w:p>
            <w:pPr>
              <w:jc w:val="center"/>
              <w:rPr>
                <w:rFonts w:hint="default" w:ascii="Times New Roman" w:hAnsi="Times New Roman" w:cs="Times New Roman"/>
                <w:szCs w:val="18"/>
              </w:rPr>
            </w:pPr>
          </w:p>
        </w:tc>
        <w:tc>
          <w:tcPr>
            <w:tcW w:w="1980" w:type="dxa"/>
            <w:vMerge w:val="continue"/>
            <w:vAlign w:val="center"/>
          </w:tcPr>
          <w:p>
            <w:pPr>
              <w:jc w:val="center"/>
              <w:rPr>
                <w:rFonts w:hint="default" w:ascii="Times New Roman" w:hAnsi="Times New Roman"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4589" w:type="dxa"/>
            <w:vAlign w:val="center"/>
          </w:tcPr>
          <w:p>
            <w:pPr>
              <w:jc w:val="center"/>
              <w:rPr>
                <w:rFonts w:hint="default" w:ascii="Times New Roman" w:hAnsi="Times New Roman" w:cs="Times New Roman"/>
                <w:szCs w:val="18"/>
              </w:rPr>
            </w:pPr>
            <w:r>
              <w:rPr>
                <w:rFonts w:hint="default" w:ascii="Times New Roman" w:hAnsi="Times New Roman" w:cs="Times New Roman"/>
                <w:szCs w:val="18"/>
              </w:rPr>
              <w:t>较重要质量特性轻微不合格</w:t>
            </w:r>
          </w:p>
        </w:tc>
        <w:tc>
          <w:tcPr>
            <w:tcW w:w="2808" w:type="dxa"/>
            <w:vMerge w:val="restart"/>
            <w:vAlign w:val="center"/>
          </w:tcPr>
          <w:p>
            <w:pPr>
              <w:jc w:val="center"/>
              <w:rPr>
                <w:rFonts w:hint="default" w:ascii="Times New Roman" w:hAnsi="Times New Roman" w:cs="Times New Roman"/>
                <w:szCs w:val="18"/>
              </w:rPr>
            </w:pPr>
            <w:r>
              <w:rPr>
                <w:rFonts w:hint="default" w:ascii="Times New Roman" w:hAnsi="Times New Roman" w:cs="Times New Roman"/>
                <w:szCs w:val="18"/>
              </w:rPr>
              <w:t>——</w:t>
            </w:r>
          </w:p>
        </w:tc>
        <w:tc>
          <w:tcPr>
            <w:tcW w:w="1980" w:type="dxa"/>
            <w:vMerge w:val="restart"/>
            <w:vAlign w:val="center"/>
          </w:tcPr>
          <w:p>
            <w:pPr>
              <w:jc w:val="center"/>
              <w:rPr>
                <w:rFonts w:hint="default" w:ascii="Times New Roman" w:hAnsi="Times New Roman" w:cs="Times New Roman"/>
                <w:szCs w:val="18"/>
              </w:rPr>
            </w:pPr>
            <w:r>
              <w:rPr>
                <w:rFonts w:hint="default" w:ascii="Times New Roman" w:hAnsi="Times New Roman" w:cs="Times New Roman"/>
                <w:szCs w:val="18"/>
              </w:rPr>
              <w:t>D类不合格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589" w:type="dxa"/>
            <w:vAlign w:val="center"/>
          </w:tcPr>
          <w:p>
            <w:pPr>
              <w:adjustRightInd w:val="0"/>
              <w:jc w:val="center"/>
              <w:rPr>
                <w:rFonts w:hint="default" w:ascii="Times New Roman" w:hAnsi="Times New Roman" w:cs="Times New Roman"/>
                <w:szCs w:val="18"/>
              </w:rPr>
            </w:pPr>
            <w:r>
              <w:rPr>
                <w:rFonts w:hint="default" w:ascii="Times New Roman" w:hAnsi="Times New Roman" w:cs="Times New Roman"/>
                <w:szCs w:val="18"/>
              </w:rPr>
              <w:t>次要质量特性轻微不合格</w:t>
            </w:r>
          </w:p>
        </w:tc>
        <w:tc>
          <w:tcPr>
            <w:tcW w:w="2808" w:type="dxa"/>
            <w:vMerge w:val="continue"/>
            <w:vAlign w:val="center"/>
          </w:tcPr>
          <w:p>
            <w:pPr>
              <w:spacing w:line="360" w:lineRule="auto"/>
              <w:jc w:val="center"/>
              <w:rPr>
                <w:rFonts w:hint="default" w:ascii="Times New Roman" w:hAnsi="Times New Roman" w:cs="Times New Roman"/>
                <w:bCs/>
                <w:sz w:val="18"/>
                <w:szCs w:val="18"/>
              </w:rPr>
            </w:pPr>
          </w:p>
        </w:tc>
        <w:tc>
          <w:tcPr>
            <w:tcW w:w="1980" w:type="dxa"/>
            <w:vMerge w:val="continue"/>
            <w:vAlign w:val="center"/>
          </w:tcPr>
          <w:p>
            <w:pPr>
              <w:spacing w:line="360" w:lineRule="auto"/>
              <w:jc w:val="center"/>
              <w:rPr>
                <w:rFonts w:hint="default" w:ascii="Times New Roman" w:hAnsi="Times New Roman" w:cs="Times New Roman"/>
                <w:bCs/>
                <w:sz w:val="18"/>
                <w:szCs w:val="18"/>
              </w:rPr>
            </w:pP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eastAsia="zh-CN"/>
        </w:rPr>
        <w:t>．</w:t>
      </w:r>
      <w:r>
        <w:rPr>
          <w:rFonts w:hint="default" w:ascii="Times New Roman" w:hAnsi="Times New Roman" w:cs="Times New Roman"/>
          <w:szCs w:val="32"/>
        </w:rPr>
        <w:t>在样本单元上，存在重要计数型质量特性不合格或重要计量型质量特性严重不合格，判定样本单元为A类不合格；存在较重要计数型质量特性不合格或重要计量型质量特性较严重不合格或较重要计量型质量特性严重不合格，判定样本单元为B类不合格；存在次要计数型质量特性不合格、或重要计量型质量特性轻微不合格、较重要计量型质量特性较严重不合格或次要计量型质量特性严重或较严重不合格，判定样本单元为C类不合格；存在较重要计量型质量特性轻微不合格，或次要计量型质量特性轻微不合格，判定样本单元为D类不合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92" w:firstLineChars="185"/>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szCs w:val="32"/>
          <w:lang w:eastAsia="zh-CN"/>
        </w:rPr>
        <w:t>．</w:t>
      </w:r>
      <w:r>
        <w:rPr>
          <w:rFonts w:hint="default" w:ascii="Times New Roman" w:hAnsi="Times New Roman" w:cs="Times New Roman"/>
          <w:szCs w:val="32"/>
        </w:rPr>
        <w:t>在单位产品上，含有A类不合格的产品为A类不合格品；含有B类不合格且不含有A类不合格的产品为B类不合格品；含有C类不合格且不含有A类和B类不合格的产品为C类不合格品；含有D类不合格且不含有A类、B类和C类不合格的产品为D类不合格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92" w:firstLineChars="185"/>
        <w:jc w:val="both"/>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（二）对总体的综合判定。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92" w:firstLineChars="185"/>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1</w:t>
      </w:r>
      <w:r>
        <w:rPr>
          <w:rFonts w:hint="eastAsia" w:ascii="Times New Roman" w:hAnsi="Times New Roman" w:cs="Times New Roman"/>
          <w:szCs w:val="32"/>
          <w:lang w:eastAsia="zh-CN"/>
        </w:rPr>
        <w:t>．</w:t>
      </w:r>
      <w:r>
        <w:rPr>
          <w:rFonts w:hint="default" w:ascii="Times New Roman" w:hAnsi="Times New Roman" w:cs="Times New Roman"/>
          <w:szCs w:val="32"/>
        </w:rPr>
        <w:t xml:space="preserve">若所检样本单元为A类不合格品，判定核查总体A类不合格；若所检样本单元为B类不合格品，判定核查总体B类不合格；若所检样本单元为C类不合格品，判定核查总体C类不合格；若所检样本单元为D类不合格品，仅判定核查子总体C类不合格，不对核查总体进行判定。若样本单元所检项目合格，不得判定核查总体合格，仅仅表明未发现其核查总体是不合格总体。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92" w:firstLineChars="185"/>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eastAsia="zh-CN"/>
        </w:rPr>
        <w:t>．</w:t>
      </w:r>
      <w:r>
        <w:rPr>
          <w:rFonts w:hint="default" w:ascii="Times New Roman" w:hAnsi="Times New Roman" w:cs="Times New Roman"/>
          <w:szCs w:val="32"/>
        </w:rPr>
        <w:t>若被检产品明示的质量要求高于本方案中检验项目依据的标准要求时，应按被检产品明示的质量要求判定。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92" w:firstLineChars="185"/>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szCs w:val="32"/>
          <w:lang w:eastAsia="zh-CN"/>
        </w:rPr>
        <w:t>．</w:t>
      </w:r>
      <w:r>
        <w:rPr>
          <w:rFonts w:hint="default" w:ascii="Times New Roman" w:hAnsi="Times New Roman" w:cs="Times New Roman"/>
          <w:szCs w:val="32"/>
        </w:rPr>
        <w:t>若被检产品明示的质量要求低于本方案中检验项目依据的强制性标准要求时，应按照强制性标准要求判定。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92" w:firstLineChars="185"/>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4</w:t>
      </w:r>
      <w:r>
        <w:rPr>
          <w:rFonts w:hint="eastAsia" w:ascii="Times New Roman" w:hAnsi="Times New Roman" w:cs="Times New Roman"/>
          <w:szCs w:val="32"/>
          <w:lang w:eastAsia="zh-CN"/>
        </w:rPr>
        <w:t>．</w:t>
      </w:r>
      <w:r>
        <w:rPr>
          <w:rFonts w:hint="default" w:ascii="Times New Roman" w:hAnsi="Times New Roman" w:cs="Times New Roman"/>
          <w:szCs w:val="32"/>
        </w:rPr>
        <w:t>若被检产品明示的质量要求低于或包含方案中检验项目依据的推荐性标准要求时，应以被检产品明示的质量要求判定。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92" w:firstLineChars="185"/>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5</w:t>
      </w:r>
      <w:r>
        <w:rPr>
          <w:rFonts w:hint="eastAsia" w:ascii="Times New Roman" w:hAnsi="Times New Roman" w:cs="Times New Roman"/>
          <w:szCs w:val="32"/>
          <w:lang w:eastAsia="zh-CN"/>
        </w:rPr>
        <w:t>．</w:t>
      </w:r>
      <w:r>
        <w:rPr>
          <w:rFonts w:hint="default" w:ascii="Times New Roman" w:hAnsi="Times New Roman" w:cs="Times New Roman"/>
          <w:szCs w:val="32"/>
        </w:rPr>
        <w:t>若被检产品明示的质量要求缺少本方案中检验项目依据的强制性标准要求时，应按照强制性标准要求判定。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92" w:firstLineChars="185"/>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6</w:t>
      </w:r>
      <w:r>
        <w:rPr>
          <w:rFonts w:hint="eastAsia" w:ascii="Times New Roman" w:hAnsi="Times New Roman" w:cs="Times New Roman"/>
          <w:szCs w:val="32"/>
          <w:lang w:eastAsia="zh-CN"/>
        </w:rPr>
        <w:t>．</w:t>
      </w:r>
      <w:r>
        <w:rPr>
          <w:rFonts w:hint="default" w:ascii="Times New Roman" w:hAnsi="Times New Roman" w:cs="Times New Roman"/>
          <w:szCs w:val="32"/>
        </w:rPr>
        <w:t>若被检产品明示的质量要求缺少本方案中检验项目依据的推荐性标准要求时，该项目不参与判定，但应在检验报告备注中进行说明。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bCs/>
          <w:szCs w:val="32"/>
        </w:rPr>
      </w:pPr>
      <w:r>
        <w:rPr>
          <w:rFonts w:hint="eastAsia" w:eastAsia="黑体" w:cs="Times New Roman"/>
          <w:bCs/>
          <w:szCs w:val="32"/>
          <w:lang w:eastAsia="zh-CN"/>
        </w:rPr>
        <w:t>七</w:t>
      </w:r>
      <w:r>
        <w:rPr>
          <w:rFonts w:hint="default" w:ascii="Times New Roman" w:hAnsi="Times New Roman" w:eastAsia="黑体" w:cs="Times New Roman"/>
          <w:bCs/>
          <w:szCs w:val="32"/>
        </w:rPr>
        <w:t>、复检工作安排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被抽样的销售者或者样品标称的生产者申请复检的，应向广东省市场监督管理局提出复检申请，由广东省市场监督管理局根据复检受理原则处理。复检工作安排按照《广东省工商行政管理局关于广东省流通领域商品质量抽查检验的工作规范》（粤工商消字〔2016〕111号）规定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8"/>
      <w:suff w:val="nothing"/>
      <w:lvlText w:val="%1.%2.%3　"/>
      <w:lvlJc w:val="left"/>
      <w:pPr>
        <w:ind w:left="0" w:firstLine="0"/>
      </w:pPr>
      <w:rPr>
        <w:rFonts w:hint="eastAsia" w:ascii="黑体" w:hAnsi="Times New Roman" w:eastAsia="黑体"/>
        <w:b w:val="0"/>
        <w:i w:val="0"/>
        <w:sz w:val="21"/>
      </w:rPr>
    </w:lvl>
    <w:lvl w:ilvl="3" w:tentative="0">
      <w:start w:val="1"/>
      <w:numFmt w:val="decimal"/>
      <w:pStyle w:val="7"/>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0"/>
      <w:suff w:val="nothing"/>
      <w:lvlText w:val="%1%2　"/>
      <w:lvlJc w:val="left"/>
      <w:pPr>
        <w:ind w:left="0" w:firstLine="0"/>
      </w:pPr>
      <w:rPr>
        <w:rFonts w:hint="eastAsia" w:ascii="黑体" w:hAnsi="Times New Roman" w:eastAsia="黑体"/>
        <w:b w:val="0"/>
        <w:i w:val="0"/>
        <w:sz w:val="21"/>
      </w:rPr>
    </w:lvl>
    <w:lvl w:ilvl="2" w:tentative="0">
      <w:start w:val="1"/>
      <w:numFmt w:val="decimal"/>
      <w:pStyle w:val="9"/>
      <w:suff w:val="nothing"/>
      <w:lvlText w:val="%1%2.%3　"/>
      <w:lvlJc w:val="left"/>
      <w:pPr>
        <w:ind w:left="72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9204C"/>
    <w:rsid w:val="29446C8F"/>
    <w:rsid w:val="42EF03CE"/>
    <w:rsid w:val="4C28799B"/>
    <w:rsid w:val="660920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5">
    <w:name w:val="小节标题"/>
    <w:basedOn w:val="1"/>
    <w:qFormat/>
    <w:uiPriority w:val="0"/>
    <w:pPr>
      <w:widowControl/>
      <w:spacing w:before="175" w:after="102" w:line="351" w:lineRule="atLeast"/>
      <w:textAlignment w:val="baseline"/>
    </w:pPr>
    <w:rPr>
      <w:rFonts w:ascii="等线" w:hAnsi="等线" w:eastAsia="黑体"/>
      <w:color w:val="000000"/>
      <w:kern w:val="0"/>
      <w:sz w:val="30"/>
    </w:rPr>
  </w:style>
  <w:style w:type="paragraph" w:customStyle="1" w:styleId="6">
    <w:name w:val="三级无"/>
    <w:basedOn w:val="7"/>
    <w:qFormat/>
    <w:uiPriority w:val="0"/>
    <w:pPr>
      <w:jc w:val="left"/>
    </w:pPr>
    <w:rPr>
      <w:rFonts w:ascii="宋体"/>
      <w:szCs w:val="21"/>
    </w:rPr>
  </w:style>
  <w:style w:type="paragraph" w:customStyle="1" w:styleId="7">
    <w:name w:val="三级条标题"/>
    <w:basedOn w:val="8"/>
    <w:next w:val="1"/>
    <w:qFormat/>
    <w:uiPriority w:val="0"/>
    <w:pPr>
      <w:numPr>
        <w:ilvl w:val="3"/>
        <w:numId w:val="1"/>
      </w:numPr>
      <w:outlineLvl w:val="4"/>
    </w:pPr>
  </w:style>
  <w:style w:type="paragraph" w:customStyle="1" w:styleId="8">
    <w:name w:val="二级条标题"/>
    <w:basedOn w:val="9"/>
    <w:next w:val="1"/>
    <w:qFormat/>
    <w:uiPriority w:val="0"/>
    <w:pPr>
      <w:numPr>
        <w:ilvl w:val="2"/>
        <w:numId w:val="1"/>
      </w:numPr>
      <w:spacing w:before="50" w:after="50"/>
      <w:outlineLvl w:val="3"/>
    </w:pPr>
  </w:style>
  <w:style w:type="paragraph" w:customStyle="1" w:styleId="9">
    <w:name w:val="一级条标题"/>
    <w:basedOn w:val="10"/>
    <w:next w:val="1"/>
    <w:qFormat/>
    <w:uiPriority w:val="0"/>
    <w:pPr>
      <w:numPr>
        <w:ilvl w:val="2"/>
        <w:numId w:val="2"/>
      </w:numPr>
      <w:spacing w:before="0" w:beforeLines="0" w:after="0" w:afterLines="0"/>
      <w:outlineLvl w:val="2"/>
    </w:pPr>
  </w:style>
  <w:style w:type="paragraph" w:customStyle="1" w:styleId="10">
    <w:name w:val="章标题"/>
    <w:next w:val="4"/>
    <w:qFormat/>
    <w:uiPriority w:val="0"/>
    <w:pPr>
      <w:numPr>
        <w:ilvl w:val="1"/>
        <w:numId w:val="2"/>
      </w:numPr>
      <w:spacing w:before="50" w:beforeLines="50" w:after="50" w:afterLines="50"/>
      <w:jc w:val="both"/>
      <w:outlineLvl w:val="1"/>
    </w:pPr>
    <w:rPr>
      <w:rFonts w:ascii="黑体" w:hAnsi="Calibri" w:eastAsia="黑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2019-10-08T01:10:00Z</dcterms:created>
  <dc:creator>曾永</dc:creator>
  <cp:lastModifiedBy>曾永</cp:lastModifiedBy>
  <dcterms:modified xsi:type="dcterms:W3CDTF">2019-10-08T06:28:42Z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