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EC" w:rsidRPr="00D258A4" w:rsidRDefault="00FE64EC" w:rsidP="00FE64EC">
      <w:pPr>
        <w:jc w:val="left"/>
        <w:rPr>
          <w:rFonts w:ascii="黑体" w:eastAsia="黑体" w:hAnsi="黑体"/>
          <w:sz w:val="30"/>
          <w:szCs w:val="30"/>
        </w:rPr>
      </w:pPr>
      <w:r w:rsidRPr="00D258A4">
        <w:rPr>
          <w:rFonts w:ascii="黑体" w:eastAsia="黑体" w:hAnsi="黑体"/>
          <w:sz w:val="30"/>
          <w:szCs w:val="30"/>
        </w:rPr>
        <w:t>附件</w:t>
      </w:r>
      <w:r w:rsidRPr="00D258A4">
        <w:rPr>
          <w:rFonts w:ascii="黑体" w:eastAsia="黑体" w:hAnsi="黑体" w:hint="eastAsia"/>
          <w:sz w:val="30"/>
          <w:szCs w:val="30"/>
        </w:rPr>
        <w:t>1</w:t>
      </w:r>
    </w:p>
    <w:tbl>
      <w:tblPr>
        <w:tblW w:w="13965" w:type="dxa"/>
        <w:jc w:val="center"/>
        <w:tblInd w:w="93" w:type="dxa"/>
        <w:tblLook w:val="04A0"/>
      </w:tblPr>
      <w:tblGrid>
        <w:gridCol w:w="656"/>
        <w:gridCol w:w="1720"/>
        <w:gridCol w:w="4176"/>
        <w:gridCol w:w="2964"/>
        <w:gridCol w:w="1540"/>
        <w:gridCol w:w="1560"/>
        <w:gridCol w:w="1349"/>
      </w:tblGrid>
      <w:tr w:rsidR="00FE64EC" w:rsidRPr="00410261" w:rsidTr="003061A6">
        <w:trPr>
          <w:trHeight w:val="702"/>
          <w:jc w:val="center"/>
        </w:trPr>
        <w:tc>
          <w:tcPr>
            <w:tcW w:w="139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C77C9A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2012-2016年超期认标项目清单</w:t>
            </w:r>
          </w:p>
        </w:tc>
      </w:tr>
      <w:tr w:rsidR="00FE64EC" w:rsidRPr="00410261" w:rsidTr="003061A6">
        <w:trPr>
          <w:trHeight w:val="66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计划编号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计划项目名称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项目承担单位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推荐完成时间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D258A4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现阶段</w:t>
            </w:r>
            <w:r w:rsidRPr="00D258A4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br/>
              <w:t>标准情况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2012RB011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商品化食品检测试剂盒的评价技术规范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福建出入境检验检疫局检验检疫技术中心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黄晓蓉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2014/6/30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征求意见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2013RB027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软件过程能力成熟度评估指南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中国合格评定国家认可中心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姜铁白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已审查(未通过)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2014RB001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能力验证计划实施指南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北京中实国金国际实验室能力验证研究中心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胡洛翡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2016/12/31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起草中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2014RB002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能力验证物品 均匀性、稳定性检验的一般原则和统计方法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北京中实国金国际实验室能力验证研究中心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胡洛翡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2016/12/31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起草中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2014RB006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定量类能力验证计划结果评价规范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深圳市华测检测技术股份有限公司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陈丽媛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2016/12/31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起草中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2014RB013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认证认可行业通用术语和词汇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方圆标志认证集团产品认证有限公司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郑深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</w:t>
            </w:r>
            <w:r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  <w:t>5</w:t>
            </w: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 xml:space="preserve">/12/31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通过审查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2014RB014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运维审计系统安全评价规范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中国网络安全审查技术与认证中心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陈世翔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</w:t>
            </w:r>
            <w:r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  <w:t>4</w:t>
            </w: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 xml:space="preserve">/12/31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通过审查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2014RB015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数据中心服务能力成熟度评价指南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中国网络安全审查技术与认证中心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张剑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</w:t>
            </w:r>
            <w:r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  <w:t>4</w:t>
            </w: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/1</w:t>
            </w:r>
            <w:r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  <w:t>0</w:t>
            </w: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 xml:space="preserve">/31　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已审查(未通过)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2014RB016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信息技术—服务管理体系要求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中国网络安全审查技术与认证中心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魏军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2016/12/31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送审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2014RB020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科研用试剂评价技术规范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中国检验检疫科学研究院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吴孝槐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2016/12/31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起草中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2014RB025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电子电器能效领域能力验证实施指南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中国合格评定国家认可中心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 xml:space="preserve">王忠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2016/8/31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征求意见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2014RB026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转基因检测实验室测量不确定度评估指南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北京出入境检验检疫局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梁新苗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</w:t>
            </w:r>
            <w:r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  <w:t>5</w:t>
            </w: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 xml:space="preserve">/12/31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通过审查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2014RB043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包衣蔬菜种子质量控制与评价规范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国家认监委认证认可技术研究所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唐茂芝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2016/12/31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起草中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2014RB044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环境绩效评估工具在环境管理体系中的应用指南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中环联合（北京）认证中心有限公司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顾雪慈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2016/12/31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送审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2014RB047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食品农产品认证业务数据规范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国家认监委信息中心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王海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2016/12/31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已审查(未通过)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2014RB048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认证机构社会责任报告编制指南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中国认证认可协会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傅斌友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</w:t>
            </w:r>
            <w:r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  <w:t>5</w:t>
            </w: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 xml:space="preserve">/12/31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通过审查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2014RB049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防爆产品认证实施指南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方圆标志认证集团产品认证有限公司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郑深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2016/12/31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起草中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2015RB001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公共检验检测服务平台（示范区）建设与管理规范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宁波出入境检验检疫局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陈继新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 xml:space="preserve">2016/12/31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通过审查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lastRenderedPageBreak/>
              <w:t>19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2015RB002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公共检验检测服务平台（示范区）建设评价指南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东莞新标联检测技术开发有限公司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郭新峰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</w:t>
            </w:r>
            <w:r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  <w:t>5</w:t>
            </w: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 xml:space="preserve">/12/31　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已审查(未通过)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2015RB007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植物有害生物远程鉴定能力验证关键技术指南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江苏出入境检验检疫局动植物与食品检测中心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安榆林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2015/12/31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征求意见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2015RB008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动物检疫实验室建筑安全评价技术规范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北京出入境检验检疫局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刘艳华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2016/12/31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送审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2015RB010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实验室通用基础条件评价指南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武汉科贝科技有限公司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10261">
              <w:rPr>
                <w:rFonts w:ascii="方正仿宋简体" w:eastAsia="方正仿宋简体" w:hAnsi="宋体" w:hint="eastAsia"/>
                <w:color w:val="000000"/>
                <w:szCs w:val="21"/>
              </w:rPr>
              <w:t>陈宗胜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 xml:space="preserve">2016/12/31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已审查(未通过)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2015RB011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检验检测从业人员诚信基本要求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东莞新标联检测技术开发有限公司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郭新峰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2016/12/31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送审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2015RB013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合格评定  产品认证制度建立指南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方圆标志认证集团产品认证有限公司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郑深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2016/12/31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起草中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2015RB014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合格评定  产品认证方案的设计及认证实施规则的编制指南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方圆标志认证集团产品认证有限公司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郑深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2016/12/31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起草中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2015RB016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有机产品生产中植保类投入物评价：第2部分：实施指南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方圆标志认证集团产品认证有限公司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郑深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2016/12/31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起草中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2015RB019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富硒产品认证制度建立指南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中华全国供销合作总社北京商业机械研究所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智先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2015/12/31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起草中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2015RB024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人类工效学产品认证实施指南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方圆标志认证集团产品认证有限公司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郑深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 xml:space="preserve">2016/12/31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通过审查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lastRenderedPageBreak/>
              <w:t>29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2015RB027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物流服务认证技术导则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中国质量认证中心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梁吉娜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2016/12/31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征求意见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2015RB028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家庭服务认证技术导则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中国质量认证中心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王晓涛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2016/12/31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11C6D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征求意见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2015RB029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留学服务认证技术导则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中国质量认证中心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梁吉娜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2016/12/31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11C6D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征求意见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2015RB030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语言培训服务认证技术要求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中国质量认证中心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王晓涛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2016/12/31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11C6D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征求意见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2015RB031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政务服务中心服务认证技术要求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中国质量认证中心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王晓涛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2016/12/31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起草中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2015RB032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B2C电子商务（商品类）交易服务认证方案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国家认证认可监督管理委员会信息中心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张涛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2016/12/31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通过审查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2015RB033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清洁服务认证要求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北京中经科环质量认证有限公司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曹春香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2016/12/31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已审查(未通过)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2015RB040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基于19001的廉政风险防控管理体系实施指南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方圆标志认证集团有限公司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冀晓东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2016/3/30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起草中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2015RB042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职业健康安全管理体系：检验检疫除害处理企业应用指南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北京出入境检验检疫局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刘  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2016/12/31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送审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2015RB046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风险管理体系：出入境危险化学品及其包装检验人员安全防护原则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北京出入境检验检疫局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刘洁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2016/12/31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送审</w:t>
            </w:r>
          </w:p>
        </w:tc>
      </w:tr>
      <w:tr w:rsidR="00FE64EC" w:rsidRPr="00410261" w:rsidTr="003061A6">
        <w:trPr>
          <w:trHeight w:val="90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2015RB047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职业健康安全管理体系：国境口岸卫生检疫行业应用指南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北京出入境检验检疫局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刘洁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2016/12/31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送审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lastRenderedPageBreak/>
              <w:t>4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2015RB049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WIFI产品SAR测试标准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北京出入境检验检疫局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尹洪雁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2016/12/31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送审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2015RB050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建材等级品产品认证规范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北京国建联信认证中心有限公司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尹靖宇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2016/</w:t>
            </w:r>
            <w:r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  <w:t>03</w:t>
            </w: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 xml:space="preserve">/31　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已审查(未通过)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2015RB051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认证依据用标准编写指南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北京赛西认证有限责任公司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杨檬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2016/12/31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起草中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2015RB059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实验室认可领域分类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中国合格评定国家认可中心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宋桂兰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2017/12/31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送审</w:t>
            </w:r>
            <w:bookmarkStart w:id="0" w:name="_GoBack"/>
            <w:bookmarkEnd w:id="0"/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2015RB060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认证人员通用要求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中国认证认可协会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生飞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2017/12/31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起草中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2015RB061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产品认证检查员通用要求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中国认证认可协会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王淑媛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2017/12/31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通过审查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2015RB062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服务认证检查员通用要求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中国认证认可协会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黄红艳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2017/12/31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通过审查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2015RB063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管理体系审核员通用要求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中国认证认可协会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刘媛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2017/12/31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通过审查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2015RB065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出版服务质量评价导则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中国质量认证中心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王晓涛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2016/12/31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起草中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2016RB002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薄板坯连铸连轧热轧钢带产品的低碳评价要求和评价方法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北京国金衡信管理体系认证有限公司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王刚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2017/5/31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起草中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2016RB003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钢筋混凝土用热轧带肋钢筋的低碳评价要求和评价方法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北京国金衡信管理体系认证有限公司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王刚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2017/5/31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起草中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2016RB008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学前教育机构服务认证要求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国家认监委认证认可技术研究所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杨泽慧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2017/12/31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起草中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lastRenderedPageBreak/>
              <w:t>5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2016RB009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认证认可信息公共服务共享平台建设规范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国家认监委信息中心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李锋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2017/12/31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送审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2016RB013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检验检测机构分类监管评定规范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江西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出入境</w:t>
            </w: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检验检疫局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张凤鸣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2018/12/31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送审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2016RB014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检验检测机构统计指标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律城信核(北京)信用管理有限公司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吴根义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2018/12/31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起草中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2016RB017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在线教育服务认证要求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清华大学信息化技术中心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李绯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2018/4/30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送审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2016RB018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检测实验室计量确认规范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山东检验检疫局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刘培海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2017/12/31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送审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2016RB020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专业性展览会服务认证技术导则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商务部国际贸易经济合作研究院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高宝华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2017/12/31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起草中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2016RB021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政府购买服务的第三方食品检测机构综合评价规范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深圳检验检疫局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蔡伊娜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2017/12/31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送审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2016RB022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检验检测品牌价值评价规范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四川省质量技术审查评价中心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文永勤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2017/12/31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送审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2016RB024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服务认证 居家养老服务要求 助餐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中标合信(北京)认证有限公司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李可伟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2017/12/31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起草中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2016RB025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服务认证 居家养老服务要求 总则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中标合信(北京)认证有限公司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王丹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2017/12/31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起草中</w:t>
            </w:r>
          </w:p>
        </w:tc>
      </w:tr>
      <w:tr w:rsidR="00FE64EC" w:rsidRPr="00410261" w:rsidTr="003061A6">
        <w:trPr>
          <w:trHeight w:val="83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2016RB026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综合客运枢纽服务认证技术要求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中国船级社质量认证公司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黄世元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2018/1/30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起草中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lastRenderedPageBreak/>
              <w:t>6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2016RB032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基因扩增检测方法验证与确认指南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中国合格评定国家认可中心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李宏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2017/12/31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通过审查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2016RB033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 xml:space="preserve">微生物检测方法验证与确认指南 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中国合格评定国家认可中心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李宏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2017/12/31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通过审查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2016RB044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中央空调通风系统清洗服务认证技术要求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中国建筑科学研究院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马捷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2017/12/31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送审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2016RB045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有机牛羊饲料认证技术规范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生吉萍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2017/12/31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起草中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2016RB048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移动智能终端应用程序安全评价要求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中国网络安全审查技术与认证中心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张晓梅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2018/4/28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起草中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2016RB050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法律服务认证技术要求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中国政法大学律师学研究中心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周蔚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2017/12/31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起草中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2016RB057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绿色供应链管理体系 要求及使用指南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中环联合(北京)认证中心有限公司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顾雪慈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2017/8/31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送审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2016RB066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检验检测机构社会责任报告  基本要求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中实诚信信用评价有限公司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郭新峰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2017/12/31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起草中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2016RB067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检验检测机构风险管理规范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中实诚信信用评价有限公司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郭新峰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2017/12/31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起草中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2016RB071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合格评定 服务认证业务范围分类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深圳市标准技术研究院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温利峰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2017/12/31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通过审查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2016RB081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殡葬服务认证要求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上海质量体系审核中心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魏建清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2018/12/31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起草中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lastRenderedPageBreak/>
              <w:t>74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2016RB084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店铺零售服务认证要求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中国商业联合会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严燕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2018/12/31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送审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2016RB089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B2C 电子商务交易服务 通用要求（商品类）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中标合信(北京)认证有限公司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C77C9A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李可伟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2018/12/31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通过审查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2016RB090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创新管理体系 要求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中国质量认证中心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C77C9A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刘钢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2018/12/31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起草中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2016RB091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道地药材操作规范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中健安检测认证中心有限公司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C77C9A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杜丹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2018/12/31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起草中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2016RB093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低碳产品评价方法与要求 轮胎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中国质量认证中心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于洁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2018/12/31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起草中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2016RB094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低碳产品评价方法与要求 铝合金建筑型材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中国质量认证中心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于洁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2018/12/31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起草中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2016RB096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低碳产品评价方法与要求 中小型三相异步电动机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中国质量认证中心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于洁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2018/12/31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起草中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2016RB097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服务业企业品牌管理培育体系 要求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中国国际贸易促进委员会商业行业分会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C77C9A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姚歆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2018/12/31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起草中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2016RB100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绿色产品评价方法与要求 钢材产品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中冶建筑研究总院有限公司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朱建国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2018/12/31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起草中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2016RB101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免予办理强制性产品认证的产品监督和销毁规程 机动车辆及安全附件：汽车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保定出入境检验检疫局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李树昭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2018/12/31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起草中</w:t>
            </w:r>
          </w:p>
        </w:tc>
      </w:tr>
      <w:tr w:rsidR="00FE64EC" w:rsidRPr="00410261" w:rsidTr="003061A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2016RB102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体外实验室良好操作规范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广东出入境检验检疫局检验检疫技术中心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陈树军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2018/12/31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C" w:rsidRPr="00C77C9A" w:rsidRDefault="00FE64EC" w:rsidP="003061A6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C77C9A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起草中</w:t>
            </w:r>
          </w:p>
        </w:tc>
      </w:tr>
    </w:tbl>
    <w:p w:rsidR="00F916DE" w:rsidRDefault="00F916DE"/>
    <w:sectPr w:rsidR="00F916DE" w:rsidSect="00FE64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64EC"/>
    <w:rsid w:val="002B05FB"/>
    <w:rsid w:val="005E0344"/>
    <w:rsid w:val="00F916DE"/>
    <w:rsid w:val="00FE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</dc:creator>
  <cp:lastModifiedBy>liud</cp:lastModifiedBy>
  <cp:revision>1</cp:revision>
  <dcterms:created xsi:type="dcterms:W3CDTF">2019-07-05T06:42:00Z</dcterms:created>
  <dcterms:modified xsi:type="dcterms:W3CDTF">2019-07-05T06:43:00Z</dcterms:modified>
</cp:coreProperties>
</file>