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ind w:firstLine="960" w:firstLineChars="300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 xml:space="preserve"> 本次检验项目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一</w:t>
      </w:r>
      <w:r>
        <w:rPr>
          <w:rFonts w:hAnsi="黑体" w:eastAsia="黑体"/>
          <w:sz w:val="32"/>
          <w:szCs w:val="32"/>
        </w:rPr>
        <w:t>、炒货食品及坚果制品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抽检依据GB 2760-2014《食品安全国家标准 食品添加剂使用标准》、GB 2761-2017《食品安全国家标准 食品中真菌毒素限量》、GB 2762-2017《食品安全国家标准 食品污染物限量》、GB 19300-2014《食品安全国家标准 坚果与籽粒食品》等标准要求。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开心果、杏仁、松仁、瓜子检验项目包括酸价（以脂肪计）、过氧化值（以脂肪计）、铅（以Pb计）、黄曲霉毒素B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、糖精钠（以糖精计）、甜蜜素（以环己基氨基磺酸计）、三氯蔗糖、纽甜、二氧化硫残留量、大肠菌群n=5、霉菌、安赛蜜等项目。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2.其他炒货食品及坚果制品</w:t>
      </w:r>
      <w:r>
        <w:rPr>
          <w:rFonts w:hint="eastAsia" w:ascii="仿宋" w:hAnsi="仿宋" w:eastAsia="仿宋" w:cs="仿宋"/>
          <w:sz w:val="32"/>
          <w:szCs w:val="32"/>
        </w:rPr>
        <w:t>检验项目包括酸价（以脂肪计）、过氧化值（以脂肪计）、铅（以Pb计）、黄曲霉毒素B1、糖精钠（以糖精计）、甜蜜素（以环己基氨基磺酸计）、三氯蔗糖、纽甜、二氧化硫残留量、大肠菌群、霉菌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hAnsi="黑体" w:eastAsia="黑体"/>
          <w:sz w:val="32"/>
          <w:szCs w:val="32"/>
          <w:lang w:eastAsia="zh-CN"/>
        </w:rPr>
        <w:t>二、酒类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抽检依据产品明示标准及质量要求、GB 2757-2012《食品安全国家标准 蒸馏酒及其配制酒》、GB 275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-2012《食品安全国家标准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发酵</w:t>
      </w:r>
      <w:r>
        <w:rPr>
          <w:rFonts w:hint="eastAsia" w:ascii="仿宋" w:hAnsi="仿宋" w:eastAsia="仿宋" w:cs="仿宋"/>
          <w:sz w:val="32"/>
          <w:szCs w:val="32"/>
        </w:rPr>
        <w:t>酒及其配制酒》和GB2760-2014《食品安全国家标准 食品添加剂使用标准》标准要求。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发酵酒</w:t>
      </w:r>
      <w:r>
        <w:rPr>
          <w:rFonts w:hint="eastAsia" w:ascii="仿宋" w:hAnsi="仿宋" w:eastAsia="仿宋" w:cs="仿宋"/>
          <w:sz w:val="32"/>
          <w:szCs w:val="32"/>
        </w:rPr>
        <w:t>检验项目包括酒精度、甲醛、二氧化硫残留量、糖精钠(以糖精计)。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白酒、白酒(液态)、白酒(原酒)检验项目包括酒精度、甲醇、氰化物(以HCN计)、糖精钠(以糖精计)、甜蜜素(以环己基氨基磺酸计)、三氯蔗糖。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食用油、油脂及其制品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2760-2014）、《食品安全国家标准 食品中真菌毒素限量》（GB 2761-2017）、《食品安全国家标准 植物油》（GB 2716-2018）、《食品安全国家标准 食品中污染物限量》（GB 2762-2017）及产品明示标准等标准要求。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菜籽油检验项目包括酸值/酸价、过氧化值、总砷（以As计）、铅（以Pb计）、苯并[a]芘、溶剂残留量、丁基羟基茴香醚（BHA）、二丁基羟基甲苯（BHT）、特丁基对苯二酚（TBHQ）等项目。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食用植物调和油检验项目包括酸价、过氧化值、总砷（以As计）、铅（以Pb计）、苯并[a]芘、溶剂残留量、丁基羟基茴香醚（BHA）、二丁基羟基甲苯（BHT）、特丁基对苯二酚（TBHQ）。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芝麻油检验项目包括酸值/酸价、过氧化值、总砷（以As计）、铅（以Pb计）、苯并[a]芘、溶剂残留量、丁基羟基茴香醚（BHA）、二丁基羟基甲苯（BHT）、特丁基对苯二酚（TBHQ）等项目。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煎炸过程用油检验项目包括酸价、极性组分、游离棉酚等项目。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食品添加剂使用标准》（GB 2760-2014）、《食品安全国家标准 食品中致病菌限量》（GB29921-2013）、整顿办函﹝2011﹞1号、GB 2726-2016《食品安全国家标准 熟肉制品》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《食品中可能违法添加的非食用物质和易滥用的食品添加剂品种》（食品整治办﹝2008﹞3号）及产品明示标准等标准要求。（二）检验项目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熟肉干制品检验项目包括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等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酱卤肉制品检验项目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、乳制品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食品中真菌毒素限量》（GB 2761-2017）、《关于三聚氰胺在食品中的限量值的公告》（卫生部、工业和信息化部、农业部、 工商总局质检总局公告 2011 年第 10 号）、《食品安全国家标准 食品添加剂使用标准》（GB 2760-2014）、《食品安全国家标准 发酵乳》（GB19302-2010）、《食品安全国家标准 乳粉》（GB 19644-2010）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食品安全国家标准 灭菌乳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25190-2010）</w:t>
      </w:r>
      <w:r>
        <w:rPr>
          <w:rFonts w:hint="eastAsia" w:ascii="仿宋" w:hAnsi="仿宋" w:eastAsia="仿宋" w:cs="仿宋"/>
          <w:sz w:val="32"/>
          <w:szCs w:val="32"/>
        </w:rPr>
        <w:t>等标准要求。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1.发酵乳检验项目包括脂肪、蛋白质、非脂乳固体、酸度、乳酸菌数、铅(以Pb计)、铬(以Cr计)、黄曲霉毒素M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、三聚氰胺、山梨酸及其钾盐（以山梨酸计）、酵母、金黄色葡萄球菌、霉菌、沙门氏菌、大肠菌群等项目。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调制乳检验项目包括脂肪、蛋白质、铅(以Pb计)、铬(以Cr计)、黄曲霉毒素M1、三聚氰胺、菌落总数、大肠菌群、金黄色葡萄球菌、沙门氏菌、商业无菌等项目。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灭菌乳检验项目包括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：脂肪、蛋白质、非脂乳固体、酸度、铅(以Pb计)、铬(以Cr计)、黄曲霉毒素M1、地塞米松、三聚氰胺、商业无菌。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水果制品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2760-2014）、《食品安全国家标准 食品中真菌毒素限量》（GB 2761-2017）、《食品安全国家标准 食品中污染物限量》（GB 2762-2017）、《食品安全国家标准 蜜饯》（GB 14884-2016）、《食品安全国家标准 食品中致病菌限量》（GB29921-2013）及产品明示标准等标准要求。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蜜饯类、凉果类、果脯类、话化类、果糕类检验项目包括二氧化硫残留量、苯甲酸及其钠盐（以苯甲酸计）、山梨酸及其钾盐（以山梨酸计）、糖精钠（以糖精计）、甜蜜素、菌落总数、大肠菌群、沙门氏菌、金黄色葡萄球菌、霉菌等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果酱检验项目包括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等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sz w:val="20"/>
          <w:szCs w:val="20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水果干制品(含干枸杞)检验项目包括铅（以Pb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等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、方便制品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抽检依据GB2762-2017《食品安全国家标准 食品中污染物限量》、GB2760-2014《食品安全国家标准 食品添加剂使用标准》、GB19640-2016《食品安全国家标准 冲调谷物制品》、GB29921-2013《食品安全国家标准 食品中致病菌限量》、DBS41006-2015、GB 2761-2017《食品安全国家标准 食品中真菌毒素限量》等标准要求。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方便粥、方便盒饭、冷面及其他熟制方便食品等检验项目包括铅(以Pb计)、苯甲酸及其钠盐(以苯甲酸计)、山梨酸及其钾盐(以山梨酸计)、糖精钠(以糖精计)、菌落总数、大肠菌群、霉菌、沙门氏菌、金黄色葡萄球菌、黄曲霉毒素B{1}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保健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抽检依据《食品安全国家标准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保健食品</w:t>
      </w:r>
      <w:r>
        <w:rPr>
          <w:rFonts w:hint="eastAsia" w:ascii="仿宋" w:hAnsi="仿宋" w:eastAsia="仿宋" w:cs="仿宋"/>
          <w:sz w:val="32"/>
          <w:szCs w:val="32"/>
        </w:rPr>
        <w:t>》（GB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16740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</w:rPr>
        <w:t>-2014）</w:t>
      </w:r>
      <w:r>
        <w:rPr>
          <w:rFonts w:hint="eastAsia" w:ascii="仿宋" w:hAnsi="仿宋" w:eastAsia="仿宋" w:cs="仿宋"/>
          <w:sz w:val="32"/>
          <w:szCs w:val="32"/>
        </w:rPr>
        <w:t>等标准要求。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保健食品</w:t>
      </w:r>
      <w:r>
        <w:rPr>
          <w:rFonts w:hint="eastAsia" w:ascii="仿宋" w:hAnsi="仿宋" w:eastAsia="仿宋" w:cs="仿宋"/>
          <w:sz w:val="32"/>
          <w:szCs w:val="32"/>
        </w:rPr>
        <w:t>检验项目包括铅（Pb）、总砷（As）、总汞（Hg）、菌落总数、大肠菌群、霉菌和酵母、金黄色葡萄球菌、沙门氏菌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抽检依据《食品安全国家标准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鲜（冻）畜、禽产品</w:t>
      </w:r>
      <w:r>
        <w:rPr>
          <w:rFonts w:hint="eastAsia" w:ascii="仿宋" w:hAnsi="仿宋" w:eastAsia="仿宋" w:cs="仿宋"/>
          <w:sz w:val="32"/>
          <w:szCs w:val="32"/>
        </w:rPr>
        <w:t>》（GB 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）、《食品安全国家标准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鲜、冻动物性水产品</w:t>
      </w:r>
      <w:r>
        <w:rPr>
          <w:rFonts w:hint="eastAsia" w:ascii="仿宋" w:hAnsi="仿宋" w:eastAsia="仿宋" w:cs="仿宋"/>
          <w:sz w:val="32"/>
          <w:szCs w:val="32"/>
        </w:rPr>
        <w:t>》（GB 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食品添加剂使用标准》（GB 2760-2014）、《食品安全国家标准 食品中污染物限量》（GB 2762-2017）、《食品安全国家标准 食品中农药最大残留限量》（GB 2763-2016）、农业部公告第235号、农业部公告第2292号、农业部公告第560号等标准要求。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芹菜检验项目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等项目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苹果</w:t>
      </w:r>
      <w:r>
        <w:rPr>
          <w:rFonts w:hint="eastAsia" w:ascii="仿宋" w:hAnsi="仿宋" w:eastAsia="仿宋" w:cs="仿宋"/>
          <w:sz w:val="32"/>
          <w:szCs w:val="32"/>
        </w:rPr>
        <w:t>检验项目包括丙环唑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丙溴磷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敌敌畏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丁硫克百威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啶虫脒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毒死蜱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三唑醇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对硫磷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梨</w:t>
      </w:r>
      <w:r>
        <w:rPr>
          <w:rFonts w:hint="eastAsia" w:ascii="仿宋" w:hAnsi="仿宋" w:eastAsia="仿宋" w:cs="仿宋"/>
          <w:sz w:val="32"/>
          <w:szCs w:val="32"/>
        </w:rPr>
        <w:t>检验项目包括吡虫啉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敌敌畏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毒死蜱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对硫磷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多菌灵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氟虫腈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氟氯氰菊酯和高效氟氯氰菊酯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氯氟氰菊酯和高效氯氟氰菊酯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氯氰菊酯和高效氯氰菊酯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水胺硫磷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敌百虫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十</w:t>
      </w:r>
      <w:r>
        <w:rPr>
          <w:rFonts w:hint="eastAsia" w:ascii="黑体" w:hAnsi="黑体" w:eastAsia="黑体" w:cs="黑体"/>
          <w:szCs w:val="32"/>
        </w:rPr>
        <w:t>、粮食加工品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Cs w:val="32"/>
        </w:rPr>
      </w:pPr>
      <w:r>
        <w:rPr>
          <w:rFonts w:hint="eastAsia" w:ascii="仿宋" w:hAnsi="仿宋" w:eastAsia="仿宋" w:cs="仿宋"/>
          <w:szCs w:val="32"/>
        </w:rPr>
        <w:t>抽检依据</w:t>
      </w:r>
      <w:r>
        <w:rPr>
          <w:rFonts w:hint="eastAsia" w:ascii="仿宋" w:hAnsi="仿宋" w:eastAsia="仿宋" w:cs="仿宋"/>
        </w:rPr>
        <w:t>《食品安全国家标准 食品中真菌毒素限量》（</w:t>
      </w:r>
      <w:r>
        <w:rPr>
          <w:rFonts w:hint="eastAsia" w:ascii="仿宋" w:hAnsi="仿宋" w:eastAsia="仿宋" w:cs="仿宋"/>
          <w:szCs w:val="32"/>
        </w:rPr>
        <w:t>GB 2761-2017</w:t>
      </w:r>
      <w:r>
        <w:rPr>
          <w:rFonts w:hint="eastAsia" w:ascii="仿宋" w:hAnsi="仿宋" w:eastAsia="仿宋" w:cs="仿宋"/>
        </w:rPr>
        <w:t>）、</w:t>
      </w:r>
      <w:r>
        <w:rPr>
          <w:rFonts w:hint="eastAsia" w:ascii="仿宋" w:hAnsi="仿宋" w:eastAsia="仿宋" w:cs="仿宋"/>
          <w:szCs w:val="32"/>
        </w:rPr>
        <w:t>《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"http://down.foodmate.net/standard/sort/3/50748.html" \t "_blank" \o "GB 2762-2017 食品安全国家标准 食品中污染物限量"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Cs w:val="32"/>
        </w:rPr>
        <w:t>食品安全国家标准 食品中污染物限量</w:t>
      </w:r>
      <w:r>
        <w:rPr>
          <w:rFonts w:hint="eastAsia" w:ascii="仿宋" w:hAnsi="仿宋" w:eastAsia="仿宋" w:cs="仿宋"/>
          <w:szCs w:val="32"/>
        </w:rPr>
        <w:fldChar w:fldCharType="end"/>
      </w:r>
      <w:r>
        <w:rPr>
          <w:rFonts w:hint="eastAsia" w:ascii="仿宋" w:hAnsi="仿宋" w:eastAsia="仿宋" w:cs="仿宋"/>
          <w:szCs w:val="32"/>
        </w:rPr>
        <w:t>》（GB 2762-2017）、卫生部公告[2011]4号《卫生部等7部门关于撤销食品添加剂过氧化苯甲酰、过氧化钙的公告》等标准要求。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1.小麦粉检验项目包括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镉（以Cd计）、苯并[a]芘、玉米赤霉烯酮、脱氧雪腐镰刀菌烯醇、赭曲霉毒素A、黄曲霉毒素B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subscript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、过氧化苯甲酰</w:t>
      </w:r>
      <w:r>
        <w:rPr>
          <w:rFonts w:hint="eastAsia" w:ascii="仿宋" w:hAnsi="仿宋" w:eastAsia="仿宋" w:cs="仿宋"/>
          <w:sz w:val="32"/>
          <w:szCs w:val="32"/>
        </w:rPr>
        <w:t>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2.大米检验项目包括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铅（以Pb计）、镉（以Cd计）、无机砷（以As计）、黄曲霉毒素B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subscript"/>
          <w:lang w:bidi="ar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项目。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52A42D"/>
    <w:multiLevelType w:val="singleLevel"/>
    <w:tmpl w:val="D452A4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B31E78"/>
    <w:multiLevelType w:val="singleLevel"/>
    <w:tmpl w:val="1AB31E7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17145"/>
    <w:rsid w:val="00020288"/>
    <w:rsid w:val="00062206"/>
    <w:rsid w:val="00074B03"/>
    <w:rsid w:val="00080D4F"/>
    <w:rsid w:val="000C2139"/>
    <w:rsid w:val="000E45F2"/>
    <w:rsid w:val="000F6566"/>
    <w:rsid w:val="000F78CF"/>
    <w:rsid w:val="0010137B"/>
    <w:rsid w:val="0010526A"/>
    <w:rsid w:val="00110F03"/>
    <w:rsid w:val="00126191"/>
    <w:rsid w:val="00144785"/>
    <w:rsid w:val="00144CEC"/>
    <w:rsid w:val="00172266"/>
    <w:rsid w:val="001869C7"/>
    <w:rsid w:val="00187E77"/>
    <w:rsid w:val="001A282A"/>
    <w:rsid w:val="001A4C22"/>
    <w:rsid w:val="001A635D"/>
    <w:rsid w:val="001D3445"/>
    <w:rsid w:val="00227545"/>
    <w:rsid w:val="002338B4"/>
    <w:rsid w:val="00257FAF"/>
    <w:rsid w:val="002660E0"/>
    <w:rsid w:val="002E4E0B"/>
    <w:rsid w:val="002F0CF9"/>
    <w:rsid w:val="002F2E08"/>
    <w:rsid w:val="00300F35"/>
    <w:rsid w:val="0034587C"/>
    <w:rsid w:val="00360A9F"/>
    <w:rsid w:val="003654BD"/>
    <w:rsid w:val="00371912"/>
    <w:rsid w:val="00391861"/>
    <w:rsid w:val="00395435"/>
    <w:rsid w:val="003A363C"/>
    <w:rsid w:val="003C6F3D"/>
    <w:rsid w:val="00447543"/>
    <w:rsid w:val="004B3DDD"/>
    <w:rsid w:val="004C05ED"/>
    <w:rsid w:val="004C3119"/>
    <w:rsid w:val="004D0006"/>
    <w:rsid w:val="004D74CE"/>
    <w:rsid w:val="004E0594"/>
    <w:rsid w:val="005A560F"/>
    <w:rsid w:val="005E4642"/>
    <w:rsid w:val="006052C4"/>
    <w:rsid w:val="0060747E"/>
    <w:rsid w:val="006304C0"/>
    <w:rsid w:val="006403CD"/>
    <w:rsid w:val="00643E0D"/>
    <w:rsid w:val="006638B7"/>
    <w:rsid w:val="00685E35"/>
    <w:rsid w:val="006A2DA9"/>
    <w:rsid w:val="006F37E2"/>
    <w:rsid w:val="006F5D50"/>
    <w:rsid w:val="00753767"/>
    <w:rsid w:val="00794346"/>
    <w:rsid w:val="007A1226"/>
    <w:rsid w:val="007F0926"/>
    <w:rsid w:val="00827527"/>
    <w:rsid w:val="00827601"/>
    <w:rsid w:val="008449AB"/>
    <w:rsid w:val="00891F7A"/>
    <w:rsid w:val="008C1161"/>
    <w:rsid w:val="008D74BF"/>
    <w:rsid w:val="008E2705"/>
    <w:rsid w:val="008E2D39"/>
    <w:rsid w:val="009065E1"/>
    <w:rsid w:val="009227C6"/>
    <w:rsid w:val="00947FC4"/>
    <w:rsid w:val="009702ED"/>
    <w:rsid w:val="00983E1C"/>
    <w:rsid w:val="009866C9"/>
    <w:rsid w:val="00987130"/>
    <w:rsid w:val="009A5A2D"/>
    <w:rsid w:val="009A7D80"/>
    <w:rsid w:val="009B2E3D"/>
    <w:rsid w:val="00A03FBA"/>
    <w:rsid w:val="00A3430B"/>
    <w:rsid w:val="00A524A6"/>
    <w:rsid w:val="00A80108"/>
    <w:rsid w:val="00AB17B5"/>
    <w:rsid w:val="00B030C0"/>
    <w:rsid w:val="00B036AC"/>
    <w:rsid w:val="00B127F6"/>
    <w:rsid w:val="00B455DB"/>
    <w:rsid w:val="00B742A7"/>
    <w:rsid w:val="00B81671"/>
    <w:rsid w:val="00B910F8"/>
    <w:rsid w:val="00BD7687"/>
    <w:rsid w:val="00BE7FD5"/>
    <w:rsid w:val="00BF5E21"/>
    <w:rsid w:val="00C07556"/>
    <w:rsid w:val="00C16270"/>
    <w:rsid w:val="00C32A86"/>
    <w:rsid w:val="00C45F80"/>
    <w:rsid w:val="00C83B15"/>
    <w:rsid w:val="00CC6595"/>
    <w:rsid w:val="00CF5358"/>
    <w:rsid w:val="00D128D2"/>
    <w:rsid w:val="00D318E3"/>
    <w:rsid w:val="00D82C5F"/>
    <w:rsid w:val="00D87C7D"/>
    <w:rsid w:val="00DD7047"/>
    <w:rsid w:val="00DE1CBF"/>
    <w:rsid w:val="00E14208"/>
    <w:rsid w:val="00E45532"/>
    <w:rsid w:val="00E930D5"/>
    <w:rsid w:val="00EF4E16"/>
    <w:rsid w:val="00F42772"/>
    <w:rsid w:val="00F76A0F"/>
    <w:rsid w:val="00F839E3"/>
    <w:rsid w:val="00F8764E"/>
    <w:rsid w:val="00FB4977"/>
    <w:rsid w:val="00FC3716"/>
    <w:rsid w:val="00FD1954"/>
    <w:rsid w:val="00FE22CB"/>
    <w:rsid w:val="02CC0ED3"/>
    <w:rsid w:val="04B6523F"/>
    <w:rsid w:val="05B84714"/>
    <w:rsid w:val="05BF5664"/>
    <w:rsid w:val="0AA977CF"/>
    <w:rsid w:val="0B571BD3"/>
    <w:rsid w:val="0BFF1ABF"/>
    <w:rsid w:val="0C5D1756"/>
    <w:rsid w:val="0C5E7A67"/>
    <w:rsid w:val="0E354D1F"/>
    <w:rsid w:val="0FE809A9"/>
    <w:rsid w:val="10D26550"/>
    <w:rsid w:val="11C94C42"/>
    <w:rsid w:val="129169F7"/>
    <w:rsid w:val="141007BF"/>
    <w:rsid w:val="15665FDD"/>
    <w:rsid w:val="16512B2D"/>
    <w:rsid w:val="1685595F"/>
    <w:rsid w:val="186346FD"/>
    <w:rsid w:val="19536551"/>
    <w:rsid w:val="199828F5"/>
    <w:rsid w:val="19A375B9"/>
    <w:rsid w:val="1B7B4ACF"/>
    <w:rsid w:val="1CDC2416"/>
    <w:rsid w:val="1F855B73"/>
    <w:rsid w:val="1FA07B74"/>
    <w:rsid w:val="20B8390E"/>
    <w:rsid w:val="226249B9"/>
    <w:rsid w:val="229A1A07"/>
    <w:rsid w:val="23475EC7"/>
    <w:rsid w:val="29470AF4"/>
    <w:rsid w:val="2A456B51"/>
    <w:rsid w:val="2A4A3E3D"/>
    <w:rsid w:val="2B0A7598"/>
    <w:rsid w:val="2B772B8F"/>
    <w:rsid w:val="2BBA68DD"/>
    <w:rsid w:val="2F07024E"/>
    <w:rsid w:val="2FA736AE"/>
    <w:rsid w:val="302728FE"/>
    <w:rsid w:val="32FF29DD"/>
    <w:rsid w:val="338F5570"/>
    <w:rsid w:val="34221452"/>
    <w:rsid w:val="3660584B"/>
    <w:rsid w:val="376A482A"/>
    <w:rsid w:val="377570C0"/>
    <w:rsid w:val="38EF71C4"/>
    <w:rsid w:val="3BBF66BE"/>
    <w:rsid w:val="3C122A33"/>
    <w:rsid w:val="3E434E7E"/>
    <w:rsid w:val="3FBB1010"/>
    <w:rsid w:val="42893A16"/>
    <w:rsid w:val="42A9239A"/>
    <w:rsid w:val="4377441C"/>
    <w:rsid w:val="44E16A04"/>
    <w:rsid w:val="44FB780C"/>
    <w:rsid w:val="454F6571"/>
    <w:rsid w:val="45C82FE4"/>
    <w:rsid w:val="45F01855"/>
    <w:rsid w:val="469A0E3A"/>
    <w:rsid w:val="48AC769D"/>
    <w:rsid w:val="4B703C44"/>
    <w:rsid w:val="4BFB69CD"/>
    <w:rsid w:val="4C9C0DEC"/>
    <w:rsid w:val="4CC4479C"/>
    <w:rsid w:val="4D697066"/>
    <w:rsid w:val="4D6B3BFE"/>
    <w:rsid w:val="4DE85EBD"/>
    <w:rsid w:val="4E54378B"/>
    <w:rsid w:val="4EE15D6A"/>
    <w:rsid w:val="4F090B55"/>
    <w:rsid w:val="4F520626"/>
    <w:rsid w:val="4FED7C54"/>
    <w:rsid w:val="50C00C74"/>
    <w:rsid w:val="517A4020"/>
    <w:rsid w:val="51A43A1A"/>
    <w:rsid w:val="538171F7"/>
    <w:rsid w:val="54B34999"/>
    <w:rsid w:val="57837E69"/>
    <w:rsid w:val="579376E4"/>
    <w:rsid w:val="57984C6C"/>
    <w:rsid w:val="58D223B4"/>
    <w:rsid w:val="5C803C87"/>
    <w:rsid w:val="5DB27224"/>
    <w:rsid w:val="5E890390"/>
    <w:rsid w:val="60065F13"/>
    <w:rsid w:val="60227ABD"/>
    <w:rsid w:val="65485102"/>
    <w:rsid w:val="66C634A6"/>
    <w:rsid w:val="6B01723C"/>
    <w:rsid w:val="6D1D6D8A"/>
    <w:rsid w:val="6F807039"/>
    <w:rsid w:val="70B516F6"/>
    <w:rsid w:val="70C4492E"/>
    <w:rsid w:val="710D70B3"/>
    <w:rsid w:val="7193412F"/>
    <w:rsid w:val="744A2441"/>
    <w:rsid w:val="750552A6"/>
    <w:rsid w:val="7932540B"/>
    <w:rsid w:val="79421239"/>
    <w:rsid w:val="79736C8E"/>
    <w:rsid w:val="7B101FA8"/>
    <w:rsid w:val="7C1810BD"/>
    <w:rsid w:val="7D6D4CB8"/>
    <w:rsid w:val="7DF972D6"/>
    <w:rsid w:val="7F1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1884</Words>
  <Characters>10745</Characters>
  <Lines>89</Lines>
  <Paragraphs>25</Paragraphs>
  <TotalTime>2</TotalTime>
  <ScaleCrop>false</ScaleCrop>
  <LinksUpToDate>false</LinksUpToDate>
  <CharactersWithSpaces>12604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论大厅的重要性</dc:creator>
  <cp:lastModifiedBy>韩兆宜</cp:lastModifiedBy>
  <dcterms:modified xsi:type="dcterms:W3CDTF">2020-04-10T03:03:02Z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