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GB2762-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GB2760-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、《鸡蛋干（热凝固蛋制品）》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Q/WMT0002S-2018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、《食品安全国家标准 食品中致病菌限量》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GB29921-2013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、《食品安全国家标准 预包装食品标签通则》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7718-2011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、《食品安全国家标准 预包装食品营养标签通则》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28050-2011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铅、苯甲酸、山梨酸、菌落总数、沙门氏菌、大肠菌群。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GB2762-2017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GB2760-2014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、《食品安全国家标准 豆制品》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 2712-2014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、《食品安全国家标准 食品中致病菌限量》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GB29921-2013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1.非发酵性豆制品：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铝的残留量、铅、丙酸及其钠盐、钙盐、山梨酸、苯甲酸、脱氢乙酸及其钠盐。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2.发酵性豆制品：黄曲霉毒素B₁、糖精钠、脱氢乙酸、山梨酸、苯甲酸、金黄色葡萄球菌、沙门氏菌、大肠菌群、铅、铝的残留量。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《食品安全国家标准 食品添加剂使用标准》（GB2760-2014）、《食品安全国家标准 食品中污染物限量》（GB2762-2017）、《食品安全国家标准 食品中真菌毒素限量》（GB2761-2017）、《食品安全国家标准 预包装食品标签通则》（GB7718-2011）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1.谷物粉类制成品：山梨酸、苯甲酸、二氧化硫残留量、脱氢乙酸。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谷物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碾磨加工品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：二氧化硫残留量、铬、铅。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豆类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：铅、镉、铬、烯草酮、赭曲霉毒素A。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谷物加工品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：镉、铅、黄曲霉毒素B₁。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食品整治办[2009]5 号、整顿办函[2011]1号、《食品安全国家标准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GB2760-2014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、《食品安全国家标准 糕点、面包》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GB7099-2015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、《食品安全国家标准 食品中致病菌限量》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GB29921-2013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、《食品安全国家标准 预包装食品标签通则》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GB7718-2011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、《食品安全国家标准 预包装食品营养标签通则》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GB28050-2011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1.月饼：铝的残留量、山梨酸、苯甲酸、苏丹红Ⅰ-苏丹红Ⅳ、富马酸二甲酯、丙酸及其钠盐、 钙盐、脱氢乙酸、纳他霉素、过氧化值、酸价、菌落总数、大肠菌群、金黄色葡萄球菌、沙门氏菌、霉菌。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2.馅料：富马酸二甲酯、苯甲酸、山梨酸、糖精钠、甜蜜素、丙酸及其钠盐、 钙盐、脱氢乙酸及其钠盐、纳他霉素、三氯蔗糖、丙二醇、铅、铝的残留量、菌落总数、大肠菌群、霉菌、沙门氏菌、金黄色葡萄球菌、过氧化值、酸价、安赛蜜。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《国家食品安全监督抽检实施细则》(2019年版)、《食品安全国家标准　食品添加剂使用标准》（GB2760-2014）、《食品安全国家标准 食品中污染物限量》（GB2762-2017）、《食品安全国家标准　食品中致病菌限量》（GB29921-2013）、《食品安全国家标准 饮料》（GB7101-2015）、《含乳饮料》（GB/T21732-2008）《食品安全国家标准 包装饮用水》（GB 19298-2014）、《食品安全国家标准预包装食品标签通则》（GB 7718-2011）、《食品安全国家标准 饮用天然矿泉水》（GB 8537-2018）、《饮用天然矿泉水》（GB 8537-2008）、《食品安全国家标准 预包装食品营养标签通则》（GB 28050-2011）、《食品安全国家标准 食品中真菌毒素限量》（GB 2761-2017）、卫生部等5部门公告(2011)第10号等标准及产品明示标准和指标的要求。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蛋白饮料：苯甲酸及其钠盐（以苯甲酸计）、山梨酸及其钾盐（以山梨酸计）、脱氢乙酸及其钠盐（以脱氢乙酸计）、防腐剂各自用量占其最大使用量的比例之和、糖精钠（以糖精计）、甜蜜素（以环己基氨基磺酸计）、乙酰磺胺酸钾（安赛蜜）、柠檬黄、日落黄、胭脂红、苋菜红、亮蓝、赤藓红、新红、菌落总数（n=5）、霉菌、酵母、沙门氏菌（n=5)、金黄色葡萄球菌（n=5）、食品标签、蛋白质、三聚氰胺、大肠菌群（n=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固体饮料：铅（以Pb计）、赭曲霉毒素A、苯甲酸及其钠盐（以苯甲酸计）、山梨酸及其钾盐（以山梨酸计）、防腐剂各自用量占其最大使用量的比例之和、糖精钠（以糖精计）、甜蜜素（以环己基氨基磺酸计）、乙酰磺胺酸钾（安赛蜜）、柠檬黄、日落黄、胭脂红、苋菜红、亮蓝、菌落总数（n=5）、大肠菌群（n=5）、霉菌、沙门氏菌（n=5)、金黄色葡萄球菌（n=5）、食品标签、蛋白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果蔬汁饮料：铅（以Pb计）、苯甲酸及其钠盐（以苯甲酸计）、山梨酸及其钾盐（以山梨酸计）、脱氢乙酸及其钠盐（以脱氢乙酸计）、纳他霉素、防腐剂各自用量占其最大使用量的比例之和、糖精钠（以糖精计）、甜蜜素（以环己基氨基磺酸计）、乙酰磺胺酸钾（安赛蜜）、柠檬黄、日落黄、胭脂红、苋菜红、亮蓝、赤藓红、新红、酸性红、菌落总数（n=5）、大肠菌群（n=5）、霉菌、酵母、沙门氏菌（n=5)、金黄色葡萄球菌（n=5）、食品标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4.瓶（桶）装 饮用水：浑浊度、耗氧量（以O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计）、亚硝酸盐（以NO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-计)、余氯（游离氯）、三氯甲烷、溴酸盐、挥发性酚（以苯酚计)、大肠菌群（n=5）、铜绿假单胞菌（n=5)、食品标签、偏硅酸、镍、锑、硝酸盐（以NO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计）、粪链球菌（n=5)、产气荚膜梭菌（n=5)、大肠菌群、铜绿假单胞菌。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5.其他饮料：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苯甲酸及其钠盐（以苯甲酸计）、山梨酸及其钾盐（以山梨酸计）、脱氢乙酸及其钠盐（以脱氢乙酸计）、防腐剂各自用量占其最大使用量的比例之和、糖精钠（以糖精计）、甜蜜素（以环己基氨基磺酸计）、乙酰磺胺酸钾（安赛蜜）、柠檬黄、日落黄、胭脂红、苋菜红、亮蓝、赤藓红、新红、菌落总数（n=5）、霉菌、酵母、沙门氏菌（n=5)、金黄色葡萄球菌（n=5）、食品标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、大肠菌群（n=5）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　食品添加剂使用标准》（GB 2760-2014）、《食品安全国家标准　食品中污染物限量》（GB 2762-2012）、《食品安全国家标准　食品中真菌毒素限量》（GB2761-2011）、《食品安全国家标准　食品中致病菌限量》（GB29921-2013）等标准及产品明示标准和指标的要求。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1.原料乳：三聚氰胺、黄曲霉毒素M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、L-羟脯氨酸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、β-内酰胺酶。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2.巴氏杀菌乳：蛋白质、黄曲霉毒素M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非脂乳固体、脂肪、复原乳鉴定、酸度、金黄色葡萄球菌、沙门氏菌、大肠菌群、菌落总数、β-内酰胺酶、邻氯青霉素(氯唑西林)、氨苄青霉素(氨苄西林)、苄青霉素(青霉素G)、氯霉素、舒巴坦、硫氰酸钠(以硫氰酸根计)、铝(以Al计)、铬、总汞、总砷、铅、山梨酸、苯甲酸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3.发酵乳：金黄色葡萄球菌、大肠菌群、酵母、霉菌、乳酸菌数、β-内酰胺酶、沙门氏菌、蛋白质、酸度、脂肪、黄曲霉毒素M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氨基甲酸乙酯、纳他霉素、苯甲酸、山梨酸、安赛蜜、甜蜜素、糖精钠、三聚氰胺、邻氯青霉素(氯唑西林)、氨苄青霉素(氨苄西林)、苄青霉素(青霉素G)、氯霉素、舒巴坦、硫氰酸钠(以硫氰酸根计)、铝(以Al计)、铬、、总汞、铅(以Pb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.调制乳：金黄色葡萄球菌、大肠菌群、菌落总数、β-内酰胺酶、沙门氏菌、脂肪、蛋白质、黄曲霉毒素M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、邻氯青霉素(氯唑西林)、氨苄青霉素(氨苄西林)、苄青霉素(青霉素G)、氯霉素、舒巴坦、硫氰酸钠(以硫氰酸根计)、铝(以Al计)、铬、总汞、总砷、铅、山梨酸、苯甲酸、三聚氰胺。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含乳饮料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金黄色葡萄球菌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酵母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霉菌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大肠菌群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菌落总数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沙门氏菌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蛋白质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L-羟脯氨酸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邻苯二甲酸二异壬酯(DINP)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邻苯二甲酸二(2-乙基）己酯(DEHP)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邻苯二甲酸二丁酯(DBP)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三聚氰胺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诱惑红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亮蓝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日落黄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柠檬黄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胭脂红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苋菜红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脱氢乙酸钠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安赛蜜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甜蜜素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糖精钠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山梨酸钾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苯甲酸钠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食品标签是指食品包装上的所有文字、图形、符号及一切说明物，也就是说包装上的任何标示均属于食品标签的范畴。标签标识不符合要求，发生的原因主要为：一是企业未掌握《食品安全国家标准 预包装食品标签通则》（GB 7718-2011）、《食品安全国家标准 预包装食品营养标签通则》（GB 28050-2011）条款要求；二是配方、配料管理不规范；三是企业为销售利益在标签标识上采取虚假宣传。企业应深度研究标签通则条款要求，科学管理配方，准确配料，标签标识的设计要客观地反映产品真实属性，杜绝虚假宣传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二、脱氢乙酸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脱氢乙酸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一种广谱食品防腐剂，毒性较低，按标准规定的范围和使用量使用是安全可靠的。脱氢乙酸超标的原因可能是个别企业为防止食品腐败变质，超量使用了该添加剂，或者其使用的复配添加剂中该添加剂含量较高；也可能是在添加过程中未计量或计量不准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铜绿假单胞菌（n=5)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铜绿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"https://baike.baidu.com/item/%E5%81%87%E5%8D%95%E8%83%9E%E8%8F%8C" \t "https://baike.baidu.com/item/%E9%93%9C%E7%BB%BF%E5%81%87%E5%8D%95%E8%83%9E%E8%8F%8C/_blank"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假单胞菌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"https://baike.baidu.com/item/%E7%BB%BF%E8%84%93%E6%9D%86%E8%8F%8C/5030902" \t "https://baike.baidu.com/item/%E9%93%9C%E7%BB%BF%E5%81%87%E5%8D%95%E8%83%9E%E8%8F%8C/_blank"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绿脓杆菌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是一种常见的条件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"https://baike.baidu.com/item/%E8%87%B4%E7%97%85%E8%8F%8C" \t "https://baike.baidu.com/item/%E9%93%9C%E7%BB%BF%E5%81%87%E5%8D%95%E8%83%9E%E8%8F%8C/_blank"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致病菌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，属于非发酵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"https://baike.baidu.com/item/%E9%9D%A9%E5%85%B0%E6%B0%8F%E9%98%B4%E6%80%A7%E6%9D%86%E8%8F%8C" \t "https://baike.baidu.com/item/%E9%93%9C%E7%BB%BF%E5%81%87%E5%8D%95%E8%83%9E%E8%8F%8C/_blank"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革兰氏阴性杆菌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自然界分布广泛，为土壤中存在的最常见的细菌之一。各种水、空气、正常人的皮肤、呼吸道和肠道等都有本菌存在。本菌存在的重要条件是潮湿的环境。该菌通常伴随毒力较强的细菌存在于病灶中，但偶尔也可单独引起暴露于外部的组织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四、余氯（游离氯）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游离余氯，氯族消毒剂，与水接触一定时间后除了与水中细菌、微生物、有机物等作用后消耗掉一部分外，还余留在水中的次氯酸（HOCl）、次氯酸根离子（OCl）或溶解的单质氯（Cl2）。用来保证持续的杀菌能力，也可用来防备供水管网受到外来污染。余氯的作用是保证持续杀菌，也可防止水受到再污染。但如果余氯量超标，可能会加重水中酚和其他有机物产生的异味，还有可能生成氯仿等有致突变、致畸及致癌作用的有机氯代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511"/>
    <w:multiLevelType w:val="singleLevel"/>
    <w:tmpl w:val="3F5D15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E2BE5"/>
    <w:rsid w:val="1E0E0868"/>
    <w:rsid w:val="3381764D"/>
    <w:rsid w:val="39EA1A46"/>
    <w:rsid w:val="3EEF678C"/>
    <w:rsid w:val="50902D5A"/>
    <w:rsid w:val="5F6E2BE5"/>
    <w:rsid w:val="6CD54617"/>
    <w:rsid w:val="7DA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2019-07-01T02:08:00Z</dcterms:created>
  <dc:creator>黄程</dc:creator>
  <cp:lastModifiedBy>吕史维</cp:lastModifiedBy>
  <dcterms:modified xsi:type="dcterms:W3CDTF">2019-09-02T08:46:13Z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