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???????" w:eastAsia="Times New Roman"/>
          <w:sz w:val="44"/>
          <w:szCs w:val="44"/>
        </w:rPr>
      </w:pPr>
      <w:r>
        <w:rPr>
          <w:rFonts w:ascii="???????" w:eastAsia="Times New Roman"/>
          <w:sz w:val="44"/>
          <w:szCs w:val="44"/>
        </w:rPr>
        <w:t>本次检验项目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一、肉制品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（一）抽检依据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抽检依据是《</w:t>
      </w:r>
      <w:r>
        <w:rPr>
          <w:rFonts w:ascii="仿宋_GB2312" w:eastAsia="仿宋_GB2312" w:cs="仿宋_GB2312"/>
          <w:sz w:val="30"/>
          <w:szCs w:val="30"/>
        </w:rPr>
        <w:t xml:space="preserve">GB 2730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腌腊肉制品》、《</w:t>
      </w:r>
      <w:r>
        <w:rPr>
          <w:rFonts w:ascii="仿宋_GB2312" w:eastAsia="仿宋_GB2312" w:cs="仿宋_GB2312"/>
          <w:sz w:val="30"/>
          <w:szCs w:val="30"/>
        </w:rPr>
        <w:t xml:space="preserve">GB 2760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食品添加剂使用标准》、《</w:t>
      </w:r>
      <w:r>
        <w:rPr>
          <w:rFonts w:ascii="仿宋_GB2312" w:eastAsia="仿宋_GB2312" w:cs="仿宋_GB2312"/>
          <w:sz w:val="30"/>
          <w:szCs w:val="30"/>
        </w:rPr>
        <w:t xml:space="preserve">GB 2762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食品中污染物限量》、《</w:t>
      </w:r>
      <w:r>
        <w:rPr>
          <w:rFonts w:ascii="仿宋_GB2312" w:eastAsia="仿宋_GB2312" w:cs="仿宋_GB2312"/>
          <w:sz w:val="30"/>
          <w:szCs w:val="30"/>
        </w:rPr>
        <w:t xml:space="preserve">GB 2726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熟肉制品》、《</w:t>
      </w:r>
      <w:r>
        <w:rPr>
          <w:rFonts w:ascii="仿宋_GB2312" w:eastAsia="仿宋_GB2312" w:cs="仿宋_GB2312"/>
          <w:sz w:val="30"/>
          <w:szCs w:val="30"/>
        </w:rPr>
        <w:t xml:space="preserve">GB 29921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食品中致病菌限量》、整顿办函〔</w:t>
      </w:r>
      <w:r>
        <w:rPr>
          <w:rFonts w:ascii="仿宋_GB2312" w:eastAsia="仿宋_GB2312" w:cs="仿宋_GB2312"/>
          <w:sz w:val="30"/>
          <w:szCs w:val="30"/>
        </w:rPr>
        <w:t>2011</w:t>
      </w:r>
      <w:r>
        <w:rPr>
          <w:rFonts w:hint="eastAsia" w:ascii="仿宋_GB2312" w:eastAsia="仿宋_GB2312" w:cs="仿宋_GB2312"/>
          <w:sz w:val="30"/>
          <w:szCs w:val="30"/>
        </w:rPr>
        <w:t>〕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号、食品整治办〔</w:t>
      </w:r>
      <w:r>
        <w:rPr>
          <w:rFonts w:ascii="仿宋_GB2312" w:eastAsia="仿宋_GB2312" w:cs="仿宋_GB2312"/>
          <w:sz w:val="30"/>
          <w:szCs w:val="30"/>
        </w:rPr>
        <w:t>2008</w:t>
      </w:r>
      <w:r>
        <w:rPr>
          <w:rFonts w:hint="eastAsia" w:ascii="仿宋_GB2312" w:eastAsia="仿宋_GB2312" w:cs="仿宋_GB2312"/>
          <w:sz w:val="30"/>
          <w:szCs w:val="30"/>
        </w:rPr>
        <w:t>〕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号等标准及产品明示标准和指标的要求。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酱卤肉制品：铬（以</w:t>
      </w:r>
      <w:r>
        <w:rPr>
          <w:rFonts w:ascii="仿宋_GB2312" w:eastAsia="仿宋_GB2312" w:cs="仿宋_GB2312"/>
          <w:sz w:val="30"/>
          <w:szCs w:val="30"/>
        </w:rPr>
        <w:t>Cr</w:t>
      </w:r>
      <w:r>
        <w:rPr>
          <w:rFonts w:hint="eastAsia" w:ascii="仿宋_GB2312" w:eastAsia="仿宋_GB2312" w:cs="仿宋_GB2312"/>
          <w:sz w:val="30"/>
          <w:szCs w:val="30"/>
        </w:rPr>
        <w:t>计）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</w:t>
      </w:r>
      <w:r>
        <w:rPr>
          <w:rFonts w:ascii="仿宋_GB2312" w:eastAsia="仿宋_GB2312" w:cs="仿宋_GB2312"/>
          <w:sz w:val="30"/>
          <w:szCs w:val="30"/>
        </w:rPr>
        <w:t>O157:H7</w:t>
      </w:r>
      <w:r>
        <w:rPr>
          <w:rFonts w:hint="eastAsia" w:ascii="仿宋_GB2312" w:eastAsia="仿宋_GB2312" w:cs="仿宋_GB2312"/>
          <w:sz w:val="30"/>
          <w:szCs w:val="30"/>
        </w:rPr>
        <w:t>、商业无菌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二、调味品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 w:cs="仿宋_GB2312"/>
          <w:color w:val="000000"/>
          <w:kern w:val="0"/>
          <w:sz w:val="30"/>
          <w:szCs w:val="30"/>
        </w:rPr>
        <w:t>（一）抽检依据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 w:cs="仿宋_GB2312"/>
          <w:color w:val="000000"/>
          <w:kern w:val="0"/>
          <w:sz w:val="30"/>
          <w:szCs w:val="30"/>
        </w:rPr>
        <w:t>抽检依据是</w:t>
      </w:r>
      <w:r>
        <w:rPr>
          <w:rFonts w:eastAsia="仿宋_GB2312"/>
          <w:color w:val="000000"/>
          <w:kern w:val="0"/>
          <w:sz w:val="30"/>
          <w:szCs w:val="30"/>
        </w:rPr>
        <w:t> 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《</w:t>
      </w:r>
      <w:r>
        <w:rPr>
          <w:rFonts w:eastAsia="仿宋_GB2312"/>
          <w:color w:val="000000"/>
          <w:kern w:val="0"/>
          <w:sz w:val="30"/>
          <w:szCs w:val="30"/>
        </w:rPr>
        <w:t xml:space="preserve">GB/T 18186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酿造酱油》、《</w:t>
      </w:r>
      <w:r>
        <w:rPr>
          <w:rFonts w:eastAsia="仿宋_GB2312"/>
          <w:color w:val="000000"/>
          <w:kern w:val="0"/>
          <w:sz w:val="30"/>
          <w:szCs w:val="30"/>
        </w:rPr>
        <w:t xml:space="preserve">GB 2717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酱油卫生标准》《</w:t>
      </w:r>
      <w:r>
        <w:rPr>
          <w:rFonts w:eastAsia="仿宋_GB2312"/>
          <w:color w:val="000000"/>
          <w:kern w:val="0"/>
          <w:sz w:val="30"/>
          <w:szCs w:val="30"/>
        </w:rPr>
        <w:t xml:space="preserve">GB 2760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食品安全国家标准</w:t>
      </w:r>
      <w:r>
        <w:rPr>
          <w:rFonts w:eastAsia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食品添加剂使用标准》、</w:t>
      </w:r>
      <w:r>
        <w:rPr>
          <w:rFonts w:hint="eastAsia" w:eastAsia="仿宋_GB2312" w:cs="仿宋_GB2312"/>
          <w:kern w:val="0"/>
          <w:sz w:val="30"/>
          <w:szCs w:val="30"/>
        </w:rPr>
        <w:t>《</w:t>
      </w:r>
      <w:r>
        <w:rPr>
          <w:rFonts w:eastAsia="仿宋_GB2312"/>
          <w:kern w:val="0"/>
          <w:sz w:val="30"/>
          <w:szCs w:val="30"/>
        </w:rPr>
        <w:t xml:space="preserve">GB 2761 </w:t>
      </w:r>
      <w:r>
        <w:rPr>
          <w:rFonts w:hint="eastAsia" w:eastAsia="仿宋_GB2312" w:cs="仿宋_GB2312"/>
          <w:kern w:val="0"/>
          <w:sz w:val="30"/>
          <w:szCs w:val="30"/>
        </w:rPr>
        <w:t>食品安全国家标准</w:t>
      </w:r>
      <w:r>
        <w:rPr>
          <w:rFonts w:eastAsia="仿宋_GB2312"/>
          <w:kern w:val="0"/>
          <w:sz w:val="30"/>
          <w:szCs w:val="30"/>
        </w:rPr>
        <w:t xml:space="preserve"> </w:t>
      </w:r>
      <w:r>
        <w:rPr>
          <w:rFonts w:hint="eastAsia" w:eastAsia="仿宋_GB2312" w:cs="仿宋_GB2312"/>
          <w:kern w:val="0"/>
          <w:sz w:val="30"/>
          <w:szCs w:val="30"/>
        </w:rPr>
        <w:t>食品中真菌毒素限量》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、《</w:t>
      </w:r>
      <w:r>
        <w:rPr>
          <w:rFonts w:eastAsia="仿宋_GB2312"/>
          <w:color w:val="000000"/>
          <w:kern w:val="0"/>
          <w:sz w:val="30"/>
          <w:szCs w:val="30"/>
        </w:rPr>
        <w:t xml:space="preserve">GB 2762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食品安全国家标准</w:t>
      </w:r>
      <w:r>
        <w:rPr>
          <w:rFonts w:eastAsia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食品中污染物限量》、《</w:t>
      </w:r>
      <w:r>
        <w:rPr>
          <w:rFonts w:eastAsia="仿宋_GB2312"/>
          <w:color w:val="000000"/>
          <w:kern w:val="0"/>
          <w:sz w:val="30"/>
          <w:szCs w:val="30"/>
        </w:rPr>
        <w:t xml:space="preserve">GB 29921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食品安全国家标准</w:t>
      </w:r>
      <w:r>
        <w:rPr>
          <w:rFonts w:eastAsia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食品中致病菌限量》、食品整治办</w:t>
      </w:r>
      <w:r>
        <w:rPr>
          <w:rFonts w:eastAsia="仿宋_GB2312"/>
          <w:color w:val="000000"/>
          <w:kern w:val="0"/>
          <w:sz w:val="30"/>
          <w:szCs w:val="30"/>
        </w:rPr>
        <w:t>[2008]3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号、整顿办函〔</w:t>
      </w:r>
      <w:r>
        <w:rPr>
          <w:rFonts w:eastAsia="仿宋_GB2312"/>
          <w:color w:val="000000"/>
          <w:kern w:val="0"/>
          <w:sz w:val="30"/>
          <w:szCs w:val="30"/>
        </w:rPr>
        <w:t>2011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〕</w:t>
      </w:r>
      <w:r>
        <w:rPr>
          <w:rFonts w:eastAsia="仿宋_GB2312"/>
          <w:color w:val="000000"/>
          <w:kern w:val="0"/>
          <w:sz w:val="30"/>
          <w:szCs w:val="30"/>
        </w:rPr>
        <w:t>1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号等标准及产品明示标准和指标的要求。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（二）检验项目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 w:cs="仿宋_GB2312"/>
          <w:color w:val="000000"/>
          <w:kern w:val="0"/>
          <w:sz w:val="30"/>
          <w:szCs w:val="30"/>
        </w:rPr>
        <w:t>半固态调味料：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 w:cs="仿宋_GB2312"/>
          <w:color w:val="000000"/>
          <w:kern w:val="0"/>
          <w:sz w:val="30"/>
          <w:szCs w:val="30"/>
        </w:rPr>
        <w:t>液体复合调味料：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、金黄色葡萄球菌、沙门氏菌、副溶血性弧菌。</w:t>
      </w:r>
    </w:p>
    <w:p>
      <w:pPr>
        <w:spacing w:line="560" w:lineRule="exact"/>
        <w:ind w:firstLine="600" w:firstLineChars="200"/>
        <w:rPr>
          <w:rFonts w:ascii="黑体" w:eastAsia="黑体"/>
          <w:color w:val="000000"/>
          <w:kern w:val="0"/>
          <w:sz w:val="30"/>
          <w:szCs w:val="30"/>
        </w:rPr>
      </w:pPr>
      <w:r>
        <w:rPr>
          <w:rFonts w:hint="eastAsia" w:ascii="黑体" w:eastAsia="黑体" w:cs="黑体"/>
          <w:color w:val="000000"/>
          <w:kern w:val="0"/>
          <w:sz w:val="30"/>
          <w:szCs w:val="30"/>
        </w:rPr>
        <w:t>三、糕点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（一）抽检依据</w:t>
      </w:r>
    </w:p>
    <w:p>
      <w:pPr>
        <w:spacing w:line="560" w:lineRule="exact"/>
        <w:ind w:firstLine="600" w:firstLineChars="200"/>
        <w:rPr>
          <w:rFonts w:hint="eastAsia" w:eastAsia="仿宋_GB2312" w:cs="仿宋_GB2312"/>
          <w:color w:val="000000"/>
          <w:kern w:val="0"/>
          <w:sz w:val="30"/>
          <w:szCs w:val="30"/>
        </w:rPr>
      </w:pPr>
      <w:r>
        <w:rPr>
          <w:rFonts w:hint="eastAsia" w:eastAsia="仿宋_GB2312" w:cs="仿宋_GB2312"/>
          <w:color w:val="000000"/>
          <w:kern w:val="0"/>
          <w:sz w:val="30"/>
          <w:szCs w:val="30"/>
        </w:rPr>
        <w:t>抽检依据是《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GB 2760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食品安全国家标准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食品添加剂使用标准》、《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GB 2762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食品安全国家标准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食品中污染物限量》、《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GB 29921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食品安全国家标准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食品中致病菌限量》、《</w:t>
      </w:r>
      <w:r>
        <w:rPr>
          <w:rFonts w:eastAsia="仿宋_GB2312" w:cs="仿宋_GB2312"/>
          <w:color w:val="000000"/>
          <w:kern w:val="0"/>
          <w:sz w:val="30"/>
          <w:szCs w:val="30"/>
        </w:rPr>
        <w:t>GB 7099 食品安全国家标准 糕点、面包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》、食品整治办</w:t>
      </w:r>
      <w:r>
        <w:rPr>
          <w:rFonts w:eastAsia="仿宋_GB2312" w:cs="仿宋_GB2312"/>
          <w:color w:val="000000"/>
          <w:kern w:val="0"/>
          <w:sz w:val="30"/>
          <w:szCs w:val="30"/>
        </w:rPr>
        <w:t>[2008]3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号、整顿办函〔</w:t>
      </w:r>
      <w:r>
        <w:rPr>
          <w:rFonts w:eastAsia="仿宋_GB2312" w:cs="仿宋_GB2312"/>
          <w:color w:val="000000"/>
          <w:kern w:val="0"/>
          <w:sz w:val="30"/>
          <w:szCs w:val="30"/>
        </w:rPr>
        <w:t>2011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〕</w:t>
      </w:r>
      <w:r>
        <w:rPr>
          <w:rFonts w:eastAsia="仿宋_GB2312" w:cs="仿宋_GB2312"/>
          <w:color w:val="000000"/>
          <w:kern w:val="0"/>
          <w:sz w:val="30"/>
          <w:szCs w:val="30"/>
        </w:rPr>
        <w:t>1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号等标准及产品明示标准和指标的要求。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（二）检验项目</w:t>
      </w:r>
    </w:p>
    <w:p>
      <w:pPr>
        <w:spacing w:line="560" w:lineRule="exact"/>
        <w:ind w:firstLine="600" w:firstLineChars="200"/>
        <w:rPr>
          <w:rFonts w:hint="eastAsia" w:eastAsia="仿宋_GB2312" w:cs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eastAsia="仿宋_GB2312" w:cs="仿宋_GB2312"/>
          <w:color w:val="000000"/>
          <w:kern w:val="0"/>
          <w:sz w:val="30"/>
          <w:szCs w:val="30"/>
        </w:rPr>
        <w:t>酸价（以脂肪计）、过氧化值（以脂肪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防腐剂混合使用时各自用量占其最大使用量的比例之和、菌落总数、大肠菌群、金黄色葡萄球菌、沙门氏菌、霉菌</w:t>
      </w:r>
      <w:r>
        <w:rPr>
          <w:rFonts w:hint="eastAsia" w:eastAsia="仿宋_GB2312" w:cs="仿宋_GB2312"/>
          <w:color w:val="000000"/>
          <w:kern w:val="0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四、蔬菜制品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（一）抽检依据</w:t>
      </w:r>
    </w:p>
    <w:p>
      <w:pPr>
        <w:spacing w:line="560" w:lineRule="exact"/>
        <w:ind w:firstLine="600" w:firstLineChars="200"/>
        <w:rPr>
          <w:rFonts w:eastAsia="仿宋_GB2312" w:cs="仿宋_GB2312"/>
          <w:color w:val="000000"/>
          <w:kern w:val="0"/>
          <w:sz w:val="30"/>
          <w:szCs w:val="30"/>
        </w:rPr>
      </w:pPr>
      <w:r>
        <w:rPr>
          <w:rFonts w:hint="eastAsia" w:eastAsia="仿宋_GB2312" w:cs="仿宋_GB2312"/>
          <w:color w:val="000000"/>
          <w:kern w:val="0"/>
          <w:sz w:val="30"/>
          <w:szCs w:val="30"/>
        </w:rPr>
        <w:t>抽检依据是《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GB 2760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食品安全国家标准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食品添加剂使用标准》、《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GB 2762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食品安全国家标准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食品中污染物限量》、《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GB 2714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食品安全国家标准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酱腌菜》、整顿办函〔</w:t>
      </w:r>
      <w:r>
        <w:rPr>
          <w:rFonts w:eastAsia="仿宋_GB2312" w:cs="仿宋_GB2312"/>
          <w:color w:val="000000"/>
          <w:kern w:val="0"/>
          <w:sz w:val="30"/>
          <w:szCs w:val="30"/>
        </w:rPr>
        <w:t>2011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〕</w:t>
      </w:r>
      <w:r>
        <w:rPr>
          <w:rFonts w:eastAsia="仿宋_GB2312" w:cs="仿宋_GB2312"/>
          <w:color w:val="000000"/>
          <w:kern w:val="0"/>
          <w:sz w:val="30"/>
          <w:szCs w:val="30"/>
        </w:rPr>
        <w:t>1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号、《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GB 29921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食品安全国家标准</w:t>
      </w:r>
      <w:r>
        <w:rPr>
          <w:rFonts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食品中致病菌限量》等标准及产品明示标准和指标的要求。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（二）检验项目</w:t>
      </w:r>
    </w:p>
    <w:p>
      <w:pPr>
        <w:spacing w:line="560" w:lineRule="exact"/>
        <w:ind w:firstLine="600" w:firstLineChars="200"/>
        <w:rPr>
          <w:rFonts w:hint="eastAsia" w:eastAsia="仿宋_GB2312" w:cs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eastAsia="仿宋_GB2312" w:cs="仿宋_GB2312"/>
          <w:color w:val="000000"/>
          <w:kern w:val="0"/>
          <w:sz w:val="30"/>
          <w:szCs w:val="30"/>
        </w:rPr>
        <w:t>酱腌菜：铅（以Pb计）、亚硝酸盐（以NaNO</w:t>
      </w:r>
      <w:r>
        <w:rPr>
          <w:rFonts w:eastAsia="仿宋_GB2312" w:cs="仿宋_GB2312"/>
          <w:color w:val="000000"/>
          <w:kern w:val="0"/>
          <w:sz w:val="30"/>
          <w:szCs w:val="30"/>
        </w:rPr>
        <w:t>2</w:t>
      </w:r>
      <w:r>
        <w:rPr>
          <w:rFonts w:hint="eastAsia" w:eastAsia="仿宋_GB2312" w:cs="仿宋_GB2312"/>
          <w:color w:val="000000"/>
          <w:kern w:val="0"/>
          <w:sz w:val="30"/>
          <w:szCs w:val="30"/>
        </w:rPr>
        <w:t>计）、苯甲酸及其钠盐（以苯甲酸计）、二氧化硫残留量、防腐剂混合使用时各自用量占其最大使用量比例之和、山梨酸及其钾盐（以山梨酸计）、糖精钠（以糖精计）、甜蜜素（以环己基氨基磺酸计）、脱氢乙酸及其钠盐（以脱氢乙酸计）、大肠菌群、金黄色葡萄球菌、沙门氏菌</w:t>
      </w:r>
      <w:r>
        <w:rPr>
          <w:rFonts w:hint="eastAsia" w:eastAsia="仿宋_GB2312" w:cs="仿宋_GB2312"/>
          <w:color w:val="000000"/>
          <w:kern w:val="0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黑体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</w:t>
      </w:r>
      <w:r>
        <w:rPr>
          <w:rFonts w:hint="eastAsia" w:ascii="黑体" w:eastAsia="黑体" w:cs="仿宋_GB2312"/>
          <w:color w:val="000000"/>
          <w:kern w:val="0"/>
          <w:sz w:val="30"/>
          <w:szCs w:val="30"/>
        </w:rPr>
        <w:t>炒货食品及坚果制品</w:t>
      </w:r>
    </w:p>
    <w:p>
      <w:pPr>
        <w:spacing w:line="560" w:lineRule="exact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（一）抽检依据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抽检依据是《</w:t>
      </w:r>
      <w:r>
        <w:rPr>
          <w:rFonts w:ascii="仿宋_GB2312" w:eastAsia="仿宋_GB2312" w:cs="仿宋_GB2312"/>
          <w:sz w:val="30"/>
          <w:szCs w:val="30"/>
        </w:rPr>
        <w:t xml:space="preserve">GB 2760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食品添加剂使用标准》、《</w:t>
      </w:r>
      <w:r>
        <w:rPr>
          <w:rFonts w:ascii="仿宋_GB2312" w:eastAsia="仿宋_GB2312" w:cs="仿宋_GB2312"/>
          <w:sz w:val="30"/>
          <w:szCs w:val="30"/>
        </w:rPr>
        <w:t xml:space="preserve">GB 2761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食品中真菌毒素限量》、《</w:t>
      </w:r>
      <w:r>
        <w:rPr>
          <w:rFonts w:ascii="仿宋_GB2312" w:eastAsia="仿宋_GB2312" w:cs="仿宋_GB2312"/>
          <w:sz w:val="30"/>
          <w:szCs w:val="30"/>
        </w:rPr>
        <w:t xml:space="preserve">GB 2762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食品中污染物限量》、《</w:t>
      </w:r>
      <w:r>
        <w:rPr>
          <w:rFonts w:ascii="仿宋_GB2312" w:eastAsia="仿宋_GB2312" w:cs="仿宋_GB2312"/>
          <w:sz w:val="30"/>
          <w:szCs w:val="30"/>
        </w:rPr>
        <w:t xml:space="preserve">GB 29921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食品中致病菌限量》、《</w:t>
      </w:r>
      <w:r>
        <w:rPr>
          <w:rFonts w:ascii="仿宋_GB2312" w:eastAsia="仿宋_GB2312" w:cs="仿宋_GB2312"/>
          <w:sz w:val="30"/>
          <w:szCs w:val="30"/>
        </w:rPr>
        <w:t xml:space="preserve">GB 19300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坚果与籽类食品》等标准及产品明示标准和指标的要求。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（二）检验项目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开心果、杏仁、松仁、瓜子：酸价（以脂肪计）、过氧化值（以脂肪计）、铅（以Pb计）、黄曲霉毒素B1、糖精钠（以糖精计）、甜蜜素（以环己基氨基磺酸计）、纽甜、二氧化硫残留量、大肠菌群、霉菌、沙门氏菌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黑体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eastAsia="黑体" w:cs="仿宋_GB2312"/>
          <w:color w:val="000000"/>
          <w:kern w:val="0"/>
          <w:sz w:val="30"/>
          <w:szCs w:val="30"/>
        </w:rPr>
        <w:t>六、水产制品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（一）抽检依据</w:t>
      </w:r>
    </w:p>
    <w:p>
      <w:pPr>
        <w:spacing w:line="560" w:lineRule="exact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抽检依据是《</w:t>
      </w:r>
      <w:r>
        <w:rPr>
          <w:rFonts w:ascii="仿宋_GB2312" w:eastAsia="仿宋_GB2312" w:cs="仿宋_GB2312"/>
          <w:sz w:val="30"/>
          <w:szCs w:val="30"/>
        </w:rPr>
        <w:t xml:space="preserve">GB 2760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食品添加剂使用标准》、《</w:t>
      </w:r>
      <w:r>
        <w:rPr>
          <w:rFonts w:ascii="仿宋_GB2312" w:eastAsia="仿宋_GB2312" w:cs="仿宋_GB2312"/>
          <w:sz w:val="30"/>
          <w:szCs w:val="30"/>
        </w:rPr>
        <w:t xml:space="preserve">GB 2761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食品中真菌毒素限量》、《</w:t>
      </w:r>
      <w:r>
        <w:rPr>
          <w:rFonts w:ascii="仿宋_GB2312" w:eastAsia="仿宋_GB2312" w:cs="仿宋_GB2312"/>
          <w:sz w:val="30"/>
          <w:szCs w:val="30"/>
        </w:rPr>
        <w:t xml:space="preserve">GB 2762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食品中污染物限量》、《</w:t>
      </w:r>
      <w:r>
        <w:rPr>
          <w:rFonts w:ascii="仿宋_GB2312" w:eastAsia="仿宋_GB2312" w:cs="仿宋_GB2312"/>
          <w:sz w:val="30"/>
          <w:szCs w:val="30"/>
        </w:rPr>
        <w:t xml:space="preserve">GB 29921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食品中致病菌限量》、《GB 10136-2015 食品安全国家标准 动物性水产制品》等标准及产品明示标准和指标的要求。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（二）检验项目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熟制动物性水产制品：苯并[a]芘、苯甲酸及其钠盐（以苯甲酸计）、山梨酸及其钾盐（以山梨酸计）、糖精钠（以糖精计）、二氧化硫残留量、沙门氏菌、金黄色葡萄球菌、副溶血性弧菌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黑体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eastAsia="黑体" w:cs="仿宋_GB2312"/>
          <w:color w:val="000000"/>
          <w:kern w:val="0"/>
          <w:sz w:val="30"/>
          <w:szCs w:val="30"/>
        </w:rPr>
        <w:t>七、罐头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（一）抽检依据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抽检依据是《</w:t>
      </w:r>
      <w:r>
        <w:rPr>
          <w:rFonts w:ascii="仿宋_GB2312" w:eastAsia="仿宋_GB2312" w:cs="仿宋_GB2312"/>
          <w:sz w:val="30"/>
          <w:szCs w:val="30"/>
        </w:rPr>
        <w:t xml:space="preserve">GB 2760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食品添加剂使用标准》、《</w:t>
      </w:r>
      <w:r>
        <w:rPr>
          <w:rFonts w:ascii="仿宋_GB2312" w:eastAsia="仿宋_GB2312" w:cs="仿宋_GB2312"/>
          <w:sz w:val="30"/>
          <w:szCs w:val="30"/>
        </w:rPr>
        <w:t xml:space="preserve">GB 2762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食品中污染物限量》、《</w:t>
      </w:r>
      <w:r>
        <w:rPr>
          <w:rFonts w:ascii="仿宋_GB2312" w:eastAsia="仿宋_GB2312" w:cs="仿宋_GB2312"/>
          <w:sz w:val="30"/>
          <w:szCs w:val="30"/>
        </w:rPr>
        <w:fldChar w:fldCharType="begin"/>
      </w:r>
      <w:r>
        <w:rPr>
          <w:rFonts w:ascii="仿宋_GB2312" w:eastAsia="仿宋_GB2312" w:cs="仿宋_GB2312"/>
          <w:sz w:val="30"/>
          <w:szCs w:val="30"/>
        </w:rPr>
        <w:instrText xml:space="preserve">HYPERLINK "http://down.foodmate.net/standard/sort/3/6153.html" \t "http://down.foodmate.net/standard/_blank" \o "GB 13100-2005 </w:instrText>
      </w:r>
      <w:r>
        <w:rPr>
          <w:rFonts w:hint="eastAsia" w:ascii="仿宋_GB2312" w:eastAsia="仿宋_GB2312" w:cs="仿宋_GB2312"/>
          <w:sz w:val="30"/>
          <w:szCs w:val="30"/>
        </w:rPr>
        <w:instrText xml:space="preserve">肉类罐头卫生标准（</w:instrText>
      </w:r>
      <w:r>
        <w:rPr>
          <w:rFonts w:ascii="仿宋_GB2312" w:eastAsia="仿宋_GB2312" w:cs="仿宋_GB2312"/>
          <w:sz w:val="30"/>
          <w:szCs w:val="30"/>
        </w:rPr>
        <w:instrText xml:space="preserve">2016-11-13</w:instrText>
      </w:r>
      <w:r>
        <w:rPr>
          <w:rFonts w:hint="eastAsia" w:ascii="仿宋_GB2312" w:eastAsia="仿宋_GB2312" w:cs="仿宋_GB2312"/>
          <w:sz w:val="30"/>
          <w:szCs w:val="30"/>
        </w:rPr>
        <w:instrText xml:space="preserve">作废）</w:instrText>
      </w:r>
      <w:r>
        <w:rPr>
          <w:rFonts w:ascii="仿宋_GB2312" w:eastAsia="仿宋_GB2312" w:cs="仿宋_GB2312"/>
          <w:sz w:val="30"/>
          <w:szCs w:val="30"/>
        </w:rPr>
        <w:instrText xml:space="preserve">"</w:instrText>
      </w:r>
      <w:r>
        <w:rPr>
          <w:rFonts w:ascii="仿宋_GB2312" w:eastAsia="仿宋_GB2312" w:cs="仿宋_GB2312"/>
          <w:sz w:val="30"/>
          <w:szCs w:val="30"/>
        </w:rPr>
        <w:fldChar w:fldCharType="separate"/>
      </w:r>
      <w:r>
        <w:rPr>
          <w:rFonts w:ascii="仿宋_GB2312" w:eastAsia="仿宋_GB2312" w:cs="仿宋_GB2312"/>
          <w:sz w:val="30"/>
          <w:szCs w:val="30"/>
        </w:rPr>
        <w:t xml:space="preserve">GB 13100 </w:t>
      </w:r>
      <w:r>
        <w:rPr>
          <w:rFonts w:hint="eastAsia" w:ascii="仿宋_GB2312" w:eastAsia="仿宋_GB2312" w:cs="仿宋_GB2312"/>
          <w:sz w:val="30"/>
          <w:szCs w:val="30"/>
        </w:rPr>
        <w:t>肉类罐头卫生标准</w:t>
      </w:r>
      <w:r>
        <w:rPr>
          <w:rFonts w:asci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eastAsia="仿宋_GB2312" w:cs="仿宋_GB2312"/>
          <w:sz w:val="30"/>
          <w:szCs w:val="30"/>
        </w:rPr>
        <w:t>》等标准及产品明示标准和指标的要求。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（二）检验项目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畜禽肉类罐头：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黑体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eastAsia="黑体" w:cs="仿宋_GB2312"/>
          <w:color w:val="000000"/>
          <w:kern w:val="0"/>
          <w:sz w:val="30"/>
          <w:szCs w:val="30"/>
        </w:rPr>
        <w:t>八、饼干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（一）抽检依据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抽检依据是《</w:t>
      </w:r>
      <w:r>
        <w:rPr>
          <w:rFonts w:ascii="仿宋_GB2312" w:eastAsia="仿宋_GB2312" w:cs="仿宋_GB2312"/>
          <w:sz w:val="30"/>
          <w:szCs w:val="30"/>
        </w:rPr>
        <w:t xml:space="preserve">GB 2760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食品添加剂使用标准》、《</w:t>
      </w:r>
      <w:r>
        <w:rPr>
          <w:rFonts w:ascii="仿宋_GB2312" w:eastAsia="仿宋_GB2312" w:cs="仿宋_GB2312"/>
          <w:sz w:val="30"/>
          <w:szCs w:val="30"/>
        </w:rPr>
        <w:t xml:space="preserve">GB 2762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食品中污染物限量》、《GB/T 20980 饼干》等标准及产品明示标准和指标的要求。</w:t>
      </w:r>
    </w:p>
    <w:p>
      <w:pPr>
        <w:spacing w:line="560" w:lineRule="exact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（二）检验项目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酸价（以脂肪计）、过氧化值（以脂肪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黑体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eastAsia="黑体" w:cs="仿宋_GB2312"/>
          <w:color w:val="000000"/>
          <w:kern w:val="0"/>
          <w:sz w:val="30"/>
          <w:szCs w:val="30"/>
        </w:rPr>
        <w:t>九、糖果制品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（一）抽检依据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抽检依据是《</w:t>
      </w:r>
      <w:r>
        <w:rPr>
          <w:rFonts w:ascii="仿宋_GB2312" w:eastAsia="仿宋_GB2312" w:cs="仿宋_GB2312"/>
          <w:sz w:val="30"/>
          <w:szCs w:val="30"/>
        </w:rPr>
        <w:t xml:space="preserve">GB 2760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食品添加剂使用标准》、《</w:t>
      </w:r>
      <w:r>
        <w:rPr>
          <w:rFonts w:ascii="仿宋_GB2312" w:eastAsia="仿宋_GB2312" w:cs="仿宋_GB2312"/>
          <w:sz w:val="30"/>
          <w:szCs w:val="30"/>
        </w:rPr>
        <w:t xml:space="preserve">GB 2762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食品中污染物限量》、《</w:t>
      </w:r>
      <w:r>
        <w:rPr>
          <w:rFonts w:ascii="仿宋_GB2312" w:eastAsia="仿宋_GB2312" w:cs="仿宋_GB2312"/>
          <w:sz w:val="30"/>
          <w:szCs w:val="30"/>
        </w:rPr>
        <w:t xml:space="preserve">GB 17399 </w:t>
      </w:r>
      <w:r>
        <w:rPr>
          <w:rFonts w:hint="eastAsia" w:ascii="仿宋_GB2312" w:eastAsia="仿宋_GB2312" w:cs="仿宋_GB2312"/>
          <w:sz w:val="30"/>
          <w:szCs w:val="30"/>
        </w:rPr>
        <w:t>食品安全国家标准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糖果》等标准及产品明示标准和指标的要求。</w:t>
      </w:r>
    </w:p>
    <w:p>
      <w:pPr>
        <w:spacing w:line="560" w:lineRule="exact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（二）检验项目</w:t>
      </w:r>
    </w:p>
    <w:p>
      <w:pPr>
        <w:spacing w:line="560" w:lineRule="exact"/>
        <w:ind w:firstLine="600" w:firstLineChars="200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铅（以Pb计）、糖精钠（以糖精计）、合成着色剂（柠檬黄、苋菜红、胭脂红、日落黄）、相同色泽着色剂混合使用时各自用量占其最大使用量的比例之和、二氧化硫残留量、菌落总数、大肠菌群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widowControl/>
        <w:rPr>
          <w:rFonts w:ascii="宋体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4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</cp:lastModifiedBy>
  <dcterms:modified xsi:type="dcterms:W3CDTF">2019-07-26T09:19:26Z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