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5" w:leftChars="0" w:hanging="425" w:firstLineChars="0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line="540" w:lineRule="exact"/>
        <w:jc w:val="center"/>
        <w:outlineLvl w:val="1"/>
        <w:rPr>
          <w:rFonts w:ascii="宋体" w:hAnsi="宋体" w:eastAsia="宋体"/>
          <w:b/>
          <w:color w:val="auto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本次检验项目</w:t>
      </w:r>
    </w:p>
    <w:p>
      <w:pPr>
        <w:spacing w:line="540" w:lineRule="exact"/>
        <w:jc w:val="center"/>
        <w:rPr>
          <w:rFonts w:eastAsia="方正小标宋简体"/>
          <w:color w:val="auto"/>
          <w:sz w:val="44"/>
          <w:szCs w:val="44"/>
        </w:rPr>
      </w:pPr>
    </w:p>
    <w:p>
      <w:pPr>
        <w:numPr>
          <w:ilvl w:val="0"/>
          <w:numId w:val="2"/>
        </w:numPr>
        <w:spacing w:line="540" w:lineRule="exact"/>
        <w:ind w:left="0" w:leftChars="0" w:firstLine="640" w:firstLineChars="0"/>
        <w:outlineLvl w:val="1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食用油、油脂及其制品</w:t>
      </w:r>
    </w:p>
    <w:p>
      <w:pPr>
        <w:spacing w:line="540" w:lineRule="exact"/>
        <w:ind w:firstLine="640" w:firstLineChars="200"/>
        <w:outlineLvl w:val="2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（一）抽检依据</w:t>
      </w:r>
    </w:p>
    <w:p>
      <w:pPr>
        <w:spacing w:line="54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抽检依据</w:t>
      </w:r>
      <w:r>
        <w:rPr>
          <w:rFonts w:hint="eastAsia" w:eastAsia="仿宋_GB2312"/>
          <w:sz w:val="32"/>
          <w:szCs w:val="32"/>
        </w:rPr>
        <w:t>《玉米油》（GB/T 19111-2017），《食用植物油卫生标准》（GB 2716-2005）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《食品安全国家标准 食品中污染物限量》（GB 2762-2017）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《食品安全国家标准 食品中真菌毒素限量》（GB 2761-2017）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《食品安全国家标准 食品添加剂使用标准》（GB 2760-2014）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《芝麻油》（GB/T 8233-2018）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《食品安全国家标准 植物油》（GB 2716-2018）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《菜籽油》（GB/T 1536-2004</w:t>
      </w:r>
      <w:r>
        <w:rPr>
          <w:rFonts w:hint="eastAsia" w:eastAsia="仿宋_GB2312"/>
          <w:sz w:val="32"/>
          <w:szCs w:val="32"/>
          <w:lang w:eastAsia="zh-CN"/>
        </w:rPr>
        <w:t>）、《</w:t>
      </w:r>
      <w:r>
        <w:rPr>
          <w:rFonts w:hint="eastAsia" w:eastAsia="仿宋_GB2312"/>
          <w:sz w:val="32"/>
          <w:szCs w:val="32"/>
        </w:rPr>
        <w:t>食品安全国家标准 食用动物油脂》（GB 10146-2015）等标准及产品明示标准和指标的要求。</w:t>
      </w:r>
    </w:p>
    <w:p>
      <w:pPr>
        <w:spacing w:line="540" w:lineRule="exact"/>
        <w:ind w:firstLine="640" w:firstLineChars="200"/>
        <w:outlineLvl w:val="2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（二）检验项目</w:t>
      </w:r>
    </w:p>
    <w:p>
      <w:pPr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玉米油</w:t>
      </w:r>
      <w:r>
        <w:rPr>
          <w:rFonts w:eastAsia="仿宋_GB2312"/>
          <w:sz w:val="32"/>
          <w:szCs w:val="32"/>
        </w:rPr>
        <w:t>检验项目：</w:t>
      </w:r>
      <w:r>
        <w:rPr>
          <w:rFonts w:hint="eastAsia" w:eastAsia="仿宋_GB2312"/>
          <w:sz w:val="32"/>
          <w:szCs w:val="32"/>
        </w:rPr>
        <w:t>酸值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KOH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、过氧化值、溶剂残留量、总砷（以As计）、铅（以Pb计）、黄曲霉毒素B</w:t>
      </w:r>
      <w:r>
        <w:rPr>
          <w:rFonts w:hint="eastAsia" w:eastAsia="仿宋_GB2312"/>
          <w:sz w:val="32"/>
          <w:szCs w:val="32"/>
          <w:vertAlign w:val="subscript"/>
        </w:rPr>
        <w:t>1</w:t>
      </w:r>
      <w:r>
        <w:rPr>
          <w:rFonts w:hint="eastAsia" w:eastAsia="仿宋_GB2312"/>
          <w:sz w:val="32"/>
          <w:szCs w:val="32"/>
        </w:rPr>
        <w:t>、苯并[a]芘、丁基羟基茴香醚（BHA）、二丁基羟基甲苯（BHT）、特丁基对苯二酚（TBHQ）。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芝麻油</w:t>
      </w:r>
      <w:r>
        <w:rPr>
          <w:rFonts w:eastAsia="仿宋_GB2312"/>
          <w:sz w:val="32"/>
          <w:szCs w:val="32"/>
        </w:rPr>
        <w:t>检验项目：</w:t>
      </w:r>
      <w:r>
        <w:rPr>
          <w:rFonts w:hint="eastAsia" w:eastAsia="仿宋_GB2312"/>
          <w:sz w:val="32"/>
          <w:szCs w:val="32"/>
        </w:rPr>
        <w:t>酸价（以KOH计）、过氧化值、溶剂残留量、总砷（以As计）、铅（以Pb计）、苯并[a]芘、丁基羟基茴香醚（BHA）、二丁基羟基甲苯（BHT）、特丁基对苯二酚（TBHQ）。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菜籽油</w:t>
      </w:r>
      <w:r>
        <w:rPr>
          <w:rFonts w:eastAsia="仿宋_GB2312"/>
          <w:sz w:val="32"/>
          <w:szCs w:val="32"/>
        </w:rPr>
        <w:t>检验项目：</w:t>
      </w:r>
      <w:r>
        <w:rPr>
          <w:rFonts w:hint="eastAsia" w:eastAsia="仿宋_GB2312"/>
          <w:sz w:val="32"/>
          <w:szCs w:val="32"/>
        </w:rPr>
        <w:t>酸值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KOH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、过氧化值、溶剂残留量、总砷（以As计）、铅（以Pb计）、苯并[a]芘、丁基羟基茴香醚（BHA）、二丁基羟基甲苯（BHT）、特丁基对苯二酚（TBHQ）。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其他食用植物油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半精炼、全精炼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检验项目：</w:t>
      </w:r>
      <w:r>
        <w:rPr>
          <w:rFonts w:hint="eastAsia" w:eastAsia="仿宋_GB2312"/>
          <w:sz w:val="32"/>
          <w:szCs w:val="32"/>
        </w:rPr>
        <w:t>酸值</w:t>
      </w:r>
      <w:r>
        <w:rPr>
          <w:rFonts w:hint="eastAsia" w:eastAsia="仿宋_GB2312"/>
          <w:sz w:val="32"/>
          <w:szCs w:val="32"/>
          <w:lang w:val="en-US" w:eastAsia="zh-CN"/>
        </w:rPr>
        <w:t>（KOH）</w:t>
      </w:r>
      <w:r>
        <w:rPr>
          <w:rFonts w:hint="eastAsia" w:eastAsia="仿宋_GB2312"/>
          <w:sz w:val="32"/>
          <w:szCs w:val="32"/>
        </w:rPr>
        <w:t>、过氧化值、溶剂残留量、总砷（以As计）、铅（以Pb计）、黄曲霉毒素B</w:t>
      </w:r>
      <w:r>
        <w:rPr>
          <w:rFonts w:hint="eastAsia" w:eastAsia="仿宋_GB2312"/>
          <w:sz w:val="32"/>
          <w:szCs w:val="32"/>
          <w:vertAlign w:val="subscript"/>
        </w:rPr>
        <w:t>1</w:t>
      </w:r>
      <w:r>
        <w:rPr>
          <w:rFonts w:hint="eastAsia" w:eastAsia="仿宋_GB2312"/>
          <w:sz w:val="32"/>
          <w:szCs w:val="32"/>
        </w:rPr>
        <w:t>、苯并[a]芘、游离棉酚、丁基羟基茴香醚（BHA）、二丁基羟基甲苯（BHT）、特丁基对苯二酚（TBHQ）。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煎炸过程用油</w:t>
      </w:r>
      <w:r>
        <w:rPr>
          <w:rFonts w:eastAsia="仿宋_GB2312"/>
          <w:sz w:val="32"/>
          <w:szCs w:val="32"/>
        </w:rPr>
        <w:t>检验项目：</w:t>
      </w:r>
      <w:r>
        <w:rPr>
          <w:rFonts w:hint="eastAsia" w:eastAsia="仿宋_GB2312"/>
          <w:sz w:val="32"/>
          <w:szCs w:val="32"/>
        </w:rPr>
        <w:t>酸价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KOH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、极性组分、游离棉酚。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食用动物油脂</w:t>
      </w:r>
      <w:r>
        <w:rPr>
          <w:rFonts w:eastAsia="仿宋_GB2312"/>
          <w:sz w:val="32"/>
          <w:szCs w:val="32"/>
        </w:rPr>
        <w:t>检验项目：</w:t>
      </w:r>
      <w:r>
        <w:rPr>
          <w:rFonts w:hint="eastAsia" w:eastAsia="仿宋_GB2312"/>
          <w:sz w:val="32"/>
          <w:szCs w:val="32"/>
        </w:rPr>
        <w:t>酸价</w:t>
      </w:r>
      <w:r>
        <w:rPr>
          <w:rFonts w:hint="eastAsia" w:eastAsia="仿宋_GB2312"/>
          <w:sz w:val="32"/>
          <w:szCs w:val="32"/>
          <w:lang w:val="en-US" w:eastAsia="zh-CN"/>
        </w:rPr>
        <w:t>（KOH）</w:t>
      </w:r>
      <w:r>
        <w:rPr>
          <w:rFonts w:hint="eastAsia" w:eastAsia="仿宋_GB2312"/>
          <w:sz w:val="32"/>
          <w:szCs w:val="32"/>
        </w:rPr>
        <w:t>、过氧化值、丙二醛、总砷（以As计）、铅（以Pb计）、苯并[a]芘、丁基羟基茴香醚（BHA）、二丁基羟基甲苯（BHT）、特丁基对苯二酚（TBHQ）。</w:t>
      </w:r>
    </w:p>
    <w:p>
      <w:pPr>
        <w:numPr>
          <w:ilvl w:val="0"/>
          <w:numId w:val="2"/>
        </w:numPr>
        <w:spacing w:line="540" w:lineRule="exact"/>
        <w:ind w:left="0" w:leftChars="0" w:firstLine="640" w:firstLineChars="0"/>
        <w:outlineLvl w:val="1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肉制品</w:t>
      </w:r>
    </w:p>
    <w:p>
      <w:pPr>
        <w:spacing w:line="54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（一）抽检依据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抽检依据《食品安全国家标准 食品添加剂使用标准》（GB 2760</w:t>
      </w:r>
      <w:r>
        <w:rPr>
          <w:rFonts w:hint="eastAsia" w:eastAsia="仿宋_GB2312"/>
          <w:sz w:val="32"/>
          <w:szCs w:val="32"/>
          <w:lang w:val="en-US" w:eastAsia="zh-CN"/>
        </w:rPr>
        <w:t>-</w:t>
      </w:r>
      <w:r>
        <w:rPr>
          <w:rFonts w:eastAsia="仿宋_GB2312"/>
          <w:sz w:val="32"/>
          <w:szCs w:val="32"/>
        </w:rPr>
        <w:t>2014）、《食品安全国家标准 食品中污染物限量》（GB 2762</w:t>
      </w:r>
      <w:r>
        <w:rPr>
          <w:rFonts w:hint="eastAsia" w:eastAsia="仿宋_GB2312"/>
          <w:sz w:val="32"/>
          <w:szCs w:val="32"/>
          <w:lang w:val="en-US" w:eastAsia="zh-CN"/>
        </w:rPr>
        <w:t>-</w:t>
      </w:r>
      <w:r>
        <w:rPr>
          <w:rFonts w:eastAsia="仿宋_GB2312"/>
          <w:sz w:val="32"/>
          <w:szCs w:val="32"/>
        </w:rPr>
        <w:t>2017）、《食品安全国家标准 食品中致病菌限量》（GB 29921</w:t>
      </w:r>
      <w:r>
        <w:rPr>
          <w:rFonts w:hint="eastAsia" w:eastAsia="仿宋_GB2312"/>
          <w:sz w:val="32"/>
          <w:szCs w:val="32"/>
          <w:lang w:val="en-US" w:eastAsia="zh-CN"/>
        </w:rPr>
        <w:t>-</w:t>
      </w:r>
      <w:r>
        <w:rPr>
          <w:rFonts w:eastAsia="仿宋_GB2312"/>
          <w:sz w:val="32"/>
          <w:szCs w:val="32"/>
        </w:rPr>
        <w:t>2013）、《食品安全国家标准 熟肉制品》（GB 2726</w:t>
      </w:r>
      <w:r>
        <w:rPr>
          <w:rFonts w:hint="eastAsia" w:eastAsia="仿宋_GB2312"/>
          <w:sz w:val="32"/>
          <w:szCs w:val="32"/>
          <w:lang w:val="en-US" w:eastAsia="zh-CN"/>
        </w:rPr>
        <w:t>-</w:t>
      </w:r>
      <w:r>
        <w:rPr>
          <w:rFonts w:eastAsia="仿宋_GB2312"/>
          <w:sz w:val="32"/>
          <w:szCs w:val="32"/>
        </w:rPr>
        <w:t>2016）、</w:t>
      </w:r>
      <w:r>
        <w:rPr>
          <w:rFonts w:hint="eastAsia" w:eastAsia="仿宋_GB2312"/>
          <w:sz w:val="32"/>
          <w:szCs w:val="32"/>
          <w:lang w:val="en-US" w:eastAsia="zh-CN"/>
        </w:rPr>
        <w:t>《食品中可能违法添加的非食用物质和易滥用的食品添加剂品种名单（第一批）》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食品整治办〔2008〕3 号</w:t>
      </w:r>
      <w:r>
        <w:rPr>
          <w:rFonts w:hint="eastAsia" w:eastAsia="仿宋_GB2312"/>
          <w:sz w:val="32"/>
          <w:szCs w:val="32"/>
          <w:lang w:eastAsia="zh-CN"/>
        </w:rPr>
        <w:t>）、</w:t>
      </w:r>
      <w:r>
        <w:rPr>
          <w:rFonts w:hint="eastAsia" w:eastAsia="仿宋_GB2312"/>
          <w:sz w:val="32"/>
          <w:szCs w:val="32"/>
          <w:lang w:val="en-US" w:eastAsia="zh-CN"/>
        </w:rPr>
        <w:t>《食品中可能违法添加的非食用物质和易滥用的食品添加剂品种名单（第五批）》（整顿办函〔2011〕1 号）</w:t>
      </w:r>
      <w:r>
        <w:rPr>
          <w:rFonts w:eastAsia="仿宋_GB2312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酱卤肉制品检验项目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铅（以Pb计）、镉（以Cd计）、铬（以Cr计）、总砷（以As计）、氯霉素、酸性橙Ⅱ、亚硝酸盐（以亚硝酸钠计）、苯甲酸及其钠盐（以苯甲酸计）、山梨酸及其钾盐（以山梨酸计）、脱氢乙酸及其钠盐（以脱氢乙酸计）、胭脂红、糖精钠（以糖精计）、菌落总数、大肠菌群、沙门氏菌、金黄色葡萄球菌、单核细胞增生李斯特氏菌、大肠埃希氏菌O157:H7</w:t>
      </w:r>
      <w:r>
        <w:rPr>
          <w:rFonts w:eastAsia="仿宋_GB2312"/>
          <w:sz w:val="32"/>
          <w:szCs w:val="32"/>
        </w:rPr>
        <w:t>。</w:t>
      </w:r>
    </w:p>
    <w:p>
      <w:pPr>
        <w:numPr>
          <w:ilvl w:val="0"/>
          <w:numId w:val="2"/>
        </w:numPr>
        <w:spacing w:line="540" w:lineRule="exact"/>
        <w:ind w:left="0" w:leftChars="0" w:firstLine="640" w:firstLineChars="0"/>
        <w:outlineLvl w:val="1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方便食品</w:t>
      </w:r>
    </w:p>
    <w:p>
      <w:pPr>
        <w:spacing w:line="540" w:lineRule="exact"/>
        <w:ind w:firstLine="640" w:firstLineChars="200"/>
        <w:outlineLvl w:val="2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（一）抽检依据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</w:t>
      </w:r>
      <w:r>
        <w:rPr>
          <w:rFonts w:hint="eastAsia" w:eastAsia="仿宋_GB2312"/>
          <w:sz w:val="32"/>
          <w:szCs w:val="32"/>
        </w:rPr>
        <w:t>《食品安全国家标准 方便面》（GB 17400-2015）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《食品安全国家标准 食品中致病菌限量》（GB 29921-2013）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《食品安全国家标准 食品添加剂使用标准》（GB 2760-2014）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《食品安全国家标准 食品中污染物限量》（GB 2762-2017）等标准</w:t>
      </w:r>
      <w:r>
        <w:rPr>
          <w:rFonts w:eastAsia="仿宋_GB2312"/>
          <w:sz w:val="32"/>
          <w:szCs w:val="32"/>
        </w:rPr>
        <w:t>及产品明示标准和指标的要求。</w:t>
      </w:r>
    </w:p>
    <w:p>
      <w:pPr>
        <w:spacing w:line="540" w:lineRule="exact"/>
        <w:ind w:firstLine="640" w:firstLineChars="200"/>
        <w:outlineLvl w:val="2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（二）检验项目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油炸面、非油炸面、方便米粉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米线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、方便粉丝</w:t>
      </w:r>
      <w:r>
        <w:rPr>
          <w:rFonts w:eastAsia="仿宋_GB2312"/>
          <w:sz w:val="32"/>
          <w:szCs w:val="32"/>
        </w:rPr>
        <w:t>检验项目</w:t>
      </w:r>
      <w:r>
        <w:rPr>
          <w:rFonts w:hint="eastAsia" w:eastAsia="仿宋_GB2312"/>
          <w:sz w:val="32"/>
          <w:szCs w:val="32"/>
        </w:rPr>
        <w:t>：水分、过氧化值（以脂肪计）、菌落总数、大肠菌群、沙门氏菌、金黄色葡萄球菌、酸价（以脂肪计）。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.方便粥、方便盒饭、冷面及其他熟制方便食品等</w:t>
      </w:r>
      <w:r>
        <w:rPr>
          <w:rFonts w:eastAsia="仿宋_GB2312"/>
          <w:sz w:val="32"/>
          <w:szCs w:val="32"/>
        </w:rPr>
        <w:t>检验项目</w:t>
      </w:r>
      <w:r>
        <w:rPr>
          <w:rFonts w:hint="eastAsia" w:eastAsia="仿宋_GB2312"/>
          <w:sz w:val="32"/>
          <w:szCs w:val="32"/>
        </w:rPr>
        <w:t>：苯甲酸及其钠盐（以苯甲酸计）、山梨酸及其钾盐（以山梨酸计）、沙门氏菌、金黄色葡萄球菌、酸价（以脂肪计）、过氧化值（以脂肪计）、铅（以Pb计）、糖精钠（以糖精计）、菌落总数、大肠菌群。</w:t>
      </w:r>
    </w:p>
    <w:p>
      <w:pPr>
        <w:numPr>
          <w:ilvl w:val="0"/>
          <w:numId w:val="2"/>
        </w:numPr>
        <w:spacing w:line="540" w:lineRule="exact"/>
        <w:ind w:left="0" w:leftChars="0" w:firstLine="640" w:firstLineChars="0"/>
        <w:outlineLvl w:val="1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茶叶及相关制品</w:t>
      </w:r>
    </w:p>
    <w:p>
      <w:pPr>
        <w:pStyle w:val="9"/>
        <w:spacing w:line="540" w:lineRule="exact"/>
        <w:ind w:firstLine="64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（一）抽检依据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</w:t>
      </w:r>
      <w:r>
        <w:rPr>
          <w:rFonts w:hint="eastAsia" w:eastAsia="仿宋_GB2312"/>
          <w:sz w:val="32"/>
          <w:szCs w:val="32"/>
        </w:rPr>
        <w:t>《食品安全国家标准 食品中污染物限量》（GB 2762-2017）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《食品安全国家标准 食品中农药最大残留限量》（GB 2763-2016）等标准及产品明示标准和指标的要求。</w:t>
      </w:r>
    </w:p>
    <w:p>
      <w:pPr>
        <w:pStyle w:val="9"/>
        <w:spacing w:line="540" w:lineRule="exact"/>
        <w:ind w:firstLine="64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（二）检验项目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绿茶、红茶、乌龙茶、黄茶、白茶、黑茶、花茶、袋泡茶、紧压茶</w:t>
      </w:r>
      <w:r>
        <w:rPr>
          <w:rFonts w:eastAsia="仿宋_GB2312"/>
          <w:sz w:val="32"/>
          <w:szCs w:val="32"/>
        </w:rPr>
        <w:t>检验项目</w:t>
      </w:r>
      <w:r>
        <w:rPr>
          <w:rFonts w:hint="eastAsia" w:eastAsia="仿宋_GB2312"/>
          <w:sz w:val="32"/>
          <w:szCs w:val="32"/>
        </w:rPr>
        <w:t>：铅（以Pb计）、滴滴涕、草甘膦、吡虫啉、联苯菊酯、灭多威、甲氰菊酯、氯氰菊酯和高效氯氰菊酯、多菌灵、除虫脲、吡蚜酮、敌百虫、啶虫脒、甲胺磷、甲拌磷、克百威、氯唑磷、灭线磷、氰戊菊酯和S-氰戊菊酯、三氯杀螨醇、水胺硫磷、特丁硫磷、氧乐果、茚虫威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速溶茶类、其它含茶制品</w:t>
      </w:r>
      <w:r>
        <w:rPr>
          <w:rFonts w:eastAsia="仿宋_GB2312"/>
          <w:sz w:val="32"/>
          <w:szCs w:val="32"/>
        </w:rPr>
        <w:t>检验项目</w:t>
      </w:r>
      <w:r>
        <w:rPr>
          <w:rFonts w:hint="eastAsia" w:eastAsia="仿宋_GB2312"/>
          <w:sz w:val="32"/>
          <w:szCs w:val="32"/>
        </w:rPr>
        <w:t>：铅（以Pb计）。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代用茶</w:t>
      </w:r>
      <w:r>
        <w:rPr>
          <w:rFonts w:eastAsia="仿宋_GB2312"/>
          <w:sz w:val="32"/>
          <w:szCs w:val="32"/>
        </w:rPr>
        <w:t>检验项目</w:t>
      </w:r>
      <w:r>
        <w:rPr>
          <w:rFonts w:hint="eastAsia" w:eastAsia="仿宋_GB2312"/>
          <w:sz w:val="32"/>
          <w:szCs w:val="32"/>
        </w:rPr>
        <w:t>：铅（以Pb计）、二氧化硫。</w:t>
      </w:r>
    </w:p>
    <w:p>
      <w:pPr>
        <w:numPr>
          <w:ilvl w:val="0"/>
          <w:numId w:val="2"/>
        </w:numPr>
        <w:spacing w:line="540" w:lineRule="exact"/>
        <w:ind w:left="0" w:leftChars="0" w:firstLine="640" w:firstLineChars="0"/>
        <w:outlineLvl w:val="1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酒类</w:t>
      </w:r>
    </w:p>
    <w:p>
      <w:pPr>
        <w:pStyle w:val="9"/>
        <w:spacing w:line="540" w:lineRule="exact"/>
        <w:ind w:firstLine="64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（一）抽检依据</w:t>
      </w:r>
    </w:p>
    <w:p>
      <w:pPr>
        <w:pStyle w:val="9"/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</w:t>
      </w:r>
      <w:r>
        <w:rPr>
          <w:rFonts w:hint="eastAsia" w:eastAsia="仿宋_GB2312"/>
          <w:sz w:val="32"/>
          <w:szCs w:val="32"/>
        </w:rPr>
        <w:t>《食品安全国家标准 食品中污染物限量》（GB 2762-2017）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《食品安全国家标准 蒸馏酒及其配制酒》（GB 2757-2012）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《食品安全国家标准 食品添加剂使用标准》（GB 2760-2014）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《食品安全国家标准 食品中真菌毒素限量》（GB 2761-2017）等标准及产品明示标准和指标的要求。</w:t>
      </w:r>
    </w:p>
    <w:p>
      <w:pPr>
        <w:pStyle w:val="9"/>
        <w:spacing w:line="540" w:lineRule="exact"/>
        <w:ind w:firstLine="64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（二）检验项目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白酒、白酒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液态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、白酒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原酒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检验项目</w:t>
      </w:r>
      <w:r>
        <w:rPr>
          <w:rFonts w:hint="eastAsia" w:eastAsia="仿宋_GB2312"/>
          <w:sz w:val="32"/>
          <w:szCs w:val="32"/>
        </w:rPr>
        <w:t>：酒精度、铅（以Pb计）、甲醇、氰化物（以HCN计）、糖精钠（以糖精计）、甜蜜素（以环己基氨基磺酸计）、三氯蔗糖。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葡萄酒</w:t>
      </w:r>
      <w:r>
        <w:rPr>
          <w:rFonts w:eastAsia="仿宋_GB2312"/>
          <w:sz w:val="32"/>
          <w:szCs w:val="32"/>
        </w:rPr>
        <w:t>检验项目</w:t>
      </w:r>
      <w:r>
        <w:rPr>
          <w:rFonts w:hint="eastAsia" w:eastAsia="仿宋_GB2312"/>
          <w:sz w:val="32"/>
          <w:szCs w:val="32"/>
        </w:rPr>
        <w:t>：酒精度、铅（以Pb计）、赭曲霉毒素A、甲醇、苯甲酸及其钠盐（以苯甲酸计）、山梨酸及其钾盐（以山梨酸计）、脱氢乙酸及其钠盐（以脱氢乙酸计）、纳他霉素、二氧化硫残留量、糖精钠（以糖精计）、甜蜜素（以环己基氨基磺酸计）、三氯蔗糖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以蒸馏酒及食用酒精为酒基的配制酒</w:t>
      </w:r>
      <w:r>
        <w:rPr>
          <w:rFonts w:eastAsia="仿宋_GB2312"/>
          <w:sz w:val="32"/>
          <w:szCs w:val="32"/>
        </w:rPr>
        <w:t>检验项目</w:t>
      </w:r>
      <w:r>
        <w:rPr>
          <w:rFonts w:hint="eastAsia" w:eastAsia="仿宋_GB2312"/>
          <w:sz w:val="32"/>
          <w:szCs w:val="32"/>
        </w:rPr>
        <w:t>：酒精度、铅（以Pb计）、甲醇、氰化物（以HCN计）、二氧化硫残留量、糖精钠（以糖精计）、甜蜜素（以环己基氨基磺酸计）。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以发酵酒为酒基的配制酒</w:t>
      </w:r>
      <w:r>
        <w:rPr>
          <w:rFonts w:eastAsia="仿宋_GB2312"/>
          <w:sz w:val="32"/>
          <w:szCs w:val="32"/>
        </w:rPr>
        <w:t>检验项目</w:t>
      </w:r>
      <w:r>
        <w:rPr>
          <w:rFonts w:hint="eastAsia" w:eastAsia="仿宋_GB2312"/>
          <w:sz w:val="32"/>
          <w:szCs w:val="32"/>
        </w:rPr>
        <w:t>：酒精度、铅（以Pb计）、苯甲酸及其钠盐（以苯甲酸计）、山梨酸及其钾盐（以山梨酸计）、二氧化硫残留量、糖精钠（以糖精计）、甜蜜素（以环己基氨基磺酸计）。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其他蒸馏酒</w:t>
      </w:r>
      <w:r>
        <w:rPr>
          <w:rFonts w:eastAsia="仿宋_GB2312"/>
          <w:sz w:val="32"/>
          <w:szCs w:val="32"/>
        </w:rPr>
        <w:t>检验项目</w:t>
      </w:r>
      <w:r>
        <w:rPr>
          <w:rFonts w:hint="eastAsia" w:eastAsia="仿宋_GB2312"/>
          <w:sz w:val="32"/>
          <w:szCs w:val="32"/>
        </w:rPr>
        <w:t>：酒精度、铅（以Pb计）、甲醇、氰化物（以HCN计）、糖精钠（以糖精计）</w:t>
      </w:r>
    </w:p>
    <w:p>
      <w:pPr>
        <w:numPr>
          <w:ilvl w:val="0"/>
          <w:numId w:val="2"/>
        </w:numPr>
        <w:spacing w:line="540" w:lineRule="exact"/>
        <w:ind w:left="0" w:leftChars="0" w:firstLine="640" w:firstLineChars="0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水果制品</w:t>
      </w:r>
    </w:p>
    <w:p>
      <w:pPr>
        <w:pStyle w:val="9"/>
        <w:spacing w:line="540" w:lineRule="exact"/>
        <w:ind w:firstLine="64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（一）抽检依据</w:t>
      </w:r>
    </w:p>
    <w:p>
      <w:pPr>
        <w:pStyle w:val="9"/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</w:t>
      </w:r>
      <w:r>
        <w:rPr>
          <w:rFonts w:hint="eastAsia" w:eastAsia="仿宋_GB2312"/>
          <w:sz w:val="32"/>
          <w:szCs w:val="32"/>
        </w:rPr>
        <w:t>《食品安全国家标准 食品中污染物限量》（GB 2762-2017）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《食品安全国家标准 食品添加剂使用标准》（GB 2760-2014）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《食品安全国家标准 蜜饯》（GB 14884-2016）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《食品安全国家标准 食品中致病菌限量》（GB 29921-2013）等标准及产品明示标准和指标的要求。</w:t>
      </w:r>
    </w:p>
    <w:p>
      <w:pPr>
        <w:pStyle w:val="9"/>
        <w:spacing w:line="540" w:lineRule="exact"/>
        <w:ind w:firstLine="64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（二）检验项目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蜜饯类、凉果类、果脯类、话化类、果糕类</w:t>
      </w:r>
      <w:r>
        <w:rPr>
          <w:rFonts w:eastAsia="仿宋_GB2312"/>
          <w:sz w:val="32"/>
          <w:szCs w:val="32"/>
        </w:rPr>
        <w:t>检验项目</w:t>
      </w:r>
      <w:r>
        <w:rPr>
          <w:rFonts w:hint="eastAsia" w:eastAsia="仿宋_GB2312"/>
          <w:sz w:val="32"/>
          <w:szCs w:val="32"/>
        </w:rPr>
        <w:t>：铅（以Pb计）、展青霉素、苯甲酸及其钠盐（以苯甲酸计）、山梨酸及其钾盐（以山梨酸计）、脱氢乙酸及其钠盐（以脱氢乙酸计）、糖精钠（以糖精计）、甜蜜素（以环己基氨基磺酸计）、二氧化硫残留量、合成着色剂（亮蓝、柠檬黄、日落黄、苋菜红、胭脂红）、乙二胺四乙酸二钠、菌落总数、大肠菌群、霉菌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水果干制品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含干枸杞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检验项目</w:t>
      </w:r>
      <w:r>
        <w:rPr>
          <w:rFonts w:hint="eastAsia" w:eastAsia="仿宋_GB2312"/>
          <w:sz w:val="32"/>
          <w:szCs w:val="32"/>
        </w:rPr>
        <w:t>：铅（以Pb计）、山梨酸及其钾盐（以山梨酸计）、脱氢乙酸及其钠盐（以脱氢乙酸计）、糖精钠（以糖精计）、二氧化硫残留量、沙门氏菌、金黄色葡萄球菌。</w:t>
      </w:r>
    </w:p>
    <w:p>
      <w:pPr>
        <w:numPr>
          <w:ilvl w:val="0"/>
          <w:numId w:val="2"/>
        </w:numPr>
        <w:spacing w:line="540" w:lineRule="exact"/>
        <w:ind w:left="0" w:leftChars="0" w:firstLine="640" w:firstLineChars="0"/>
        <w:outlineLvl w:val="1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炒货食品及坚果制品</w:t>
      </w:r>
    </w:p>
    <w:p>
      <w:pPr>
        <w:pStyle w:val="9"/>
        <w:spacing w:line="540" w:lineRule="exact"/>
        <w:ind w:firstLine="64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（一）抽检依据</w:t>
      </w:r>
    </w:p>
    <w:p>
      <w:pPr>
        <w:pStyle w:val="9"/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</w:t>
      </w:r>
      <w:r>
        <w:rPr>
          <w:rFonts w:hint="eastAsia" w:eastAsia="仿宋_GB2312"/>
          <w:sz w:val="32"/>
          <w:szCs w:val="32"/>
        </w:rPr>
        <w:t>《食品安全国家标准 坚果与籽类食品》（GB 19300-2014）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《食品安全国家标准 食品中污染物限量》（GB 2762-2017）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《食品安全国家标准 食品中真菌毒素限量》（GB 2761-2017）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《食品安全国家标准 食品添加剂使用标准》（GB 2760-2014）等标准及产品明示标准和指标的要求。</w:t>
      </w:r>
    </w:p>
    <w:p>
      <w:pPr>
        <w:pStyle w:val="9"/>
        <w:spacing w:line="540" w:lineRule="exact"/>
        <w:ind w:firstLine="64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（二）检验项目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  <w:highlight w:val="yellow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开心果、杏仁、松仁、瓜子</w:t>
      </w:r>
      <w:r>
        <w:rPr>
          <w:rFonts w:eastAsia="仿宋_GB2312"/>
          <w:sz w:val="32"/>
          <w:szCs w:val="32"/>
        </w:rPr>
        <w:t>检验项目</w:t>
      </w:r>
      <w:r>
        <w:rPr>
          <w:rFonts w:hint="eastAsia" w:eastAsia="仿宋_GB2312"/>
          <w:sz w:val="32"/>
          <w:szCs w:val="32"/>
        </w:rPr>
        <w:t>：酸价（以脂肪计）、过氧化值（以脂肪计）、铅（以Pb计）、黄曲霉毒素B</w:t>
      </w:r>
      <w:r>
        <w:rPr>
          <w:rFonts w:hint="eastAsia" w:eastAsia="仿宋_GB2312"/>
          <w:sz w:val="32"/>
          <w:szCs w:val="32"/>
          <w:vertAlign w:val="subscript"/>
        </w:rPr>
        <w:t>1</w:t>
      </w:r>
      <w:r>
        <w:rPr>
          <w:rFonts w:hint="eastAsia" w:eastAsia="仿宋_GB2312"/>
          <w:sz w:val="32"/>
          <w:szCs w:val="32"/>
        </w:rPr>
        <w:t>、糖精钠（以糖精计）、甜蜜素（以环己基氨基磺酸计）、三氯蔗糖、纽甜、二氧化硫残留量、大肠菌群、霉菌。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其他炒货食品及坚果制品</w:t>
      </w:r>
      <w:r>
        <w:rPr>
          <w:rFonts w:eastAsia="仿宋_GB2312"/>
          <w:sz w:val="32"/>
          <w:szCs w:val="32"/>
        </w:rPr>
        <w:t>检验项目</w:t>
      </w:r>
      <w:r>
        <w:rPr>
          <w:rFonts w:hint="eastAsia" w:eastAsia="仿宋_GB2312"/>
          <w:sz w:val="32"/>
          <w:szCs w:val="32"/>
        </w:rPr>
        <w:t>：酸价（以脂肪计）、过氧化值（以脂肪计）、铅（以Pb计）、黄曲霉毒素B</w:t>
      </w:r>
      <w:r>
        <w:rPr>
          <w:rFonts w:hint="eastAsia" w:eastAsia="仿宋_GB2312"/>
          <w:sz w:val="32"/>
          <w:szCs w:val="32"/>
          <w:vertAlign w:val="subscript"/>
        </w:rPr>
        <w:t>1</w:t>
      </w:r>
      <w:r>
        <w:rPr>
          <w:rFonts w:hint="eastAsia" w:eastAsia="仿宋_GB2312"/>
          <w:sz w:val="32"/>
          <w:szCs w:val="32"/>
        </w:rPr>
        <w:t>、糖精钠（以糖精计）、甜蜜素（以环己基氨基磺酸计）、三氯蔗糖、纽甜、二氧化硫残留量、大肠菌群、霉菌。</w:t>
      </w:r>
    </w:p>
    <w:p>
      <w:pPr>
        <w:numPr>
          <w:ilvl w:val="0"/>
          <w:numId w:val="2"/>
        </w:numPr>
        <w:spacing w:line="540" w:lineRule="exact"/>
        <w:ind w:left="0" w:leftChars="0" w:firstLine="640" w:firstLineChars="0"/>
        <w:outlineLvl w:val="1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淀粉及淀粉制品</w:t>
      </w:r>
    </w:p>
    <w:p>
      <w:pPr>
        <w:pStyle w:val="9"/>
        <w:spacing w:line="540" w:lineRule="exact"/>
        <w:ind w:firstLine="64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（一）抽检依据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</w:t>
      </w:r>
      <w:r>
        <w:rPr>
          <w:rFonts w:hint="eastAsia" w:eastAsia="仿宋_GB2312"/>
          <w:sz w:val="32"/>
          <w:szCs w:val="32"/>
        </w:rPr>
        <w:t>《食品安全国家标准 食品中污染物限量》（GB 2762-2017）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《食品安全国家标准 食品添加剂使用标准》（GB 2760-2014）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《食品安全国家标准 食用淀粉》（GB 31637-2016）等标准</w:t>
      </w:r>
      <w:r>
        <w:rPr>
          <w:rFonts w:eastAsia="仿宋_GB2312"/>
          <w:sz w:val="32"/>
          <w:szCs w:val="32"/>
        </w:rPr>
        <w:t>及产品明示标准和指标的要求。</w:t>
      </w:r>
    </w:p>
    <w:p>
      <w:pPr>
        <w:pStyle w:val="9"/>
        <w:spacing w:line="540" w:lineRule="exact"/>
        <w:ind w:firstLine="64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（二）检验项目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淀粉</w:t>
      </w:r>
      <w:r>
        <w:rPr>
          <w:rFonts w:eastAsia="仿宋_GB2312"/>
          <w:sz w:val="32"/>
          <w:szCs w:val="32"/>
        </w:rPr>
        <w:t>检验项目</w:t>
      </w:r>
      <w:r>
        <w:rPr>
          <w:rFonts w:hint="eastAsia" w:eastAsia="仿宋_GB2312"/>
          <w:sz w:val="32"/>
          <w:szCs w:val="32"/>
        </w:rPr>
        <w:t>：铅（以Pb计）、二氧化硫残留量、菌落总数、大肠菌群、霉菌和酵母。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淀粉糖</w:t>
      </w:r>
      <w:r>
        <w:rPr>
          <w:rFonts w:eastAsia="仿宋_GB2312"/>
          <w:sz w:val="32"/>
          <w:szCs w:val="32"/>
        </w:rPr>
        <w:t>检验项目</w:t>
      </w:r>
      <w:r>
        <w:rPr>
          <w:rFonts w:hint="eastAsia" w:eastAsia="仿宋_GB2312"/>
          <w:sz w:val="32"/>
          <w:szCs w:val="32"/>
        </w:rPr>
        <w:t>：铅（以Pb计）、二氧化硫残留量、糖精钠（以糖精计）。</w:t>
      </w:r>
    </w:p>
    <w:p>
      <w:pPr>
        <w:numPr>
          <w:ilvl w:val="0"/>
          <w:numId w:val="2"/>
        </w:numPr>
        <w:spacing w:line="540" w:lineRule="exact"/>
        <w:ind w:left="0" w:leftChars="0" w:firstLine="640" w:firstLineChars="0"/>
        <w:outlineLvl w:val="1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糕点</w:t>
      </w:r>
    </w:p>
    <w:p>
      <w:pPr>
        <w:pStyle w:val="9"/>
        <w:spacing w:line="540" w:lineRule="exact"/>
        <w:ind w:firstLine="64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（一）抽检依据</w:t>
      </w:r>
    </w:p>
    <w:p>
      <w:pPr>
        <w:pStyle w:val="9"/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</w:t>
      </w:r>
      <w:r>
        <w:rPr>
          <w:rFonts w:hint="eastAsia" w:eastAsia="仿宋_GB2312"/>
          <w:sz w:val="32"/>
          <w:szCs w:val="32"/>
        </w:rPr>
        <w:t>《食品安全国家标准 糕点、面包》（GB 7099-2015），《食品安全国家标准 食品中污染物限量》（GB 2762-2017）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《食品中可能违法添加的非食用物质名单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第二批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》（食品整治办</w:t>
      </w:r>
      <w:r>
        <w:rPr>
          <w:rFonts w:hint="eastAsia" w:eastAsia="仿宋_GB2312"/>
          <w:sz w:val="32"/>
          <w:szCs w:val="32"/>
          <w:lang w:val="en-US" w:eastAsia="zh-CN"/>
        </w:rPr>
        <w:t>〔2009〕5号</w:t>
      </w:r>
      <w:r>
        <w:rPr>
          <w:rFonts w:hint="eastAsia" w:eastAsia="仿宋_GB2312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《食品安全国家标准 食品添加剂使用标准》（GB 2760-2014）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《食品安全国家标准 食品中致病菌限量》（GB 29921-2013）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《食品中可能违法添加的非食用物质和易滥用的食品添加剂品种名单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第五批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》（</w:t>
      </w:r>
      <w:r>
        <w:rPr>
          <w:rFonts w:hint="eastAsia" w:eastAsia="仿宋_GB2312"/>
          <w:sz w:val="32"/>
          <w:szCs w:val="32"/>
          <w:lang w:val="en-US" w:eastAsia="zh-CN"/>
        </w:rPr>
        <w:t>整顿办函〔2011〕1 号</w:t>
      </w:r>
      <w:r>
        <w:rPr>
          <w:rFonts w:hint="eastAsia" w:eastAsia="仿宋_GB2312"/>
          <w:sz w:val="32"/>
          <w:szCs w:val="32"/>
        </w:rPr>
        <w:t>）等标准及产品明示标准和指标的要求。</w:t>
      </w:r>
    </w:p>
    <w:p>
      <w:pPr>
        <w:pStyle w:val="9"/>
        <w:spacing w:line="540" w:lineRule="exact"/>
        <w:ind w:firstLine="64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（二）检验项目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糕点</w:t>
      </w:r>
      <w:r>
        <w:rPr>
          <w:rFonts w:eastAsia="仿宋_GB2312"/>
          <w:sz w:val="32"/>
          <w:szCs w:val="32"/>
        </w:rPr>
        <w:t>检验项目</w:t>
      </w:r>
      <w:r>
        <w:rPr>
          <w:rFonts w:hint="eastAsia" w:eastAsia="仿宋_GB2312"/>
          <w:sz w:val="32"/>
          <w:szCs w:val="32"/>
        </w:rPr>
        <w:t>：酸价（以脂肪计）、过氧化值（以脂肪计）、铅（以Pb计）、富马酸二甲酯、苏丹红I-IV、苯甲酸及其钠盐（以苯甲酸计）、山梨酸及其钾盐（以山梨酸计）、糖精钠（以糖精计）、甜蜜素（以环己基氨基磺酸计）、安赛蜜、铝的残留量（干样品，以Al计）、丙酸及其钠盐、钙盐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以丙酸计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、脱氢乙酸及其钠盐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以脱氢乙酸计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、纳他霉素、三氯蔗糖、丙二醇、防腐剂混合使用时各自用量占其最大使用量的比例之和、菌落总数、大肠菌群、金黄色葡萄球菌、沙门氏菌、霉菌。</w:t>
      </w:r>
    </w:p>
    <w:p>
      <w:pPr>
        <w:numPr>
          <w:ilvl w:val="0"/>
          <w:numId w:val="2"/>
        </w:numPr>
        <w:spacing w:line="540" w:lineRule="exact"/>
        <w:ind w:left="0" w:leftChars="0" w:firstLine="640" w:firstLineChars="0"/>
        <w:outlineLvl w:val="1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豆制品</w:t>
      </w:r>
    </w:p>
    <w:p>
      <w:pPr>
        <w:pStyle w:val="9"/>
        <w:spacing w:line="540" w:lineRule="exact"/>
        <w:ind w:firstLine="64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（一）抽检依据</w:t>
      </w:r>
    </w:p>
    <w:p>
      <w:pPr>
        <w:pStyle w:val="9"/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</w:t>
      </w:r>
      <w:r>
        <w:rPr>
          <w:rFonts w:hint="eastAsia" w:eastAsia="仿宋_GB2312"/>
          <w:sz w:val="32"/>
          <w:szCs w:val="32"/>
        </w:rPr>
        <w:t>《食品安全国家标准 食品中污染物限量》（GB 2762-2017）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《食品安全国家标准 食品中真菌毒素限量》（GB 2761-2017），《食品安全国家标准 食品添加剂使用标准》（GB 2760-2014）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《食品安全国家标准 豆制品》（GB 2712-2014）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《食品安全国家标准 食品中致病菌限量》（GB 29921-2013）等标准及产品明示标准和指标的要求。</w:t>
      </w:r>
    </w:p>
    <w:p>
      <w:pPr>
        <w:pStyle w:val="9"/>
        <w:spacing w:line="540" w:lineRule="exact"/>
        <w:ind w:firstLine="64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（二）检验项目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腐乳、豆豉、纳豆等</w:t>
      </w:r>
      <w:r>
        <w:rPr>
          <w:rFonts w:eastAsia="仿宋_GB2312"/>
          <w:sz w:val="32"/>
          <w:szCs w:val="32"/>
        </w:rPr>
        <w:t>检验项目</w:t>
      </w:r>
      <w:r>
        <w:rPr>
          <w:rFonts w:hint="eastAsia" w:eastAsia="仿宋_GB2312"/>
          <w:sz w:val="32"/>
          <w:szCs w:val="32"/>
        </w:rPr>
        <w:t>：铅（以Pb计）、黄曲霉毒素B</w:t>
      </w:r>
      <w:r>
        <w:rPr>
          <w:rFonts w:hint="eastAsia" w:eastAsia="仿宋_GB2312"/>
          <w:sz w:val="32"/>
          <w:szCs w:val="32"/>
          <w:vertAlign w:val="subscript"/>
        </w:rPr>
        <w:t>1</w:t>
      </w:r>
      <w:r>
        <w:rPr>
          <w:rFonts w:hint="eastAsia" w:eastAsia="仿宋_GB2312"/>
          <w:sz w:val="32"/>
          <w:szCs w:val="32"/>
        </w:rPr>
        <w:t>、苯甲酸及其钠盐（以苯甲酸计）、山梨酸及其钾盐（以山梨酸计）、脱氢乙酸及其钠盐（以脱氢乙酸计）、糖精钠（以糖精计）、甜蜜素（以环己基氨基磺酸计）、铝的残留量（干样品，以Al计）、大肠菌群、沙门氏菌、金黄色葡萄球菌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豆干、豆腐、豆皮等</w:t>
      </w:r>
      <w:r>
        <w:rPr>
          <w:rFonts w:eastAsia="仿宋_GB2312"/>
          <w:sz w:val="32"/>
          <w:szCs w:val="32"/>
        </w:rPr>
        <w:t>检验项目</w:t>
      </w:r>
      <w:r>
        <w:rPr>
          <w:rFonts w:hint="eastAsia" w:eastAsia="仿宋_GB2312"/>
          <w:sz w:val="32"/>
          <w:szCs w:val="32"/>
        </w:rPr>
        <w:t>：铅（以Pb计）、苯甲酸及其钠盐（以苯甲酸计）、山梨酸及其钾盐（以山梨酸计）、脱氢乙酸及其钠盐（以脱氢乙酸计）、丙酸及其钠盐、钙盐（以丙酸计）、糖精钠（以糖精计）、三氯蔗糖、铝的残留量（干样品，以Al计）。</w:t>
      </w:r>
    </w:p>
    <w:p>
      <w:pPr>
        <w:numPr>
          <w:ilvl w:val="0"/>
          <w:numId w:val="2"/>
        </w:numPr>
        <w:spacing w:line="540" w:lineRule="exact"/>
        <w:ind w:left="0" w:leftChars="0" w:firstLine="640" w:firstLineChars="0"/>
        <w:outlineLvl w:val="1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蜂产品</w:t>
      </w:r>
    </w:p>
    <w:p>
      <w:pPr>
        <w:pStyle w:val="9"/>
        <w:spacing w:line="540" w:lineRule="exact"/>
        <w:ind w:firstLine="64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（一）抽检依据</w:t>
      </w:r>
    </w:p>
    <w:p>
      <w:pPr>
        <w:pStyle w:val="9"/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</w:t>
      </w:r>
      <w:r>
        <w:rPr>
          <w:rFonts w:hint="eastAsia" w:eastAsia="仿宋_GB2312"/>
          <w:sz w:val="32"/>
          <w:szCs w:val="32"/>
        </w:rPr>
        <w:t>《食品安全国家标准 食品中污染物限量》（GB 2762-2017）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《食品安全国家标准 蜂蜜》（GB 14963-2011）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《食品安全国家标准 食品添加剂使用标准》（GB 2760-2014）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《动物性食品中兽药最高残留限量》（农业部公告第235号）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《发布在食品动物中停止使用洛美沙星、培氟沙星、氧氟沙星、诺氟沙星4种兽药的决定》（农业部公告第2292号）等标准及产品明示标准和指标的要求。</w:t>
      </w:r>
    </w:p>
    <w:p>
      <w:pPr>
        <w:pStyle w:val="9"/>
        <w:spacing w:line="540" w:lineRule="exact"/>
        <w:ind w:firstLine="64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（二）检验项目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蜂蜜</w:t>
      </w:r>
      <w:r>
        <w:rPr>
          <w:rFonts w:eastAsia="仿宋_GB2312"/>
          <w:sz w:val="32"/>
          <w:szCs w:val="32"/>
        </w:rPr>
        <w:t>检验项目</w:t>
      </w:r>
      <w:r>
        <w:rPr>
          <w:rFonts w:hint="eastAsia" w:eastAsia="仿宋_GB2312"/>
          <w:sz w:val="32"/>
          <w:szCs w:val="32"/>
        </w:rPr>
        <w:t>：铅（以Pb计）、果糖和葡萄糖、蔗糖、山梨酸及其钾盐（以山梨酸计）、菌落总数、大肠菌群、霉菌计数、嗜渗酵母计数、氯霉素、洛美沙星、培氟沙星、氧氟沙星、诺氟沙星。</w:t>
      </w:r>
    </w:p>
    <w:p>
      <w:pPr>
        <w:numPr>
          <w:ilvl w:val="0"/>
          <w:numId w:val="2"/>
        </w:numPr>
        <w:spacing w:line="540" w:lineRule="exact"/>
        <w:ind w:left="0" w:leftChars="0" w:firstLine="640" w:firstLineChars="0"/>
        <w:outlineLvl w:val="1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t>餐饮食品</w:t>
      </w:r>
    </w:p>
    <w:p>
      <w:pPr>
        <w:pStyle w:val="9"/>
        <w:spacing w:line="540" w:lineRule="exact"/>
        <w:ind w:firstLine="640"/>
        <w:outlineLvl w:val="2"/>
        <w:rPr>
          <w:rFonts w:ascii="Times New Roman" w:hAnsi="Times New Roman" w:eastAsia="楷体_GB2312"/>
          <w:sz w:val="32"/>
          <w:szCs w:val="32"/>
          <w:lang w:val="en-US" w:eastAsia="zh-CN"/>
        </w:rPr>
      </w:pPr>
      <w:r>
        <w:rPr>
          <w:rFonts w:ascii="Times New Roman" w:hAnsi="Times New Roman" w:eastAsia="楷体_GB2312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抽检依据</w:t>
      </w:r>
      <w:r>
        <w:rPr>
          <w:rFonts w:eastAsia="仿宋_GB2312"/>
          <w:sz w:val="32"/>
          <w:szCs w:val="32"/>
        </w:rPr>
        <w:t>《</w:t>
      </w:r>
      <w:r>
        <w:rPr>
          <w:rFonts w:eastAsia="仿宋_GB2312"/>
          <w:sz w:val="32"/>
          <w:szCs w:val="32"/>
          <w:lang w:val="en-US" w:eastAsia="zh-CN"/>
        </w:rPr>
        <w:t>食品安全国家标准 消毒餐（饮）具</w:t>
      </w:r>
      <w:r>
        <w:rPr>
          <w:rFonts w:eastAsia="仿宋_GB2312"/>
          <w:sz w:val="32"/>
          <w:szCs w:val="32"/>
        </w:rPr>
        <w:t>》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eastAsia="仿宋_GB2312"/>
          <w:sz w:val="32"/>
          <w:szCs w:val="32"/>
          <w:lang w:val="en-US" w:eastAsia="zh-CN"/>
        </w:rPr>
        <w:t>GB 14934</w:t>
      </w:r>
      <w:r>
        <w:rPr>
          <w:rFonts w:hint="eastAsia" w:eastAsia="仿宋_GB2312"/>
          <w:sz w:val="32"/>
          <w:szCs w:val="32"/>
          <w:lang w:val="en-US" w:eastAsia="zh-CN"/>
        </w:rPr>
        <w:t>-2016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等标准及产品明示标准和指标的要求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pStyle w:val="9"/>
        <w:spacing w:line="540" w:lineRule="exact"/>
        <w:ind w:firstLine="64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（二）检验项目</w:t>
      </w:r>
    </w:p>
    <w:p>
      <w:pPr>
        <w:numPr>
          <w:ilvl w:val="0"/>
          <w:numId w:val="0"/>
        </w:numPr>
        <w:spacing w:line="540" w:lineRule="exact"/>
        <w:ind w:firstLine="640" w:firstLineChars="200"/>
        <w:outlineLvl w:val="1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复用餐饮具检验项目包括：游离性余氯、阴离子合成洗涤剂（以十二烷基苯磺酸钠计）、大肠菌群、沙门氏菌。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7959440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263DD4"/>
    <w:multiLevelType w:val="singleLevel"/>
    <w:tmpl w:val="E0263DD4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15FE069F"/>
    <w:multiLevelType w:val="singleLevel"/>
    <w:tmpl w:val="15FE069F"/>
    <w:lvl w:ilvl="0" w:tentative="0">
      <w:start w:val="1"/>
      <w:numFmt w:val="decimal"/>
      <w:lvlText w:val="附件%1"/>
      <w:lvlJc w:val="left"/>
      <w:pPr>
        <w:tabs>
          <w:tab w:val="left" w:pos="420"/>
        </w:tabs>
        <w:ind w:left="425" w:hanging="425"/>
      </w:pPr>
      <w:rPr>
        <w:rFonts w:hint="default" w:ascii="宋体" w:hAnsi="宋体" w:eastAsia="黑体" w:cs="宋体"/>
        <w:sz w:val="32"/>
      </w:rPr>
    </w:lvl>
  </w:abstractNum>
  <w:abstractNum w:abstractNumId="2">
    <w:nsid w:val="5875A562"/>
    <w:multiLevelType w:val="singleLevel"/>
    <w:tmpl w:val="5875A562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A3"/>
    <w:rsid w:val="000D333E"/>
    <w:rsid w:val="00306F62"/>
    <w:rsid w:val="003673FA"/>
    <w:rsid w:val="00383C1A"/>
    <w:rsid w:val="006431A3"/>
    <w:rsid w:val="006F50F1"/>
    <w:rsid w:val="008D7E18"/>
    <w:rsid w:val="009C15D6"/>
    <w:rsid w:val="009E2CF7"/>
    <w:rsid w:val="009F0E47"/>
    <w:rsid w:val="00A05DC5"/>
    <w:rsid w:val="00A102CA"/>
    <w:rsid w:val="00AC347E"/>
    <w:rsid w:val="00BA1867"/>
    <w:rsid w:val="00CB47CB"/>
    <w:rsid w:val="00D1578C"/>
    <w:rsid w:val="00F25D15"/>
    <w:rsid w:val="00F80A2F"/>
    <w:rsid w:val="026343EA"/>
    <w:rsid w:val="04112369"/>
    <w:rsid w:val="04634448"/>
    <w:rsid w:val="06111A96"/>
    <w:rsid w:val="06773BB4"/>
    <w:rsid w:val="06FE3D93"/>
    <w:rsid w:val="074936EA"/>
    <w:rsid w:val="085253BF"/>
    <w:rsid w:val="0B2C3925"/>
    <w:rsid w:val="0BB44CE7"/>
    <w:rsid w:val="0C3261F0"/>
    <w:rsid w:val="0C882CCD"/>
    <w:rsid w:val="11623CBB"/>
    <w:rsid w:val="1163681B"/>
    <w:rsid w:val="13D47D32"/>
    <w:rsid w:val="14042891"/>
    <w:rsid w:val="14924AAD"/>
    <w:rsid w:val="15132E69"/>
    <w:rsid w:val="15AA6390"/>
    <w:rsid w:val="169F79CE"/>
    <w:rsid w:val="19B64248"/>
    <w:rsid w:val="1AEA7831"/>
    <w:rsid w:val="1CC76367"/>
    <w:rsid w:val="1D6C24DF"/>
    <w:rsid w:val="1EE2210A"/>
    <w:rsid w:val="1EEC1E5E"/>
    <w:rsid w:val="1FEF60E6"/>
    <w:rsid w:val="209A2FD7"/>
    <w:rsid w:val="20B847BA"/>
    <w:rsid w:val="22B66D59"/>
    <w:rsid w:val="2562118B"/>
    <w:rsid w:val="282611E5"/>
    <w:rsid w:val="28504D0C"/>
    <w:rsid w:val="28BE1DFC"/>
    <w:rsid w:val="2E794648"/>
    <w:rsid w:val="2F34017E"/>
    <w:rsid w:val="30151EF4"/>
    <w:rsid w:val="30FA77D3"/>
    <w:rsid w:val="33CD2023"/>
    <w:rsid w:val="36036235"/>
    <w:rsid w:val="38E53ED3"/>
    <w:rsid w:val="3A784931"/>
    <w:rsid w:val="3D245B68"/>
    <w:rsid w:val="3D606DAB"/>
    <w:rsid w:val="3F397ED7"/>
    <w:rsid w:val="40083C03"/>
    <w:rsid w:val="41503ED0"/>
    <w:rsid w:val="41A91D20"/>
    <w:rsid w:val="43683A6C"/>
    <w:rsid w:val="43A424FA"/>
    <w:rsid w:val="44C478FB"/>
    <w:rsid w:val="45D75980"/>
    <w:rsid w:val="46641763"/>
    <w:rsid w:val="46671419"/>
    <w:rsid w:val="47A8756D"/>
    <w:rsid w:val="47B82775"/>
    <w:rsid w:val="48603162"/>
    <w:rsid w:val="4A291D28"/>
    <w:rsid w:val="4A2F7EDE"/>
    <w:rsid w:val="4B12496F"/>
    <w:rsid w:val="4B2361DC"/>
    <w:rsid w:val="4C1A3FEB"/>
    <w:rsid w:val="4FD433D3"/>
    <w:rsid w:val="53AB58CB"/>
    <w:rsid w:val="554700D9"/>
    <w:rsid w:val="57455FB6"/>
    <w:rsid w:val="5D4911F1"/>
    <w:rsid w:val="64083995"/>
    <w:rsid w:val="6632137D"/>
    <w:rsid w:val="66B447AF"/>
    <w:rsid w:val="66C6387D"/>
    <w:rsid w:val="67D069E4"/>
    <w:rsid w:val="6A0A6F49"/>
    <w:rsid w:val="6B0D2401"/>
    <w:rsid w:val="6B375ADC"/>
    <w:rsid w:val="6C745B15"/>
    <w:rsid w:val="6DC42855"/>
    <w:rsid w:val="6FB90B8B"/>
    <w:rsid w:val="71350DE1"/>
    <w:rsid w:val="72CB690F"/>
    <w:rsid w:val="739E189D"/>
    <w:rsid w:val="73F22CB8"/>
    <w:rsid w:val="75B7498D"/>
    <w:rsid w:val="78540A8F"/>
    <w:rsid w:val="7A84698A"/>
    <w:rsid w:val="7C3B62FF"/>
    <w:rsid w:val="7CF04CD1"/>
    <w:rsid w:val="7D3B25AB"/>
    <w:rsid w:val="7D773C48"/>
    <w:rsid w:val="7E072DB4"/>
    <w:rsid w:val="7FEB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CFDA</Company>
  <Pages>13</Pages>
  <Words>1239</Words>
  <Characters>7067</Characters>
  <Lines>58</Lines>
  <Paragraphs>16</Paragraphs>
  <TotalTime>0</TotalTime>
  <ScaleCrop>false</ScaleCrop>
  <LinksUpToDate>false</LinksUpToDate>
  <CharactersWithSpaces>8290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2018-02-06T07:14:00Z</dcterms:created>
  <dc:creator>李雨虹</dc:creator>
  <cp:lastModifiedBy>毛毛虫1399570649</cp:lastModifiedBy>
  <dcterms:modified xsi:type="dcterms:W3CDTF">2019-06-06T02:20:28Z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