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88" w:rsidRDefault="000E7C88" w:rsidP="000E7C8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2019年2月份食用农产品质量安全报告</w:t>
      </w:r>
    </w:p>
    <w:p w:rsidR="000E7C88" w:rsidRDefault="000E7C88" w:rsidP="000E7C8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表1  各类</w:t>
      </w:r>
      <w:r>
        <w:rPr>
          <w:rFonts w:ascii="宋体" w:hAnsi="宋体" w:hint="eastAsia"/>
          <w:b/>
          <w:sz w:val="32"/>
          <w:szCs w:val="32"/>
        </w:rPr>
        <w:t>食用</w:t>
      </w:r>
      <w:r>
        <w:rPr>
          <w:rFonts w:ascii="宋体" w:hAnsi="宋体"/>
          <w:b/>
          <w:sz w:val="32"/>
          <w:szCs w:val="32"/>
        </w:rPr>
        <w:t>农产品合格率一览表</w:t>
      </w:r>
    </w:p>
    <w:tbl>
      <w:tblPr>
        <w:tblW w:w="0" w:type="auto"/>
        <w:jc w:val="center"/>
        <w:tblLayout w:type="fixed"/>
        <w:tblLook w:val="0000"/>
      </w:tblPr>
      <w:tblGrid>
        <w:gridCol w:w="2265"/>
        <w:gridCol w:w="2265"/>
        <w:gridCol w:w="2265"/>
        <w:gridCol w:w="2265"/>
      </w:tblGrid>
      <w:tr w:rsidR="000E7C88" w:rsidTr="00EF7742">
        <w:trPr>
          <w:trHeight w:hRule="exact" w:val="51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食用农产品名称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抽样数量(份)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合格样品数量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合格率（%）</w:t>
            </w:r>
          </w:p>
        </w:tc>
      </w:tr>
      <w:tr w:rsidR="000E7C88" w:rsidTr="00EF7742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种植业产品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0185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0185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0185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97.3</w:t>
            </w:r>
          </w:p>
        </w:tc>
      </w:tr>
      <w:tr w:rsidR="000E7C88" w:rsidTr="00EF7742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畜禽产品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0185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0185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0185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99.7</w:t>
            </w:r>
          </w:p>
        </w:tc>
      </w:tr>
      <w:tr w:rsidR="000E7C88" w:rsidTr="00EF7742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0185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0185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0185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95.4</w:t>
            </w:r>
          </w:p>
        </w:tc>
      </w:tr>
      <w:tr w:rsidR="000E7C88" w:rsidTr="00EF7742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   计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0185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1280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0185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1248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0185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97.5</w:t>
            </w:r>
          </w:p>
        </w:tc>
      </w:tr>
    </w:tbl>
    <w:p w:rsidR="000E7C88" w:rsidRDefault="000E7C88" w:rsidP="000E7C88">
      <w:pPr>
        <w:ind w:firstLineChars="50" w:firstLine="161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表2  全市食用农产品质</w:t>
      </w:r>
      <w:proofErr w:type="gramStart"/>
      <w:r>
        <w:rPr>
          <w:rFonts w:ascii="宋体" w:hAnsi="宋体" w:hint="eastAsia"/>
          <w:b/>
          <w:sz w:val="32"/>
          <w:szCs w:val="32"/>
        </w:rPr>
        <w:t>量安全</w:t>
      </w:r>
      <w:proofErr w:type="gramEnd"/>
      <w:r>
        <w:rPr>
          <w:rFonts w:ascii="宋体" w:hAnsi="宋体" w:hint="eastAsia"/>
          <w:b/>
          <w:sz w:val="32"/>
          <w:szCs w:val="32"/>
        </w:rPr>
        <w:t>例行监测情况汇总表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6"/>
        <w:gridCol w:w="2164"/>
        <w:gridCol w:w="1520"/>
        <w:gridCol w:w="2269"/>
        <w:gridCol w:w="1700"/>
      </w:tblGrid>
      <w:tr w:rsidR="000E7C88" w:rsidRPr="00A97259" w:rsidTr="00EF7742">
        <w:trPr>
          <w:trHeight w:val="538"/>
          <w:jc w:val="center"/>
        </w:trPr>
        <w:tc>
          <w:tcPr>
            <w:tcW w:w="1286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类型</w:t>
            </w: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抽样场所</w:t>
            </w:r>
          </w:p>
        </w:tc>
        <w:tc>
          <w:tcPr>
            <w:tcW w:w="1520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抽样数量（份）</w:t>
            </w:r>
          </w:p>
        </w:tc>
        <w:tc>
          <w:tcPr>
            <w:tcW w:w="2269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不合格样品数量（份）</w:t>
            </w:r>
          </w:p>
        </w:tc>
        <w:tc>
          <w:tcPr>
            <w:tcW w:w="1700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合格率</w:t>
            </w:r>
            <w:r w:rsidRPr="00A9725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（%）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 w:val="restart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 w:hint="eastAsia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 w:hint="eastAsia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生产基地</w:t>
            </w:r>
          </w:p>
        </w:tc>
        <w:tc>
          <w:tcPr>
            <w:tcW w:w="152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269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85.0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/>
            <w:vAlign w:val="center"/>
          </w:tcPr>
          <w:p w:rsidR="000E7C88" w:rsidRPr="00A97259" w:rsidRDefault="000E7C88" w:rsidP="00EF77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143</w:t>
            </w:r>
          </w:p>
        </w:tc>
        <w:tc>
          <w:tcPr>
            <w:tcW w:w="2269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96.5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/>
            <w:vAlign w:val="center"/>
          </w:tcPr>
          <w:p w:rsidR="000E7C88" w:rsidRPr="00A97259" w:rsidRDefault="000E7C88" w:rsidP="00EF77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176</w:t>
            </w:r>
          </w:p>
        </w:tc>
        <w:tc>
          <w:tcPr>
            <w:tcW w:w="2269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97.7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/>
            <w:vAlign w:val="center"/>
          </w:tcPr>
          <w:p w:rsidR="000E7C88" w:rsidRPr="00A97259" w:rsidRDefault="000E7C88" w:rsidP="00EF77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221</w:t>
            </w:r>
          </w:p>
        </w:tc>
        <w:tc>
          <w:tcPr>
            <w:tcW w:w="2269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98.6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 w:val="restart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 w:hint="eastAsia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 w:hint="eastAsia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生产基地</w:t>
            </w:r>
          </w:p>
          <w:p w:rsidR="000E7C88" w:rsidRPr="00A97259" w:rsidRDefault="000E7C88" w:rsidP="00EF7742">
            <w:pPr>
              <w:jc w:val="center"/>
              <w:rPr>
                <w:rFonts w:ascii="宋体" w:hAnsi="宋体" w:hint="eastAsia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A97259">
              <w:rPr>
                <w:rFonts w:ascii="宋体" w:hAnsi="宋体" w:hint="eastAsia"/>
                <w:szCs w:val="21"/>
              </w:rPr>
              <w:t>含畜</w:t>
            </w:r>
            <w:proofErr w:type="gramEnd"/>
            <w:r w:rsidRPr="00A97259">
              <w:rPr>
                <w:rFonts w:ascii="宋体" w:hAnsi="宋体" w:hint="eastAsia"/>
                <w:szCs w:val="21"/>
              </w:rPr>
              <w:t>禽屠宰场）</w:t>
            </w:r>
          </w:p>
        </w:tc>
        <w:tc>
          <w:tcPr>
            <w:tcW w:w="152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2269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/>
            <w:vAlign w:val="center"/>
          </w:tcPr>
          <w:p w:rsidR="000E7C88" w:rsidRPr="00A97259" w:rsidRDefault="000E7C88" w:rsidP="00EF77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2269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/>
            <w:vAlign w:val="center"/>
          </w:tcPr>
          <w:p w:rsidR="000E7C88" w:rsidRPr="00A97259" w:rsidRDefault="000E7C88" w:rsidP="00EF77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126</w:t>
            </w:r>
          </w:p>
        </w:tc>
        <w:tc>
          <w:tcPr>
            <w:tcW w:w="2269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99.2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/>
            <w:vAlign w:val="center"/>
          </w:tcPr>
          <w:p w:rsidR="000E7C88" w:rsidRPr="00A97259" w:rsidRDefault="000E7C88" w:rsidP="00EF77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119</w:t>
            </w:r>
          </w:p>
        </w:tc>
        <w:tc>
          <w:tcPr>
            <w:tcW w:w="2269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0E7C88" w:rsidRPr="00A97259" w:rsidTr="00EF7742">
        <w:trPr>
          <w:trHeight w:val="657"/>
          <w:jc w:val="center"/>
        </w:trPr>
        <w:tc>
          <w:tcPr>
            <w:tcW w:w="1286" w:type="dxa"/>
            <w:vMerge w:val="restart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2164" w:type="dxa"/>
            <w:vAlign w:val="center"/>
          </w:tcPr>
          <w:p w:rsidR="000E7C88" w:rsidRDefault="000E7C88" w:rsidP="00EF7742">
            <w:pPr>
              <w:jc w:val="center"/>
              <w:rPr>
                <w:rFonts w:ascii="宋体" w:hAnsi="宋体" w:hint="eastAsia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生产基地</w:t>
            </w:r>
            <w:r>
              <w:rPr>
                <w:rFonts w:ascii="宋体" w:hAnsi="宋体" w:hint="eastAsia"/>
                <w:szCs w:val="21"/>
              </w:rPr>
              <w:t>(含养殖基地)</w:t>
            </w:r>
          </w:p>
        </w:tc>
        <w:tc>
          <w:tcPr>
            <w:tcW w:w="152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E7C88" w:rsidRDefault="000E7C88" w:rsidP="00EF7742">
            <w:pPr>
              <w:jc w:val="center"/>
              <w:rPr>
                <w:rFonts w:ascii="宋体" w:hAnsi="宋体" w:hint="eastAsia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2269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97.0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/>
            <w:vAlign w:val="center"/>
          </w:tcPr>
          <w:p w:rsidR="000E7C88" w:rsidRPr="00A97259" w:rsidRDefault="000E7C88" w:rsidP="00EF77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2269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95.0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/>
            <w:vAlign w:val="center"/>
          </w:tcPr>
          <w:p w:rsidR="000E7C88" w:rsidRPr="00A97259" w:rsidRDefault="000E7C88" w:rsidP="00EF77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106</w:t>
            </w:r>
          </w:p>
        </w:tc>
        <w:tc>
          <w:tcPr>
            <w:tcW w:w="2269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0E7C88" w:rsidRPr="00E749A6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E749A6">
              <w:rPr>
                <w:rFonts w:ascii="宋体" w:hAnsi="宋体" w:hint="eastAsia"/>
                <w:szCs w:val="21"/>
              </w:rPr>
              <w:t>94.3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 w:val="restart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 w:hint="eastAsia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生产基地</w:t>
            </w:r>
          </w:p>
        </w:tc>
        <w:tc>
          <w:tcPr>
            <w:tcW w:w="1520" w:type="dxa"/>
            <w:vAlign w:val="center"/>
          </w:tcPr>
          <w:p w:rsidR="000E7C88" w:rsidRPr="005E1573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5E1573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2269" w:type="dxa"/>
            <w:vAlign w:val="center"/>
          </w:tcPr>
          <w:p w:rsidR="000E7C88" w:rsidRPr="005E1573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5E157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0E7C88" w:rsidRPr="005E1573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5E1573">
              <w:rPr>
                <w:rFonts w:ascii="宋体" w:hAnsi="宋体" w:hint="eastAsia"/>
                <w:szCs w:val="21"/>
              </w:rPr>
              <w:t>95.3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center"/>
          </w:tcPr>
          <w:p w:rsidR="000E7C88" w:rsidRPr="005E1573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5E1573">
              <w:rPr>
                <w:rFonts w:ascii="宋体" w:hAnsi="宋体" w:hint="eastAsia"/>
                <w:szCs w:val="21"/>
              </w:rPr>
              <w:t>328</w:t>
            </w:r>
          </w:p>
        </w:tc>
        <w:tc>
          <w:tcPr>
            <w:tcW w:w="2269" w:type="dxa"/>
            <w:vAlign w:val="center"/>
          </w:tcPr>
          <w:p w:rsidR="000E7C88" w:rsidRPr="005E1573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5E157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 w:rsidR="000E7C88" w:rsidRPr="005E1573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5E1573">
              <w:rPr>
                <w:rFonts w:ascii="宋体" w:hAnsi="宋体" w:hint="eastAsia"/>
                <w:szCs w:val="21"/>
              </w:rPr>
              <w:t>97.6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center"/>
          </w:tcPr>
          <w:p w:rsidR="000E7C88" w:rsidRPr="005E1573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5E1573">
              <w:rPr>
                <w:rFonts w:ascii="宋体" w:hAnsi="宋体" w:hint="eastAsia"/>
                <w:szCs w:val="21"/>
              </w:rPr>
              <w:t>442</w:t>
            </w:r>
          </w:p>
        </w:tc>
        <w:tc>
          <w:tcPr>
            <w:tcW w:w="2269" w:type="dxa"/>
            <w:vAlign w:val="center"/>
          </w:tcPr>
          <w:p w:rsidR="000E7C88" w:rsidRPr="005E1573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5E1573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00" w:type="dxa"/>
            <w:vAlign w:val="center"/>
          </w:tcPr>
          <w:p w:rsidR="000E7C88" w:rsidRPr="005E1573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5E1573">
              <w:rPr>
                <w:rFonts w:ascii="宋体" w:hAnsi="宋体" w:hint="eastAsia"/>
                <w:szCs w:val="21"/>
              </w:rPr>
              <w:t>97.3</w:t>
            </w:r>
          </w:p>
        </w:tc>
      </w:tr>
      <w:tr w:rsidR="000E7C88" w:rsidRPr="00A97259" w:rsidTr="00EF7742">
        <w:trPr>
          <w:trHeight w:val="397"/>
          <w:jc w:val="center"/>
        </w:trPr>
        <w:tc>
          <w:tcPr>
            <w:tcW w:w="1286" w:type="dxa"/>
            <w:vMerge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E7C88" w:rsidRPr="00A97259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center"/>
          </w:tcPr>
          <w:p w:rsidR="000E7C88" w:rsidRPr="005E1573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5E1573">
              <w:rPr>
                <w:rFonts w:ascii="宋体" w:hAnsi="宋体" w:hint="eastAsia"/>
                <w:szCs w:val="21"/>
              </w:rPr>
              <w:t>446</w:t>
            </w:r>
          </w:p>
        </w:tc>
        <w:tc>
          <w:tcPr>
            <w:tcW w:w="2269" w:type="dxa"/>
            <w:vAlign w:val="center"/>
          </w:tcPr>
          <w:p w:rsidR="000E7C88" w:rsidRPr="005E1573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5E1573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 w:rsidR="000E7C88" w:rsidRPr="005E1573" w:rsidRDefault="000E7C88" w:rsidP="00EF7742">
            <w:pPr>
              <w:jc w:val="center"/>
              <w:rPr>
                <w:rFonts w:ascii="宋体" w:hAnsi="宋体"/>
                <w:szCs w:val="21"/>
              </w:rPr>
            </w:pPr>
            <w:r w:rsidRPr="005E1573">
              <w:rPr>
                <w:rFonts w:ascii="宋体" w:hAnsi="宋体" w:hint="eastAsia"/>
                <w:szCs w:val="21"/>
              </w:rPr>
              <w:t>98.0</w:t>
            </w:r>
          </w:p>
        </w:tc>
      </w:tr>
    </w:tbl>
    <w:p w:rsidR="000E7C88" w:rsidRDefault="000E7C88" w:rsidP="000E7C88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 xml:space="preserve">表3   </w:t>
      </w:r>
      <w:r>
        <w:rPr>
          <w:rFonts w:ascii="宋体" w:hAnsi="宋体" w:hint="eastAsia"/>
          <w:b/>
          <w:color w:val="000000"/>
          <w:sz w:val="32"/>
          <w:szCs w:val="32"/>
        </w:rPr>
        <w:t>2019年2月份全市各区(新区)食用农产品监测总体情况</w:t>
      </w:r>
    </w:p>
    <w:tbl>
      <w:tblPr>
        <w:tblW w:w="0" w:type="auto"/>
        <w:tblInd w:w="93" w:type="dxa"/>
        <w:tblLayout w:type="fixed"/>
        <w:tblLook w:val="0000"/>
      </w:tblPr>
      <w:tblGrid>
        <w:gridCol w:w="1080"/>
        <w:gridCol w:w="1520"/>
        <w:gridCol w:w="1243"/>
        <w:gridCol w:w="1417"/>
        <w:gridCol w:w="1418"/>
        <w:gridCol w:w="1417"/>
        <w:gridCol w:w="851"/>
      </w:tblGrid>
      <w:tr w:rsidR="000E7C88" w:rsidRPr="000F34A2" w:rsidTr="00EF7742">
        <w:trPr>
          <w:trHeight w:val="7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0F34A2" w:rsidRDefault="000E7C88" w:rsidP="00EF77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区域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0F34A2" w:rsidRDefault="000E7C88" w:rsidP="00EF77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0F34A2" w:rsidRDefault="000E7C88" w:rsidP="00EF77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0F34A2" w:rsidRDefault="000E7C88" w:rsidP="00EF77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0F34A2" w:rsidRDefault="000E7C88" w:rsidP="00EF77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0F34A2" w:rsidRDefault="000E7C88" w:rsidP="00EF77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总合格率（%）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0F34A2" w:rsidRDefault="000E7C88" w:rsidP="00EF77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盐田</w:t>
            </w:r>
            <w:r w:rsidRPr="00516EE0">
              <w:rPr>
                <w:rFonts w:ascii="宋体" w:hAnsi="宋体" w:hint="eastAsia"/>
                <w:color w:val="000000"/>
                <w:szCs w:val="21"/>
              </w:rPr>
              <w:t>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龙岗区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98.3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99.2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坪山</w:t>
            </w:r>
            <w:r w:rsidRPr="00516EE0">
              <w:rPr>
                <w:rFonts w:ascii="宋体" w:hAnsi="宋体" w:hint="eastAsia"/>
                <w:color w:val="000000"/>
                <w:szCs w:val="21"/>
              </w:rPr>
              <w:t>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97.5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98.9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大鹏新</w:t>
            </w:r>
            <w:r w:rsidRPr="00516EE0">
              <w:rPr>
                <w:rFonts w:ascii="宋体" w:hAnsi="宋体" w:hint="eastAsia"/>
                <w:color w:val="000000"/>
                <w:szCs w:val="21"/>
              </w:rPr>
              <w:t>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96.7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98.7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罗湖</w:t>
            </w:r>
            <w:r w:rsidRPr="00516EE0">
              <w:rPr>
                <w:rFonts w:ascii="宋体" w:hAnsi="宋体" w:hint="eastAsia"/>
                <w:color w:val="000000"/>
                <w:szCs w:val="21"/>
              </w:rPr>
              <w:t>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98.5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95.6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福田</w:t>
            </w:r>
            <w:r w:rsidRPr="00516EE0">
              <w:rPr>
                <w:rFonts w:ascii="宋体" w:hAnsi="宋体" w:hint="eastAsia"/>
                <w:color w:val="000000"/>
                <w:szCs w:val="21"/>
              </w:rPr>
              <w:t>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97.5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91.4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宝安</w:t>
            </w:r>
            <w:r w:rsidRPr="00516EE0">
              <w:rPr>
                <w:rFonts w:ascii="宋体" w:hAnsi="宋体" w:hint="eastAsia"/>
                <w:color w:val="000000"/>
                <w:szCs w:val="21"/>
              </w:rPr>
              <w:t>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98.8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97.4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92.7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龙华</w:t>
            </w:r>
            <w:r w:rsidRPr="00516EE0">
              <w:rPr>
                <w:rFonts w:ascii="宋体" w:hAnsi="宋体" w:hint="eastAsia"/>
                <w:color w:val="000000"/>
                <w:szCs w:val="21"/>
              </w:rPr>
              <w:t>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94.5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95.0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91.4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光明</w:t>
            </w:r>
            <w:r w:rsidRPr="00516EE0">
              <w:rPr>
                <w:rFonts w:ascii="宋体" w:hAnsi="宋体" w:hint="eastAsia"/>
                <w:color w:val="000000"/>
                <w:szCs w:val="21"/>
              </w:rPr>
              <w:t>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90.0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94.7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96.0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南山</w:t>
            </w:r>
            <w:r w:rsidRPr="00516EE0">
              <w:rPr>
                <w:rFonts w:ascii="宋体" w:hAnsi="宋体" w:hint="eastAsia"/>
                <w:color w:val="000000"/>
                <w:szCs w:val="21"/>
              </w:rPr>
              <w:t>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EE0">
              <w:rPr>
                <w:rFonts w:ascii="宋体" w:hAnsi="宋体" w:hint="eastAsia"/>
                <w:color w:val="000000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94.5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94.6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516EE0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C66161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0A29F0" w:rsidRDefault="000E7C88" w:rsidP="00EF77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29F0">
              <w:rPr>
                <w:rFonts w:ascii="宋体" w:hAnsi="宋体" w:hint="eastAsia"/>
                <w:color w:val="000000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97.5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E2796F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E2796F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0A29F0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C66161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0A29F0" w:rsidRDefault="000E7C88" w:rsidP="00EF77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A29F0">
              <w:rPr>
                <w:rFonts w:ascii="宋体" w:hAnsi="宋体" w:hint="eastAsia"/>
                <w:color w:val="000000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9C79D5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9D5">
              <w:rPr>
                <w:rFonts w:ascii="宋体" w:hAnsi="宋体" w:hint="eastAsia"/>
                <w:color w:val="000000"/>
                <w:szCs w:val="21"/>
              </w:rPr>
              <w:t>91.4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E2796F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7C88" w:rsidRPr="00E2796F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7C88" w:rsidRPr="00DE7659" w:rsidTr="00EF7742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C66161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6161">
              <w:rPr>
                <w:rFonts w:ascii="宋体" w:hAnsi="宋体" w:hint="eastAsia"/>
                <w:color w:val="000000"/>
                <w:szCs w:val="21"/>
              </w:rPr>
              <w:t>全市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C66161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6161">
              <w:rPr>
                <w:rFonts w:ascii="宋体" w:hAnsi="宋体" w:hint="eastAsia"/>
                <w:color w:val="000000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E7C88" w:rsidRPr="00D61766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E7C88" w:rsidRPr="00D61766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E7C88" w:rsidRPr="00D61766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97.3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D61766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97.5</w:t>
            </w:r>
          </w:p>
        </w:tc>
      </w:tr>
      <w:tr w:rsidR="000E7C88" w:rsidRPr="00DE7659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DE7659" w:rsidRDefault="000E7C88" w:rsidP="00EF774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DE7659" w:rsidRDefault="000E7C88" w:rsidP="00EF774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7659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3E5FCB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3E5FCB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3E5FCB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99.7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DE7659" w:rsidRDefault="000E7C88" w:rsidP="00EF7742">
            <w:pPr>
              <w:widowControl/>
              <w:jc w:val="left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  <w:tr w:rsidR="000E7C88" w:rsidRPr="000F34A2" w:rsidTr="00EF7742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0F34A2" w:rsidRDefault="000E7C88" w:rsidP="00EF774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0F34A2" w:rsidRDefault="000E7C88" w:rsidP="00EF774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0F34A2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3E5FCB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3E5FCB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3E5FCB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95.4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7C88" w:rsidRPr="000F34A2" w:rsidRDefault="000E7C88" w:rsidP="00EF7742">
            <w:pPr>
              <w:widowControl/>
              <w:jc w:val="left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</w:tbl>
    <w:p w:rsidR="000E7C88" w:rsidRDefault="000E7C88" w:rsidP="000E7C8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表4  2019年2月份各区种植业产品监测情况汇总表</w:t>
      </w:r>
    </w:p>
    <w:tbl>
      <w:tblPr>
        <w:tblW w:w="5000" w:type="pct"/>
        <w:jc w:val="center"/>
        <w:tblLook w:val="0000"/>
      </w:tblPr>
      <w:tblGrid>
        <w:gridCol w:w="1899"/>
        <w:gridCol w:w="1859"/>
        <w:gridCol w:w="2501"/>
        <w:gridCol w:w="1877"/>
        <w:gridCol w:w="924"/>
      </w:tblGrid>
      <w:tr w:rsidR="000E7C88" w:rsidTr="00EF7742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区域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0E7C88" w:rsidTr="00EF7742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罗湖区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Tr="00EF7742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Tr="00EF7742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盐田区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Tr="00EF7742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宝安区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98.8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0E7C88" w:rsidTr="00EF7742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龙岗区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120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98.3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0E7C88" w:rsidTr="00EF7742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FB5654">
              <w:rPr>
                <w:rFonts w:ascii="宋体" w:hAnsi="宋体" w:hint="eastAsia"/>
                <w:sz w:val="24"/>
              </w:rPr>
              <w:t>坪山区</w:t>
            </w:r>
            <w:proofErr w:type="gramEnd"/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97.5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0E7C88" w:rsidTr="00EF7742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大鹏新区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96.7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0E7C88" w:rsidTr="00EF7742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FB5654">
              <w:rPr>
                <w:rFonts w:ascii="宋体" w:hAnsi="宋体" w:hint="eastAsia"/>
                <w:sz w:val="24"/>
              </w:rPr>
              <w:t>龙华区</w:t>
            </w:r>
            <w:proofErr w:type="gramEnd"/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94.5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0E7C88" w:rsidTr="00EF7742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南山区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94.5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0E7C88" w:rsidTr="00EF7742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光明区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90.0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0E7C88" w:rsidTr="00EF7742">
        <w:trPr>
          <w:trHeight w:val="557"/>
          <w:jc w:val="center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470C10" w:rsidRDefault="000E7C88" w:rsidP="00EF77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97.3</w:t>
            </w:r>
          </w:p>
        </w:tc>
      </w:tr>
    </w:tbl>
    <w:p w:rsidR="000E7C88" w:rsidRDefault="000E7C88" w:rsidP="000E7C88">
      <w:pPr>
        <w:rPr>
          <w:rFonts w:ascii="宋体" w:hAnsi="宋体"/>
          <w:b/>
          <w:sz w:val="28"/>
          <w:szCs w:val="28"/>
        </w:rPr>
      </w:pPr>
    </w:p>
    <w:p w:rsidR="000E7C88" w:rsidRDefault="000E7C88" w:rsidP="000E7C8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表5   2019年2月份各区畜禽产品监测情况汇总表</w:t>
      </w:r>
    </w:p>
    <w:tbl>
      <w:tblPr>
        <w:tblW w:w="0" w:type="auto"/>
        <w:tblLayout w:type="fixed"/>
        <w:tblLook w:val="0000"/>
      </w:tblPr>
      <w:tblGrid>
        <w:gridCol w:w="1687"/>
        <w:gridCol w:w="1730"/>
        <w:gridCol w:w="2495"/>
        <w:gridCol w:w="2037"/>
        <w:gridCol w:w="1111"/>
      </w:tblGrid>
      <w:tr w:rsidR="000E7C88" w:rsidTr="00EF7742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0E7C88" w:rsidTr="00EF7742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龙岗区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Tr="00EF7742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宝安区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Tr="00EF7742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FB5654">
              <w:rPr>
                <w:rFonts w:ascii="宋体" w:hAnsi="宋体" w:hint="eastAsia"/>
                <w:sz w:val="24"/>
              </w:rPr>
              <w:t>坪山区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Tr="00EF7742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罗湖区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Tr="00EF7742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Tr="00EF7742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FB5654">
              <w:rPr>
                <w:rFonts w:ascii="宋体" w:hAnsi="宋体" w:hint="eastAsia"/>
                <w:sz w:val="24"/>
              </w:rPr>
              <w:t>龙华区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Tr="00EF7742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光明区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jc w:val="center"/>
            </w:pPr>
            <w:r w:rsidRPr="00FD6231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Tr="00EF7742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lastRenderedPageBreak/>
              <w:t>盐田区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jc w:val="center"/>
            </w:pPr>
            <w:r w:rsidRPr="00FD6231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Tr="00EF7742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大鹏新区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jc w:val="center"/>
            </w:pPr>
            <w:r w:rsidRPr="00FD6231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Tr="00EF7742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南山区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97.5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0E7C88" w:rsidTr="00EF7742">
        <w:trPr>
          <w:trHeight w:val="557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470C10" w:rsidRDefault="000E7C88" w:rsidP="00EF77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99.7</w:t>
            </w:r>
          </w:p>
        </w:tc>
      </w:tr>
    </w:tbl>
    <w:p w:rsidR="000E7C88" w:rsidRDefault="000E7C88" w:rsidP="000E7C88">
      <w:pPr>
        <w:rPr>
          <w:rFonts w:ascii="宋体" w:hAnsi="宋体"/>
          <w:b/>
          <w:sz w:val="24"/>
        </w:rPr>
      </w:pPr>
    </w:p>
    <w:p w:rsidR="000E7C88" w:rsidRDefault="000E7C88" w:rsidP="000E7C8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表6  2019年2月份各区水产品监测情况汇总表</w:t>
      </w:r>
    </w:p>
    <w:tbl>
      <w:tblPr>
        <w:tblW w:w="0" w:type="auto"/>
        <w:jc w:val="center"/>
        <w:tblLayout w:type="fixed"/>
        <w:tblLook w:val="0000"/>
      </w:tblPr>
      <w:tblGrid>
        <w:gridCol w:w="1896"/>
        <w:gridCol w:w="1830"/>
        <w:gridCol w:w="2453"/>
        <w:gridCol w:w="1386"/>
        <w:gridCol w:w="1386"/>
      </w:tblGrid>
      <w:tr w:rsidR="000E7C88" w:rsidTr="00EF7742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Default="000E7C88" w:rsidP="00EF77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0E7C88" w:rsidRPr="00881445" w:rsidTr="00EF7742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龙岗区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35ED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RPr="00881445" w:rsidTr="00EF7742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FB5654">
              <w:rPr>
                <w:rFonts w:ascii="宋体" w:hAnsi="宋体" w:hint="eastAsia"/>
                <w:sz w:val="24"/>
              </w:rPr>
              <w:t>坪山区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35ED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RPr="00881445" w:rsidTr="00EF7742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盐田区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35ED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RPr="00881445" w:rsidTr="00EF7742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大鹏新区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35ED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E7C88" w:rsidRPr="00881445" w:rsidTr="00EF7742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光明区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96.0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35ED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0E7C88" w:rsidRPr="00881445" w:rsidTr="00EF7742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罗湖区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95.6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35ED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0E7C88" w:rsidRPr="00881445" w:rsidTr="00EF7742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宝安区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92.7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35ED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0E7C88" w:rsidRPr="00881445" w:rsidTr="00EF7742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91.4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35ED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0E7C88" w:rsidRPr="00881445" w:rsidTr="00EF7742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FB5654">
              <w:rPr>
                <w:rFonts w:ascii="宋体" w:hAnsi="宋体" w:hint="eastAsia"/>
                <w:sz w:val="24"/>
              </w:rPr>
              <w:t>龙华区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91.4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35ED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0E7C88" w:rsidRPr="00881445" w:rsidTr="00EF7742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南山区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FB5654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FB5654">
              <w:rPr>
                <w:rFonts w:ascii="宋体" w:hAnsi="宋体" w:hint="eastAsia"/>
                <w:sz w:val="24"/>
              </w:rPr>
              <w:t>91.4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35ED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0E7C88" w:rsidTr="00EF7742">
        <w:trPr>
          <w:trHeight w:val="613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470C10" w:rsidRDefault="000E7C88" w:rsidP="00EF77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2D7DC9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95.4</w:t>
            </w:r>
          </w:p>
        </w:tc>
      </w:tr>
    </w:tbl>
    <w:p w:rsidR="000E7C88" w:rsidRPr="00881445" w:rsidRDefault="000E7C88" w:rsidP="000E7C88">
      <w:pPr>
        <w:jc w:val="center"/>
        <w:rPr>
          <w:rFonts w:ascii="宋体" w:hAnsi="宋体"/>
          <w:sz w:val="24"/>
        </w:rPr>
      </w:pPr>
    </w:p>
    <w:p w:rsidR="000E7C88" w:rsidRDefault="000E7C88" w:rsidP="000E7C88">
      <w:pPr>
        <w:rPr>
          <w:rFonts w:ascii="宋体" w:hAnsi="宋体" w:hint="eastAsia"/>
          <w:sz w:val="32"/>
          <w:szCs w:val="32"/>
        </w:rPr>
      </w:pPr>
    </w:p>
    <w:p w:rsidR="000E7C88" w:rsidRDefault="000E7C88" w:rsidP="000E7C88">
      <w:pPr>
        <w:rPr>
          <w:rFonts w:ascii="宋体" w:hAnsi="宋体" w:hint="eastAsia"/>
          <w:sz w:val="32"/>
          <w:szCs w:val="32"/>
        </w:rPr>
      </w:pPr>
    </w:p>
    <w:p w:rsidR="000E7C88" w:rsidRDefault="000E7C88" w:rsidP="000E7C88">
      <w:pPr>
        <w:rPr>
          <w:rFonts w:ascii="宋体" w:hAnsi="宋体"/>
          <w:b/>
          <w:color w:val="000000"/>
          <w:sz w:val="28"/>
          <w:szCs w:val="28"/>
        </w:rPr>
      </w:pPr>
    </w:p>
    <w:p w:rsidR="000E7C88" w:rsidRDefault="000E7C88" w:rsidP="000E7C88">
      <w:pPr>
        <w:ind w:firstLineChars="800" w:firstLine="257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lastRenderedPageBreak/>
        <w:t>表</w:t>
      </w:r>
      <w:r>
        <w:rPr>
          <w:rFonts w:ascii="宋体" w:hAnsi="宋体" w:hint="eastAsia"/>
          <w:b/>
          <w:sz w:val="32"/>
          <w:szCs w:val="32"/>
        </w:rPr>
        <w:t>7</w:t>
      </w:r>
      <w:r>
        <w:rPr>
          <w:rFonts w:ascii="宋体" w:hAnsi="宋体"/>
          <w:b/>
          <w:sz w:val="32"/>
          <w:szCs w:val="32"/>
        </w:rPr>
        <w:t xml:space="preserve">  各类</w:t>
      </w:r>
      <w:r>
        <w:rPr>
          <w:rFonts w:ascii="宋体" w:hAnsi="宋体" w:hint="eastAsia"/>
          <w:b/>
          <w:sz w:val="32"/>
          <w:szCs w:val="32"/>
        </w:rPr>
        <w:t>种植业</w:t>
      </w:r>
      <w:r>
        <w:rPr>
          <w:rFonts w:ascii="宋体" w:hAnsi="宋体"/>
          <w:b/>
          <w:sz w:val="32"/>
          <w:szCs w:val="32"/>
        </w:rPr>
        <w:t>合格率情况</w:t>
      </w:r>
    </w:p>
    <w:tbl>
      <w:tblPr>
        <w:tblW w:w="0" w:type="auto"/>
        <w:jc w:val="center"/>
        <w:tblLayout w:type="fixed"/>
        <w:tblLook w:val="0000"/>
      </w:tblPr>
      <w:tblGrid>
        <w:gridCol w:w="2087"/>
        <w:gridCol w:w="2122"/>
        <w:gridCol w:w="2845"/>
        <w:gridCol w:w="2006"/>
      </w:tblGrid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6A4AC0" w:rsidRDefault="000E7C88" w:rsidP="00EF7742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6A4AC0" w:rsidRDefault="000E7C88" w:rsidP="00EF7742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抽样数量(份)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6A4AC0" w:rsidRDefault="000E7C88" w:rsidP="00EF7742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6A4AC0" w:rsidRDefault="000E7C88" w:rsidP="00EF7742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7D1074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D1074">
              <w:rPr>
                <w:rFonts w:ascii="宋体" w:hAnsi="宋体" w:hint="eastAsia"/>
                <w:color w:val="000000"/>
                <w:szCs w:val="21"/>
              </w:rPr>
              <w:t>瓜类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</w:tr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7D1074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D1074">
              <w:rPr>
                <w:rFonts w:ascii="宋体" w:hAnsi="宋体" w:hint="eastAsia"/>
                <w:color w:val="000000"/>
                <w:szCs w:val="21"/>
              </w:rPr>
              <w:t>茄果类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</w:tr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7D1074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D1074">
              <w:rPr>
                <w:rFonts w:ascii="宋体" w:hAnsi="宋体" w:hint="eastAsia"/>
                <w:color w:val="000000"/>
                <w:szCs w:val="21"/>
              </w:rPr>
              <w:t>水生类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</w:tr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7D1074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</w:tr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7D1074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D1074">
              <w:rPr>
                <w:rFonts w:ascii="宋体" w:hAnsi="宋体" w:hint="eastAsia"/>
                <w:color w:val="000000"/>
                <w:szCs w:val="21"/>
              </w:rPr>
              <w:t>叶菜类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131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96.9</w:t>
            </w:r>
          </w:p>
        </w:tc>
      </w:tr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7D1074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D1074">
              <w:rPr>
                <w:rFonts w:ascii="宋体" w:hAnsi="宋体" w:hint="eastAsia"/>
                <w:color w:val="000000"/>
                <w:szCs w:val="21"/>
              </w:rPr>
              <w:t>芸薹属类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96.4</w:t>
            </w:r>
          </w:p>
        </w:tc>
      </w:tr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7D1074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D1074">
              <w:rPr>
                <w:rFonts w:ascii="宋体" w:hAnsi="宋体" w:hint="eastAsia"/>
                <w:color w:val="000000"/>
                <w:szCs w:val="21"/>
              </w:rPr>
              <w:t>根茎类和薯芋类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96.2</w:t>
            </w:r>
          </w:p>
        </w:tc>
      </w:tr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7D1074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D1074">
              <w:rPr>
                <w:rFonts w:ascii="宋体" w:hAnsi="宋体" w:hint="eastAsia"/>
                <w:color w:val="000000"/>
                <w:szCs w:val="21"/>
              </w:rPr>
              <w:t>鳞茎类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94.7</w:t>
            </w:r>
          </w:p>
        </w:tc>
      </w:tr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7D1074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D1074">
              <w:rPr>
                <w:rFonts w:ascii="宋体" w:hAnsi="宋体" w:hint="eastAsia"/>
                <w:color w:val="000000"/>
                <w:szCs w:val="21"/>
              </w:rPr>
              <w:t>豆类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DA44DD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44DD">
              <w:rPr>
                <w:rFonts w:ascii="宋体" w:hAnsi="宋体" w:hint="eastAsia"/>
                <w:color w:val="000000"/>
                <w:szCs w:val="21"/>
              </w:rPr>
              <w:t>85.7</w:t>
            </w:r>
          </w:p>
        </w:tc>
      </w:tr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F5988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5988">
              <w:rPr>
                <w:rFonts w:ascii="宋体" w:hAnsi="宋体" w:hint="eastAsia"/>
                <w:color w:val="000000"/>
                <w:szCs w:val="21"/>
              </w:rPr>
              <w:t>食用菌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F5988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F5988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F5988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</w:tr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F5988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水果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F5988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F5988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3F5988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97.5</w:t>
            </w:r>
          </w:p>
        </w:tc>
      </w:tr>
      <w:tr w:rsidR="000E7C88" w:rsidRPr="006A4AC0" w:rsidTr="00EF7742">
        <w:trPr>
          <w:trHeight w:val="5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9909C9" w:rsidRDefault="000E7C88" w:rsidP="00EF77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894BE6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4BE6">
              <w:rPr>
                <w:rFonts w:ascii="宋体" w:hAnsi="宋体" w:hint="eastAsia"/>
                <w:color w:val="000000"/>
                <w:szCs w:val="21"/>
              </w:rPr>
              <w:t>560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894BE6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4BE6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8" w:rsidRPr="00894BE6" w:rsidRDefault="000E7C88" w:rsidP="00EF7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4BE6">
              <w:rPr>
                <w:rFonts w:ascii="宋体" w:hAnsi="宋体" w:hint="eastAsia"/>
                <w:color w:val="000000"/>
                <w:szCs w:val="21"/>
              </w:rPr>
              <w:t>97.3</w:t>
            </w:r>
          </w:p>
        </w:tc>
      </w:tr>
    </w:tbl>
    <w:p w:rsidR="000E7C88" w:rsidRDefault="000E7C88" w:rsidP="000E7C8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>8</w:t>
      </w:r>
      <w:r>
        <w:rPr>
          <w:rFonts w:ascii="宋体" w:hAnsi="宋体"/>
          <w:b/>
          <w:sz w:val="32"/>
          <w:szCs w:val="32"/>
        </w:rPr>
        <w:t xml:space="preserve">  各类畜禽合格率情况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2183"/>
        <w:gridCol w:w="3028"/>
        <w:gridCol w:w="2325"/>
      </w:tblGrid>
      <w:tr w:rsidR="000E7C88" w:rsidRPr="006A4AC0" w:rsidTr="00EF7742">
        <w:trPr>
          <w:trHeight w:val="453"/>
          <w:jc w:val="center"/>
        </w:trPr>
        <w:tc>
          <w:tcPr>
            <w:tcW w:w="841" w:type="pct"/>
            <w:vAlign w:val="center"/>
          </w:tcPr>
          <w:p w:rsidR="000E7C88" w:rsidRPr="006A4AC0" w:rsidRDefault="000E7C88" w:rsidP="00EF77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205" w:type="pct"/>
            <w:vAlign w:val="center"/>
          </w:tcPr>
          <w:p w:rsidR="000E7C88" w:rsidRPr="006A4AC0" w:rsidRDefault="000E7C88" w:rsidP="00EF77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671" w:type="pct"/>
            <w:vAlign w:val="center"/>
          </w:tcPr>
          <w:p w:rsidR="000E7C88" w:rsidRPr="006A4AC0" w:rsidRDefault="000E7C88" w:rsidP="00EF77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283" w:type="pct"/>
            <w:vAlign w:val="center"/>
          </w:tcPr>
          <w:p w:rsidR="000E7C88" w:rsidRPr="006A4AC0" w:rsidRDefault="000E7C88" w:rsidP="00EF77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 w:rsidR="000E7C88" w:rsidRPr="003B1F16" w:rsidTr="00EF7742">
        <w:trPr>
          <w:trHeight w:val="510"/>
          <w:jc w:val="center"/>
        </w:trPr>
        <w:tc>
          <w:tcPr>
            <w:tcW w:w="841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猪肉</w:t>
            </w:r>
          </w:p>
          <w:p w:rsidR="000E7C88" w:rsidRPr="005C419C" w:rsidRDefault="000E7C88" w:rsidP="00EF774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（含猪肝）</w:t>
            </w:r>
          </w:p>
        </w:tc>
        <w:tc>
          <w:tcPr>
            <w:tcW w:w="1205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147</w:t>
            </w:r>
          </w:p>
        </w:tc>
        <w:tc>
          <w:tcPr>
            <w:tcW w:w="1671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283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0E7C88" w:rsidRPr="003B1F16" w:rsidTr="00EF7742">
        <w:trPr>
          <w:trHeight w:val="510"/>
          <w:jc w:val="center"/>
        </w:trPr>
        <w:tc>
          <w:tcPr>
            <w:tcW w:w="841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牛肉</w:t>
            </w:r>
          </w:p>
        </w:tc>
        <w:tc>
          <w:tcPr>
            <w:tcW w:w="1205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671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283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0E7C88" w:rsidRPr="003B1F16" w:rsidTr="00EF7742">
        <w:trPr>
          <w:trHeight w:val="510"/>
          <w:jc w:val="center"/>
        </w:trPr>
        <w:tc>
          <w:tcPr>
            <w:tcW w:w="841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禽肉</w:t>
            </w:r>
          </w:p>
        </w:tc>
        <w:tc>
          <w:tcPr>
            <w:tcW w:w="1205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111</w:t>
            </w:r>
          </w:p>
        </w:tc>
        <w:tc>
          <w:tcPr>
            <w:tcW w:w="1671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283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</w:tr>
      <w:tr w:rsidR="000E7C88" w:rsidRPr="003B1F16" w:rsidTr="00EF7742">
        <w:trPr>
          <w:trHeight w:val="510"/>
          <w:jc w:val="center"/>
        </w:trPr>
        <w:tc>
          <w:tcPr>
            <w:tcW w:w="841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禽蛋</w:t>
            </w:r>
          </w:p>
        </w:tc>
        <w:tc>
          <w:tcPr>
            <w:tcW w:w="1205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671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83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98.9</w:t>
            </w:r>
          </w:p>
        </w:tc>
      </w:tr>
      <w:tr w:rsidR="000E7C88" w:rsidRPr="003B1F16" w:rsidTr="00EF7742">
        <w:trPr>
          <w:trHeight w:val="510"/>
          <w:jc w:val="center"/>
        </w:trPr>
        <w:tc>
          <w:tcPr>
            <w:tcW w:w="841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205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370</w:t>
            </w:r>
          </w:p>
        </w:tc>
        <w:tc>
          <w:tcPr>
            <w:tcW w:w="1671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283" w:type="pct"/>
            <w:vAlign w:val="center"/>
          </w:tcPr>
          <w:p w:rsidR="000E7C88" w:rsidRPr="005C419C" w:rsidRDefault="000E7C88" w:rsidP="00EF774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99.7</w:t>
            </w:r>
          </w:p>
        </w:tc>
      </w:tr>
    </w:tbl>
    <w:p w:rsidR="000E7C88" w:rsidRDefault="000E7C88" w:rsidP="000E7C88">
      <w:pPr>
        <w:jc w:val="center"/>
        <w:rPr>
          <w:rFonts w:ascii="宋体" w:hAnsi="宋体" w:hint="eastAsia"/>
          <w:b/>
          <w:sz w:val="32"/>
          <w:szCs w:val="32"/>
        </w:rPr>
      </w:pPr>
    </w:p>
    <w:p w:rsidR="000E7C88" w:rsidRDefault="000E7C88" w:rsidP="000E7C88">
      <w:pPr>
        <w:jc w:val="center"/>
        <w:rPr>
          <w:rFonts w:ascii="宋体" w:hAnsi="宋体" w:hint="eastAsia"/>
          <w:b/>
          <w:sz w:val="32"/>
          <w:szCs w:val="32"/>
        </w:rPr>
      </w:pPr>
    </w:p>
    <w:p w:rsidR="000E7C88" w:rsidRDefault="000E7C88" w:rsidP="000E7C8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表9  各类水产品合格率情况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3"/>
        <w:gridCol w:w="2184"/>
        <w:gridCol w:w="3028"/>
        <w:gridCol w:w="2325"/>
      </w:tblGrid>
      <w:tr w:rsidR="000E7C88" w:rsidTr="00EF7742">
        <w:trPr>
          <w:trHeight w:val="1062"/>
          <w:jc w:val="center"/>
        </w:trPr>
        <w:tc>
          <w:tcPr>
            <w:tcW w:w="1523" w:type="dxa"/>
            <w:vAlign w:val="center"/>
          </w:tcPr>
          <w:p w:rsidR="000E7C88" w:rsidRDefault="000E7C88" w:rsidP="00EF774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种类</w:t>
            </w:r>
          </w:p>
        </w:tc>
        <w:tc>
          <w:tcPr>
            <w:tcW w:w="2184" w:type="dxa"/>
            <w:vAlign w:val="center"/>
          </w:tcPr>
          <w:p w:rsidR="000E7C88" w:rsidRDefault="000E7C88" w:rsidP="00EF7742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抽样数量（份）</w:t>
            </w:r>
          </w:p>
        </w:tc>
        <w:tc>
          <w:tcPr>
            <w:tcW w:w="3028" w:type="dxa"/>
            <w:vAlign w:val="center"/>
          </w:tcPr>
          <w:p w:rsidR="000E7C88" w:rsidRDefault="000E7C88" w:rsidP="00EF7742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不合格样品数量（份）</w:t>
            </w:r>
          </w:p>
        </w:tc>
        <w:tc>
          <w:tcPr>
            <w:tcW w:w="2325" w:type="dxa"/>
            <w:vAlign w:val="center"/>
          </w:tcPr>
          <w:p w:rsidR="000E7C88" w:rsidRDefault="000E7C88" w:rsidP="00EF7742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合格率（%）</w:t>
            </w:r>
          </w:p>
        </w:tc>
      </w:tr>
      <w:tr w:rsidR="000E7C88" w:rsidTr="00EF7742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0E7C88" w:rsidRPr="00A8075E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A8075E">
              <w:rPr>
                <w:rFonts w:ascii="宋体" w:hAnsi="宋体" w:hint="eastAsia"/>
                <w:sz w:val="24"/>
              </w:rPr>
              <w:t>养殖鱼类</w:t>
            </w:r>
          </w:p>
        </w:tc>
        <w:tc>
          <w:tcPr>
            <w:tcW w:w="2184" w:type="dxa"/>
            <w:vAlign w:val="center"/>
          </w:tcPr>
          <w:p w:rsidR="000E7C88" w:rsidRPr="001A4755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248</w:t>
            </w:r>
          </w:p>
        </w:tc>
        <w:tc>
          <w:tcPr>
            <w:tcW w:w="3028" w:type="dxa"/>
            <w:vAlign w:val="center"/>
          </w:tcPr>
          <w:p w:rsidR="000E7C88" w:rsidRPr="001A4755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325" w:type="dxa"/>
            <w:vAlign w:val="center"/>
          </w:tcPr>
          <w:p w:rsidR="000E7C88" w:rsidRPr="001A4755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96.0</w:t>
            </w:r>
          </w:p>
        </w:tc>
      </w:tr>
      <w:tr w:rsidR="000E7C88" w:rsidTr="00EF7742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0E7C88" w:rsidRPr="00A8075E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A8075E">
              <w:rPr>
                <w:rFonts w:ascii="宋体" w:hAnsi="宋体" w:hint="eastAsia"/>
                <w:sz w:val="24"/>
              </w:rPr>
              <w:t>养殖虾类</w:t>
            </w:r>
          </w:p>
        </w:tc>
        <w:tc>
          <w:tcPr>
            <w:tcW w:w="2184" w:type="dxa"/>
            <w:vAlign w:val="center"/>
          </w:tcPr>
          <w:p w:rsidR="000E7C88" w:rsidRPr="001A4755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3028" w:type="dxa"/>
            <w:vAlign w:val="center"/>
          </w:tcPr>
          <w:p w:rsidR="000E7C88" w:rsidRPr="001A4755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325" w:type="dxa"/>
            <w:vAlign w:val="center"/>
          </w:tcPr>
          <w:p w:rsidR="000E7C88" w:rsidRPr="001A4755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</w:tr>
      <w:tr w:rsidR="000E7C88" w:rsidTr="00EF7742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0E7C88" w:rsidRPr="00A8075E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 w:rsidRPr="00A8075E">
              <w:rPr>
                <w:rFonts w:ascii="宋体" w:hAnsi="宋体" w:hint="eastAsia"/>
                <w:sz w:val="24"/>
              </w:rPr>
              <w:t>贝类</w:t>
            </w:r>
          </w:p>
        </w:tc>
        <w:tc>
          <w:tcPr>
            <w:tcW w:w="2184" w:type="dxa"/>
            <w:vAlign w:val="center"/>
          </w:tcPr>
          <w:p w:rsidR="000E7C88" w:rsidRPr="001A4755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3028" w:type="dxa"/>
            <w:vAlign w:val="center"/>
          </w:tcPr>
          <w:p w:rsidR="000E7C88" w:rsidRPr="001A4755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25" w:type="dxa"/>
            <w:vAlign w:val="center"/>
          </w:tcPr>
          <w:p w:rsidR="000E7C88" w:rsidRPr="001A4755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81.3</w:t>
            </w:r>
          </w:p>
        </w:tc>
      </w:tr>
      <w:tr w:rsidR="000E7C88" w:rsidTr="00EF7742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0E7C88" w:rsidRPr="00A8075E" w:rsidRDefault="000E7C88" w:rsidP="00EF7742">
            <w:pPr>
              <w:jc w:val="center"/>
              <w:rPr>
                <w:rFonts w:ascii="宋体" w:hAnsi="宋体"/>
                <w:b/>
                <w:sz w:val="24"/>
              </w:rPr>
            </w:pPr>
            <w:r w:rsidRPr="00A8075E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2184" w:type="dxa"/>
            <w:vAlign w:val="center"/>
          </w:tcPr>
          <w:p w:rsidR="000E7C88" w:rsidRPr="00670502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</w:t>
            </w:r>
          </w:p>
        </w:tc>
        <w:tc>
          <w:tcPr>
            <w:tcW w:w="3028" w:type="dxa"/>
            <w:vAlign w:val="center"/>
          </w:tcPr>
          <w:p w:rsidR="000E7C88" w:rsidRPr="00670502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325" w:type="dxa"/>
            <w:vAlign w:val="center"/>
          </w:tcPr>
          <w:p w:rsidR="000E7C88" w:rsidRPr="00670502" w:rsidRDefault="000E7C88" w:rsidP="00EF7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95.4</w:t>
            </w:r>
          </w:p>
        </w:tc>
      </w:tr>
    </w:tbl>
    <w:p w:rsidR="000E7C88" w:rsidRDefault="000E7C88" w:rsidP="000E7C88">
      <w:pPr>
        <w:rPr>
          <w:rFonts w:ascii="仿宋_GB2312" w:eastAsia="仿宋_GB2312" w:hAnsi="宋体"/>
          <w:sz w:val="32"/>
          <w:szCs w:val="32"/>
        </w:rPr>
        <w:sectPr w:rsidR="000E7C88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0E7C88" w:rsidRDefault="000E7C88" w:rsidP="000E7C88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/>
          <w:sz w:val="44"/>
          <w:szCs w:val="44"/>
        </w:rPr>
        <w:lastRenderedPageBreak/>
        <w:t>农产品监测项目及依据一览表</w:t>
      </w:r>
    </w:p>
    <w:p w:rsidR="000E7C88" w:rsidRDefault="000E7C88" w:rsidP="000E7C88">
      <w:pPr>
        <w:jc w:val="center"/>
        <w:rPr>
          <w:rFonts w:ascii="宋体" w:hAnsi="宋体" w:hint="eastAsia"/>
          <w:sz w:val="32"/>
          <w:szCs w:val="32"/>
        </w:rPr>
      </w:pPr>
    </w:p>
    <w:p w:rsidR="000E7C88" w:rsidRDefault="000E7C88" w:rsidP="000E7C88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表10  </w:t>
      </w:r>
      <w:r>
        <w:rPr>
          <w:rFonts w:ascii="宋体" w:hAnsi="宋体" w:cs="宋体" w:hint="eastAsia"/>
          <w:b/>
          <w:bCs/>
          <w:sz w:val="32"/>
          <w:szCs w:val="32"/>
        </w:rPr>
        <w:t>蔬菜、水果、食用菌监测项目和检测依据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3728"/>
      </w:tblGrid>
      <w:tr w:rsidR="000E7C88" w:rsidTr="00EF7742">
        <w:trPr>
          <w:trHeight w:val="587"/>
        </w:trPr>
        <w:tc>
          <w:tcPr>
            <w:tcW w:w="5920" w:type="dxa"/>
            <w:vAlign w:val="center"/>
          </w:tcPr>
          <w:p w:rsidR="000E7C88" w:rsidRPr="003920B5" w:rsidRDefault="000E7C88" w:rsidP="00EF7742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3728" w:type="dxa"/>
            <w:vAlign w:val="center"/>
          </w:tcPr>
          <w:p w:rsidR="000E7C88" w:rsidRPr="003920B5" w:rsidRDefault="000E7C88" w:rsidP="00EF7742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0E7C88" w:rsidTr="00EF7742">
        <w:trPr>
          <w:trHeight w:val="6021"/>
        </w:trPr>
        <w:tc>
          <w:tcPr>
            <w:tcW w:w="5920" w:type="dxa"/>
          </w:tcPr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甲胺磷、氧化乐果、甲拌磷、对硫磷、甲基对硫磷、甲基异柳磷、水胺硫磷、乐果、敌敌畏、毒死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蜱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、乙酰甲胺磷、三唑磷、丙溴磷、杀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螟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硫磷、二嗪磷、马拉硫磷、亚胺硫磷、伏杀硫磷、辛硫磷、六六六、氯氰菊酯、氰戊菊酯、甲氰菊酯、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氯氟氰菊酯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、氟氯氰菊酯、溴氰菊酯、联苯菊酯、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氟胺氰菊酯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、氟氰戊菊酯、三唑酮、百菌清、异菌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灭威（包括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砜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灭威亚砜）、灭多威、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克百威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（包括3-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羟基克百威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）、甲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萘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威、三氯杀螨醇、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腐霉利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、五氯硝基苯、乙烯菌核利、氟虫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腈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啶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脒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、哒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螨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灵、苯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醚甲环唑、嘧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霉胺、阿维菌素、除虫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、灭幼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、多菌灵、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吡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啉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、甲氨基阿维菌素苯甲酸盐、烯酰吗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啉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螨腈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咪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鲜胺、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嘧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菌酯、二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甲戊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乐灵、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噻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嗪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啶脲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、丙环唑、甲霜灵、多效唑、氯菊酯、虫酰肼、吡唑醚菌酯等64种农药残留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3728" w:type="dxa"/>
          </w:tcPr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NY/T761、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23200.8、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GB/T5009.144、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GB/T5009.147、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GB/T5009.135、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 20769、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SN/T 1982、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23200.20、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23200.34、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SN/T 2441、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NY/T1456、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23200.113、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 5009.136、</w:t>
            </w:r>
          </w:p>
          <w:p w:rsidR="000E7C88" w:rsidRPr="005E4D49" w:rsidRDefault="000E7C88" w:rsidP="00EF7742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 1453等，所有检测方法均为最新有效版本</w:t>
            </w:r>
          </w:p>
        </w:tc>
      </w:tr>
    </w:tbl>
    <w:p w:rsidR="000E7C88" w:rsidRDefault="000E7C88" w:rsidP="000E7C88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3920B5">
        <w:rPr>
          <w:rFonts w:ascii="宋体" w:hAnsi="宋体" w:cs="宋体" w:hint="eastAsia"/>
          <w:b/>
          <w:bCs/>
          <w:sz w:val="32"/>
          <w:szCs w:val="32"/>
        </w:rPr>
        <w:lastRenderedPageBreak/>
        <w:t>表11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畜禽产品监测项目和检测依据</w:t>
      </w:r>
    </w:p>
    <w:tbl>
      <w:tblPr>
        <w:tblpPr w:leftFromText="180" w:rightFromText="180" w:vertAnchor="text" w:horzAnchor="margin" w:tblpXSpec="center" w:tblpY="3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800"/>
        <w:gridCol w:w="5040"/>
      </w:tblGrid>
      <w:tr w:rsidR="000E7C88" w:rsidTr="00EF7742">
        <w:trPr>
          <w:trHeight w:val="840"/>
        </w:trPr>
        <w:tc>
          <w:tcPr>
            <w:tcW w:w="2628" w:type="dxa"/>
            <w:vAlign w:val="center"/>
          </w:tcPr>
          <w:p w:rsidR="000E7C88" w:rsidRPr="003920B5" w:rsidRDefault="000E7C88" w:rsidP="00EF7742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1800" w:type="dxa"/>
            <w:vAlign w:val="center"/>
          </w:tcPr>
          <w:p w:rsidR="000E7C88" w:rsidRPr="003920B5" w:rsidRDefault="000E7C88" w:rsidP="00EF7742">
            <w:pPr>
              <w:ind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样品种类</w:t>
            </w:r>
          </w:p>
        </w:tc>
        <w:tc>
          <w:tcPr>
            <w:tcW w:w="5040" w:type="dxa"/>
            <w:vAlign w:val="center"/>
          </w:tcPr>
          <w:p w:rsidR="000E7C88" w:rsidRPr="003920B5" w:rsidRDefault="000E7C88" w:rsidP="00EF7742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0E7C88" w:rsidTr="00EF7742">
        <w:trPr>
          <w:trHeight w:val="1986"/>
        </w:trPr>
        <w:tc>
          <w:tcPr>
            <w:tcW w:w="2628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β-受体激动剂类药物（克伦特罗、莱克多巴胺、沙丁胺醇）</w:t>
            </w:r>
          </w:p>
        </w:tc>
        <w:tc>
          <w:tcPr>
            <w:tcW w:w="1800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畜产品类</w:t>
            </w:r>
          </w:p>
        </w:tc>
        <w:tc>
          <w:tcPr>
            <w:tcW w:w="5040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液相色谱-串联质谱法》、农业部1025号公告－18－2008《动物源性食品中β-受体激动剂残留量检测液相色谱-串联质谱法》</w:t>
            </w:r>
          </w:p>
        </w:tc>
      </w:tr>
      <w:tr w:rsidR="000E7C88" w:rsidTr="00EF7742">
        <w:trPr>
          <w:trHeight w:val="1692"/>
        </w:trPr>
        <w:tc>
          <w:tcPr>
            <w:tcW w:w="2628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磺胺类药物（SMM、SM2、SMZ、SDM、SQ）</w:t>
            </w:r>
          </w:p>
        </w:tc>
        <w:tc>
          <w:tcPr>
            <w:tcW w:w="1800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</w:t>
            </w:r>
          </w:p>
        </w:tc>
        <w:tc>
          <w:tcPr>
            <w:tcW w:w="5040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液相色谱-串联质谱法》、农业部1025号公告－23－2008《动物源食品中磺胺类药物残留检测 液相色谱-串联质谱法》</w:t>
            </w:r>
          </w:p>
        </w:tc>
      </w:tr>
      <w:tr w:rsidR="000E7C88" w:rsidTr="00EF7742">
        <w:trPr>
          <w:trHeight w:val="1692"/>
        </w:trPr>
        <w:tc>
          <w:tcPr>
            <w:tcW w:w="2628" w:type="dxa"/>
            <w:vAlign w:val="center"/>
          </w:tcPr>
          <w:p w:rsidR="000E7C88" w:rsidRPr="005E4D49" w:rsidRDefault="000E7C88" w:rsidP="00EF7742">
            <w:pPr>
              <w:widowControl/>
              <w:jc w:val="left"/>
              <w:rPr>
                <w:rFonts w:ascii="宋体" w:hAnsi="宋体" w:cs="仿宋_GB2312" w:hint="eastAsia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诺酮类药物（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洛美沙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星、诺氟沙星、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培氟沙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星、氧氟沙星）</w:t>
            </w:r>
          </w:p>
        </w:tc>
        <w:tc>
          <w:tcPr>
            <w:tcW w:w="1800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禽肉类、禽蛋类</w:t>
            </w:r>
          </w:p>
        </w:tc>
        <w:tc>
          <w:tcPr>
            <w:tcW w:w="5040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液相色谱-串联质谱法》、GB/T 21312-2007 《动物源性食品中14种喹诺酮类药物残留检测方法 液相色谱-质谱/质谱法》</w:t>
            </w:r>
          </w:p>
        </w:tc>
      </w:tr>
      <w:tr w:rsidR="000E7C88" w:rsidTr="00EF7742">
        <w:trPr>
          <w:trHeight w:val="1692"/>
        </w:trPr>
        <w:tc>
          <w:tcPr>
            <w:tcW w:w="2628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诺酮类药物（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恩诺沙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星、环丙沙星）</w:t>
            </w:r>
          </w:p>
        </w:tc>
        <w:tc>
          <w:tcPr>
            <w:tcW w:w="1800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</w:t>
            </w:r>
          </w:p>
        </w:tc>
        <w:tc>
          <w:tcPr>
            <w:tcW w:w="5040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液相色谱-串联质谱法》、GB/T 21312-2007 《动物源性食品中14种喹诺酮类药物残留检测方法 液相色谱-质谱/质谱法》</w:t>
            </w:r>
          </w:p>
        </w:tc>
      </w:tr>
      <w:tr w:rsidR="000E7C88" w:rsidTr="00EF7742">
        <w:trPr>
          <w:trHeight w:val="1692"/>
        </w:trPr>
        <w:tc>
          <w:tcPr>
            <w:tcW w:w="2628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金刚烷胺 </w:t>
            </w:r>
          </w:p>
        </w:tc>
        <w:tc>
          <w:tcPr>
            <w:tcW w:w="1800" w:type="dxa"/>
            <w:vAlign w:val="center"/>
          </w:tcPr>
          <w:p w:rsidR="000E7C88" w:rsidRPr="005E4D49" w:rsidRDefault="000E7C88" w:rsidP="00EF7742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畜产品类、禽肉类、禽蛋类</w:t>
            </w:r>
          </w:p>
        </w:tc>
        <w:tc>
          <w:tcPr>
            <w:tcW w:w="5040" w:type="dxa"/>
            <w:vAlign w:val="center"/>
          </w:tcPr>
          <w:p w:rsidR="000E7C88" w:rsidRPr="005E4D49" w:rsidRDefault="000E7C88" w:rsidP="00EF7742">
            <w:pPr>
              <w:widowControl/>
              <w:jc w:val="left"/>
              <w:rPr>
                <w:rFonts w:ascii="宋体" w:hAnsi="宋体" w:cs="仿宋_GB2312" w:hint="eastAsia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农质发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〔2012〕13号 《动物源性食品中金刚烷胺残留量的测定 液相色谱串联质谱法》</w:t>
            </w:r>
          </w:p>
        </w:tc>
      </w:tr>
    </w:tbl>
    <w:p w:rsidR="000E7C88" w:rsidRDefault="000E7C88" w:rsidP="000E7C88">
      <w:pPr>
        <w:rPr>
          <w:rFonts w:ascii="仿宋_GB2312" w:eastAsia="仿宋_GB2312" w:hint="eastAsia"/>
          <w:sz w:val="32"/>
          <w:szCs w:val="32"/>
        </w:rPr>
      </w:pPr>
    </w:p>
    <w:p w:rsidR="000E7C88" w:rsidRDefault="000E7C88" w:rsidP="000E7C88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3920B5">
        <w:rPr>
          <w:rFonts w:ascii="宋体" w:hAnsi="宋体" w:cs="宋体" w:hint="eastAsia"/>
          <w:b/>
          <w:bCs/>
          <w:sz w:val="32"/>
          <w:szCs w:val="32"/>
        </w:rPr>
        <w:lastRenderedPageBreak/>
        <w:t>表12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水产品监测项目和检测依据</w:t>
      </w:r>
    </w:p>
    <w:tbl>
      <w:tblPr>
        <w:tblpPr w:leftFromText="180" w:rightFromText="180" w:vertAnchor="text" w:horzAnchor="margin" w:tblpY="3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9"/>
        <w:gridCol w:w="2515"/>
        <w:gridCol w:w="4478"/>
      </w:tblGrid>
      <w:tr w:rsidR="000E7C88" w:rsidTr="00EF7742">
        <w:trPr>
          <w:trHeight w:val="618"/>
        </w:trPr>
        <w:tc>
          <w:tcPr>
            <w:tcW w:w="2329" w:type="dxa"/>
            <w:vAlign w:val="center"/>
          </w:tcPr>
          <w:p w:rsidR="000E7C88" w:rsidRPr="003920B5" w:rsidRDefault="000E7C88" w:rsidP="00EF7742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2515" w:type="dxa"/>
            <w:vAlign w:val="center"/>
          </w:tcPr>
          <w:p w:rsidR="000E7C88" w:rsidRPr="003920B5" w:rsidRDefault="000E7C88" w:rsidP="00EF7742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样品种类</w:t>
            </w:r>
          </w:p>
        </w:tc>
        <w:tc>
          <w:tcPr>
            <w:tcW w:w="4478" w:type="dxa"/>
            <w:vAlign w:val="center"/>
          </w:tcPr>
          <w:p w:rsidR="000E7C88" w:rsidRPr="003920B5" w:rsidRDefault="000E7C88" w:rsidP="00EF7742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0E7C88" w:rsidTr="00EF7742">
        <w:trPr>
          <w:trHeight w:val="1350"/>
        </w:trPr>
        <w:tc>
          <w:tcPr>
            <w:tcW w:w="2329" w:type="dxa"/>
            <w:vAlign w:val="center"/>
          </w:tcPr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孔雀石绿</w:t>
            </w:r>
          </w:p>
        </w:tc>
        <w:tc>
          <w:tcPr>
            <w:tcW w:w="2515" w:type="dxa"/>
            <w:vAlign w:val="center"/>
          </w:tcPr>
          <w:p w:rsidR="000E7C88" w:rsidRPr="005E4D49" w:rsidRDefault="000E7C88" w:rsidP="00EF7742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0E7C88" w:rsidRPr="005E4D49" w:rsidRDefault="000E7C88" w:rsidP="00EF7742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GB/T 19857-2005</w:t>
            </w:r>
          </w:p>
          <w:p w:rsidR="000E7C88" w:rsidRPr="005E4D49" w:rsidRDefault="000E7C88" w:rsidP="00EF7742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SN/T 3235-2012 </w:t>
            </w:r>
          </w:p>
        </w:tc>
      </w:tr>
      <w:tr w:rsidR="000E7C88" w:rsidTr="00EF7742">
        <w:trPr>
          <w:trHeight w:val="1816"/>
        </w:trPr>
        <w:tc>
          <w:tcPr>
            <w:tcW w:w="2329" w:type="dxa"/>
            <w:vAlign w:val="center"/>
          </w:tcPr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硝基呋喃代谢物（AOZ、SEM、AMOZ和AHD）</w:t>
            </w:r>
          </w:p>
        </w:tc>
        <w:tc>
          <w:tcPr>
            <w:tcW w:w="2515" w:type="dxa"/>
            <w:vAlign w:val="center"/>
          </w:tcPr>
          <w:p w:rsidR="000E7C88" w:rsidRPr="005E4D49" w:rsidDel="0080209C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农业部783号公告-1-2006</w:t>
            </w:r>
          </w:p>
        </w:tc>
      </w:tr>
      <w:tr w:rsidR="000E7C88" w:rsidTr="00EF7742">
        <w:trPr>
          <w:trHeight w:val="1840"/>
        </w:trPr>
        <w:tc>
          <w:tcPr>
            <w:tcW w:w="2329" w:type="dxa"/>
            <w:vAlign w:val="center"/>
          </w:tcPr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硝基呋喃代谢物（AOZ、AMOZ和AHD）</w:t>
            </w:r>
          </w:p>
        </w:tc>
        <w:tc>
          <w:tcPr>
            <w:tcW w:w="2515" w:type="dxa"/>
            <w:vAlign w:val="center"/>
          </w:tcPr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虾类</w:t>
            </w:r>
          </w:p>
        </w:tc>
        <w:tc>
          <w:tcPr>
            <w:tcW w:w="4478" w:type="dxa"/>
            <w:vAlign w:val="center"/>
          </w:tcPr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农业部783号公告-1-2006</w:t>
            </w:r>
          </w:p>
        </w:tc>
      </w:tr>
      <w:tr w:rsidR="000E7C88" w:rsidTr="00EF7742">
        <w:trPr>
          <w:trHeight w:val="1410"/>
        </w:trPr>
        <w:tc>
          <w:tcPr>
            <w:tcW w:w="2329" w:type="dxa"/>
            <w:vAlign w:val="center"/>
          </w:tcPr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氟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诺酮类（环丙沙星、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恩诺沙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星、诺氟沙星）</w:t>
            </w:r>
          </w:p>
        </w:tc>
        <w:tc>
          <w:tcPr>
            <w:tcW w:w="2515" w:type="dxa"/>
            <w:vAlign w:val="center"/>
          </w:tcPr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农业部1077号公告-1-2008</w:t>
            </w:r>
          </w:p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《水产品中17种磺胺类及15种喹诺酮类药物残留量的测定 液相色谱—串联质谱法》</w:t>
            </w:r>
          </w:p>
        </w:tc>
      </w:tr>
      <w:tr w:rsidR="000E7C88" w:rsidTr="00EF7742">
        <w:trPr>
          <w:trHeight w:val="1410"/>
        </w:trPr>
        <w:tc>
          <w:tcPr>
            <w:tcW w:w="2329" w:type="dxa"/>
            <w:vAlign w:val="center"/>
          </w:tcPr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氯霉素</w:t>
            </w:r>
          </w:p>
        </w:tc>
        <w:tc>
          <w:tcPr>
            <w:tcW w:w="2515" w:type="dxa"/>
            <w:vAlign w:val="center"/>
          </w:tcPr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贝类</w:t>
            </w:r>
          </w:p>
        </w:tc>
        <w:tc>
          <w:tcPr>
            <w:tcW w:w="4478" w:type="dxa"/>
            <w:vAlign w:val="center"/>
          </w:tcPr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GB/T 20756-2006 </w:t>
            </w:r>
          </w:p>
          <w:p w:rsidR="000E7C88" w:rsidRPr="005E4D49" w:rsidRDefault="000E7C88" w:rsidP="00EF7742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SN/T 3235-2012</w:t>
            </w:r>
          </w:p>
        </w:tc>
      </w:tr>
    </w:tbl>
    <w:p w:rsidR="000E7C88" w:rsidRDefault="000E7C88" w:rsidP="000E7C88">
      <w:pPr>
        <w:rPr>
          <w:rFonts w:eastAsia="仿宋_GB2312"/>
          <w:spacing w:val="-20"/>
          <w:sz w:val="28"/>
          <w:szCs w:val="28"/>
        </w:rPr>
      </w:pPr>
    </w:p>
    <w:p w:rsidR="000E7C88" w:rsidRDefault="000E7C88" w:rsidP="000E7C88">
      <w:pPr>
        <w:rPr>
          <w:rFonts w:ascii="宋体" w:hAnsi="宋体"/>
          <w:b/>
          <w:sz w:val="32"/>
          <w:szCs w:val="32"/>
        </w:rPr>
      </w:pPr>
    </w:p>
    <w:p w:rsidR="000E7C88" w:rsidRDefault="000E7C88" w:rsidP="000E7C88"/>
    <w:p w:rsidR="000E7C88" w:rsidRDefault="000E7C88" w:rsidP="000E7C88"/>
    <w:p w:rsidR="000E7C88" w:rsidRDefault="000E7C88" w:rsidP="000E7C88"/>
    <w:p w:rsidR="001E4F2E" w:rsidRDefault="001E4F2E"/>
    <w:sectPr w:rsidR="001E4F2E" w:rsidSect="001E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20" w:rsidRDefault="00C64B20" w:rsidP="000E7C88">
      <w:r>
        <w:separator/>
      </w:r>
    </w:p>
  </w:endnote>
  <w:endnote w:type="continuationSeparator" w:id="0">
    <w:p w:rsidR="00C64B20" w:rsidRDefault="00C64B20" w:rsidP="000E7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88" w:rsidRDefault="000E7C88">
    <w:pPr>
      <w:pStyle w:val="a4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 w:eastAsia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0E7C88" w:rsidRDefault="000E7C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88" w:rsidRDefault="000E7C88">
    <w:pPr>
      <w:pStyle w:val="a4"/>
      <w:ind w:left="360" w:right="160"/>
      <w:jc w:val="right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Pr="000E7C88">
      <w:rPr>
        <w:noProof/>
        <w:sz w:val="32"/>
        <w:szCs w:val="32"/>
        <w:lang w:val="zh-CN" w:eastAsia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20" w:rsidRDefault="00C64B20" w:rsidP="000E7C88">
      <w:r>
        <w:separator/>
      </w:r>
    </w:p>
  </w:footnote>
  <w:footnote w:type="continuationSeparator" w:id="0">
    <w:p w:rsidR="00C64B20" w:rsidRDefault="00C64B20" w:rsidP="000E7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88" w:rsidRDefault="000E7C8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C88"/>
    <w:rsid w:val="000E7C88"/>
    <w:rsid w:val="001E4F2E"/>
    <w:rsid w:val="00C6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7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E7C88"/>
    <w:rPr>
      <w:sz w:val="18"/>
      <w:szCs w:val="18"/>
    </w:rPr>
  </w:style>
  <w:style w:type="paragraph" w:styleId="a4">
    <w:name w:val="footer"/>
    <w:basedOn w:val="a"/>
    <w:link w:val="Char0"/>
    <w:unhideWhenUsed/>
    <w:rsid w:val="000E7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E7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614</Words>
  <Characters>3504</Characters>
  <Application>Microsoft Office Word</Application>
  <DocSecurity>0</DocSecurity>
  <Lines>29</Lines>
  <Paragraphs>8</Paragraphs>
  <ScaleCrop>false</ScaleCrop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李由</dc:creator>
  <cp:keywords/>
  <dc:description/>
  <cp:lastModifiedBy>李由</cp:lastModifiedBy>
  <cp:revision>2</cp:revision>
  <dcterms:created xsi:type="dcterms:W3CDTF">2019-03-18T01:32:00Z</dcterms:created>
  <dcterms:modified xsi:type="dcterms:W3CDTF">2019-03-18T01:32:00Z</dcterms:modified>
</cp:coreProperties>
</file>