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ascii="黑体" w:hAnsi="黑体" w:eastAsia="黑体"/>
        </w:rPr>
      </w:pPr>
      <w:r>
        <w:rPr>
          <w:rFonts w:hint="eastAsia" w:ascii="黑体" w:hAnsi="黑体" w:eastAsia="黑体" w:cs="仿宋"/>
        </w:rPr>
        <w:t>附件1</w:t>
      </w:r>
    </w:p>
    <w:p>
      <w:pPr>
        <w:spacing w:line="59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本次检验项目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 w:ascii="仿宋" w:hAnsi="仿宋"/>
        </w:rPr>
      </w:pPr>
    </w:p>
    <w:p>
      <w:pPr>
        <w:shd w:val="clear" w:color="auto" w:fill="FFFFFF"/>
        <w:spacing w:line="590" w:lineRule="exact"/>
        <w:ind w:firstLine="624" w:firstLineChars="200"/>
        <w:rPr>
          <w:rFonts w:hint="eastAsia" w:ascii="仿宋" w:hAnsi="仿宋"/>
        </w:rPr>
      </w:pPr>
      <w:r>
        <w:rPr>
          <w:rFonts w:hint="eastAsia" w:eastAsia="黑体"/>
          <w:lang w:eastAsia="zh-CN"/>
        </w:rPr>
        <w:t>一、肉制品</w:t>
      </w:r>
    </w:p>
    <w:p>
      <w:pPr>
        <w:shd w:val="clear" w:color="auto" w:fill="FFFFFF"/>
        <w:tabs>
          <w:tab w:val="left" w:pos="3330"/>
        </w:tabs>
        <w:spacing w:line="590" w:lineRule="exact"/>
        <w:ind w:firstLine="624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  <w:r>
        <w:rPr>
          <w:rFonts w:hint="eastAsia" w:ascii="楷体" w:hAnsi="楷体" w:eastAsia="楷体"/>
        </w:rPr>
        <w:tab/>
      </w:r>
    </w:p>
    <w:p>
      <w:pPr>
        <w:shd w:val="clear" w:color="auto" w:fill="FFFFFF"/>
        <w:spacing w:line="590" w:lineRule="exact"/>
        <w:ind w:firstLine="624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抽检依据是《食品中可能违法添加的非食用物质和易滥用的食品添加剂品种名单（第五批）》（整顿办函〔2011〕1号）、《食品安全国家标准 食品添加剂使用标准》</w:t>
      </w:r>
      <w:r>
        <w:rPr>
          <w:rFonts w:hint="eastAsia" w:ascii="仿宋" w:hAnsi="仿宋"/>
          <w:lang w:eastAsia="zh-CN"/>
        </w:rPr>
        <w:t>（</w:t>
      </w:r>
      <w:r>
        <w:rPr>
          <w:rFonts w:hint="eastAsia" w:ascii="仿宋" w:hAnsi="仿宋"/>
        </w:rPr>
        <w:t>GB 2760-2014</w:t>
      </w:r>
      <w:r>
        <w:rPr>
          <w:rFonts w:hint="eastAsia" w:ascii="仿宋" w:hAnsi="仿宋"/>
          <w:lang w:eastAsia="zh-CN"/>
        </w:rPr>
        <w:t>）</w:t>
      </w:r>
      <w:r>
        <w:rPr>
          <w:rFonts w:hint="eastAsia" w:ascii="仿宋" w:hAnsi="仿宋"/>
        </w:rPr>
        <w:t>、《食品安全国家标准 腌腊肉制品》</w:t>
      </w:r>
      <w:r>
        <w:rPr>
          <w:rFonts w:hint="eastAsia" w:ascii="仿宋" w:hAnsi="仿宋"/>
          <w:lang w:eastAsia="zh-CN"/>
        </w:rPr>
        <w:t>（</w:t>
      </w:r>
      <w:r>
        <w:rPr>
          <w:rFonts w:hint="eastAsia" w:ascii="仿宋" w:hAnsi="仿宋"/>
        </w:rPr>
        <w:t>GB</w:t>
      </w:r>
      <w:r>
        <w:rPr>
          <w:rFonts w:hint="eastAsia" w:ascii="仿宋" w:hAnsi="仿宋"/>
          <w:lang w:val="en-US" w:eastAsia="zh-CN"/>
        </w:rPr>
        <w:t xml:space="preserve"> </w:t>
      </w:r>
      <w:r>
        <w:rPr>
          <w:rFonts w:hint="eastAsia" w:ascii="仿宋" w:hAnsi="仿宋"/>
        </w:rPr>
        <w:t>2730-2015</w:t>
      </w:r>
      <w:r>
        <w:rPr>
          <w:rFonts w:hint="eastAsia" w:ascii="仿宋" w:hAnsi="仿宋"/>
          <w:lang w:eastAsia="zh-CN"/>
        </w:rPr>
        <w:t>）</w:t>
      </w:r>
      <w:r>
        <w:rPr>
          <w:rFonts w:hint="eastAsia" w:ascii="仿宋" w:hAnsi="仿宋"/>
        </w:rPr>
        <w:t>、《食品安全国家标准 食品中污染物限量》</w:t>
      </w:r>
      <w:r>
        <w:rPr>
          <w:rFonts w:hint="eastAsia" w:ascii="仿宋" w:hAnsi="仿宋"/>
          <w:lang w:eastAsia="zh-CN"/>
        </w:rPr>
        <w:t>（</w:t>
      </w:r>
      <w:r>
        <w:rPr>
          <w:rFonts w:hint="eastAsia" w:ascii="仿宋" w:hAnsi="仿宋"/>
        </w:rPr>
        <w:t>GB 2762-2017</w:t>
      </w:r>
      <w:r>
        <w:rPr>
          <w:rFonts w:hint="eastAsia" w:ascii="仿宋" w:hAnsi="仿宋"/>
          <w:lang w:eastAsia="zh-CN"/>
        </w:rPr>
        <w:t>）</w:t>
      </w:r>
      <w:r>
        <w:rPr>
          <w:rFonts w:hint="eastAsia" w:ascii="仿宋" w:hAnsi="仿宋"/>
        </w:rPr>
        <w:t>。</w:t>
      </w:r>
      <w:bookmarkStart w:id="0" w:name="_GoBack"/>
      <w:bookmarkEnd w:id="0"/>
    </w:p>
    <w:p>
      <w:pPr>
        <w:shd w:val="clear" w:color="auto" w:fill="FFFFFF"/>
        <w:spacing w:line="590" w:lineRule="exact"/>
        <w:ind w:firstLine="624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" w:hAnsi="仿宋"/>
          <w:highlight w:val="none"/>
          <w:lang w:val="en-US" w:eastAsia="zh-CN"/>
        </w:rPr>
      </w:pPr>
      <w:r>
        <w:rPr>
          <w:rFonts w:hint="eastAsia" w:ascii="仿宋" w:hAnsi="仿宋"/>
          <w:highlight w:val="none"/>
          <w:lang w:val="en-US" w:eastAsia="zh-CN"/>
        </w:rPr>
        <w:t>1.酱卤肉制品抽检项目包括铅（以Pb计）、镉（以Cd计）、铬（以Cr计）、总砷（以As计）、氯霉素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、酸性橙Ⅱ、菌落总数、大肠菌群、沙门氏菌、金黄色葡萄球菌、单核细胞增生李斯特氏菌、大肠埃希氏菌O157:H7、商业无菌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" w:hAnsi="仿宋"/>
          <w:highlight w:val="none"/>
          <w:lang w:val="en-US" w:eastAsia="zh-CN"/>
        </w:rPr>
      </w:pPr>
      <w:r>
        <w:rPr>
          <w:rFonts w:hint="eastAsia" w:ascii="仿宋" w:hAnsi="仿宋"/>
          <w:lang w:val="en-US" w:eastAsia="zh-CN"/>
        </w:rPr>
        <w:t>2.熏煮香肠火腿制品抽检项目包括铅（以Pb计）、镉（以Cd计）、铬（以Cr计）、总砷（以As计）、氯霉素、亚硝酸盐（以亚硝酸钠计）、苯甲酸及其钠盐（以苯甲酸计）、山梨酸及其钾盐（以山梨酸计）、脱氢乙酸及其钠盐（以脱氢乙酸计）、防腐剂混合使用时各自用量占其最大使用量的比例之和、糖精钠（以糖精计）、胭脂红、菌落总数、大肠菌群、沙门氏菌、金黄色葡萄球菌、单核细胞增生李斯特氏菌、大肠埃希氏菌O157:H7。</w:t>
      </w:r>
    </w:p>
    <w:p>
      <w:pPr>
        <w:shd w:val="clear" w:color="auto" w:fill="FFFFFF"/>
        <w:tabs>
          <w:tab w:val="left" w:pos="3330"/>
        </w:tabs>
        <w:spacing w:line="590" w:lineRule="exact"/>
        <w:ind w:firstLine="624" w:firstLineChars="200"/>
        <w:rPr>
          <w:rFonts w:hint="eastAsia" w:eastAsia="黑体"/>
          <w:lang w:eastAsia="zh-CN"/>
        </w:rPr>
      </w:pPr>
      <w:r>
        <w:rPr>
          <w:rFonts w:hint="eastAsia" w:eastAsia="黑体"/>
          <w:lang w:eastAsia="zh-CN"/>
        </w:rPr>
        <w:t>二、饮料</w:t>
      </w:r>
    </w:p>
    <w:p>
      <w:pPr>
        <w:shd w:val="clear" w:color="auto" w:fill="FFFFFF"/>
        <w:tabs>
          <w:tab w:val="left" w:pos="3330"/>
        </w:tabs>
        <w:spacing w:line="590" w:lineRule="exact"/>
        <w:ind w:firstLine="624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  <w:r>
        <w:rPr>
          <w:rFonts w:hint="eastAsia" w:ascii="楷体" w:hAnsi="楷体" w:eastAsia="楷体"/>
        </w:rPr>
        <w:tab/>
      </w:r>
    </w:p>
    <w:p>
      <w:pPr>
        <w:shd w:val="clear" w:color="auto" w:fill="FFFFFF"/>
        <w:spacing w:line="590" w:lineRule="exact"/>
        <w:ind w:firstLine="624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食品中污染物限量》（GB 2762-2017）等标准及产品明示标准和指标的要求。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" w:hAnsi="仿宋"/>
          <w:highlight w:val="none"/>
          <w:lang w:eastAsia="zh-CN"/>
        </w:rPr>
      </w:pPr>
      <w:r>
        <w:rPr>
          <w:rFonts w:hint="eastAsia" w:ascii="仿宋" w:hAnsi="仿宋"/>
          <w:highlight w:val="none"/>
          <w:lang w:val="en-US" w:eastAsia="zh-CN"/>
        </w:rPr>
        <w:t>1.</w:t>
      </w:r>
      <w:r>
        <w:rPr>
          <w:rFonts w:hint="eastAsia" w:ascii="仿宋" w:hAnsi="仿宋"/>
          <w:highlight w:val="none"/>
        </w:rPr>
        <w:t>饮用天然矿泉水抽检项目包括铅（以Pb计）、总砷（以As计）、镉（以Cd计）、硒、锑、铬、镍、亚硝酸盐（以NO</w:t>
      </w:r>
      <w:r>
        <w:rPr>
          <w:rFonts w:hint="eastAsia" w:ascii="仿宋" w:hAnsi="仿宋"/>
          <w:highlight w:val="none"/>
          <w:vertAlign w:val="subscript"/>
        </w:rPr>
        <w:t>2</w:t>
      </w:r>
      <w:r>
        <w:rPr>
          <w:rFonts w:hint="eastAsia" w:ascii="仿宋" w:hAnsi="仿宋"/>
          <w:highlight w:val="none"/>
          <w:vertAlign w:val="superscript"/>
        </w:rPr>
        <w:t>-</w:t>
      </w:r>
      <w:r>
        <w:rPr>
          <w:rFonts w:hint="eastAsia" w:ascii="仿宋" w:hAnsi="仿宋"/>
          <w:highlight w:val="none"/>
        </w:rPr>
        <w:t>计）、硝酸盐（以NO</w:t>
      </w:r>
      <w:r>
        <w:rPr>
          <w:rFonts w:hint="eastAsia" w:ascii="仿宋" w:hAnsi="仿宋"/>
          <w:highlight w:val="none"/>
          <w:vertAlign w:val="subscript"/>
        </w:rPr>
        <w:t>3</w:t>
      </w:r>
      <w:r>
        <w:rPr>
          <w:rFonts w:hint="eastAsia" w:ascii="仿宋" w:hAnsi="仿宋"/>
          <w:highlight w:val="none"/>
          <w:vertAlign w:val="superscript"/>
        </w:rPr>
        <w:t>-</w:t>
      </w:r>
      <w:r>
        <w:rPr>
          <w:rFonts w:hint="eastAsia" w:ascii="仿宋" w:hAnsi="仿宋"/>
          <w:highlight w:val="none"/>
        </w:rPr>
        <w:t>计）、界限指标-锂、界限指标-锶、界限指标-锌、界限指标-碘化物、界限指标-偏硅酸、界限指标-硒、界限指标-游离二氧化碳、界限指标-溶解性总固体、溴酸盐、氟化物（以F</w:t>
      </w:r>
      <w:r>
        <w:rPr>
          <w:rFonts w:hint="eastAsia" w:ascii="仿宋" w:hAnsi="仿宋"/>
          <w:highlight w:val="none"/>
          <w:vertAlign w:val="superscript"/>
        </w:rPr>
        <w:t>-</w:t>
      </w:r>
      <w:r>
        <w:rPr>
          <w:rFonts w:hint="eastAsia" w:ascii="仿宋" w:hAnsi="仿宋"/>
          <w:highlight w:val="none"/>
        </w:rPr>
        <w:t>计）、耗氧量（以O</w:t>
      </w:r>
      <w:r>
        <w:rPr>
          <w:rFonts w:hint="eastAsia" w:ascii="仿宋" w:hAnsi="仿宋"/>
          <w:highlight w:val="none"/>
          <w:vertAlign w:val="subscript"/>
        </w:rPr>
        <w:t>2</w:t>
      </w:r>
      <w:r>
        <w:rPr>
          <w:rFonts w:hint="eastAsia" w:ascii="仿宋" w:hAnsi="仿宋"/>
          <w:highlight w:val="none"/>
        </w:rPr>
        <w:t>计）、氰化物（以CN-计）、大肠菌群、粪链球菌、铜绿假单胞菌、产气荚膜梭菌</w:t>
      </w:r>
      <w:r>
        <w:rPr>
          <w:rFonts w:hint="eastAsia" w:ascii="仿宋" w:hAnsi="仿宋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" w:hAnsi="仿宋"/>
          <w:highlight w:val="none"/>
          <w:lang w:val="en-US" w:eastAsia="zh-CN"/>
        </w:rPr>
      </w:pPr>
      <w:r>
        <w:rPr>
          <w:rFonts w:hint="eastAsia" w:ascii="仿宋" w:hAnsi="仿宋"/>
          <w:highlight w:val="none"/>
          <w:lang w:val="en-US" w:eastAsia="zh-CN"/>
        </w:rPr>
        <w:t>2.其他饮用水抽检项目包括铅（以Pb计）、总砷（以As计）、镉（以Cd计）、耗氧量（以O</w:t>
      </w:r>
      <w:r>
        <w:rPr>
          <w:rFonts w:hint="eastAsia" w:ascii="仿宋" w:hAnsi="仿宋"/>
          <w:highlight w:val="none"/>
          <w:vertAlign w:val="subscript"/>
          <w:lang w:val="en-US" w:eastAsia="zh-CN"/>
        </w:rPr>
        <w:t>2</w:t>
      </w:r>
      <w:r>
        <w:rPr>
          <w:rFonts w:hint="eastAsia" w:ascii="仿宋" w:hAnsi="仿宋"/>
          <w:highlight w:val="none"/>
          <w:lang w:val="en-US" w:eastAsia="zh-CN"/>
        </w:rPr>
        <w:t>计）、余氯（游离氯）、三氯甲烷、四氯化碳、溴酸盐、大肠菌群、铜绿假单胞菌、亚硝酸盐（以NO</w:t>
      </w:r>
      <w:r>
        <w:rPr>
          <w:rFonts w:hint="eastAsia" w:ascii="仿宋" w:hAnsi="仿宋"/>
          <w:highlight w:val="none"/>
          <w:vertAlign w:val="subscript"/>
          <w:lang w:val="en-US" w:eastAsia="zh-CN"/>
        </w:rPr>
        <w:t>2</w:t>
      </w:r>
      <w:r>
        <w:rPr>
          <w:rFonts w:hint="eastAsia" w:ascii="仿宋" w:hAnsi="仿宋"/>
          <w:highlight w:val="none"/>
          <w:vertAlign w:val="superscript"/>
          <w:lang w:val="en-US" w:eastAsia="zh-CN"/>
        </w:rPr>
        <w:t>-</w:t>
      </w:r>
      <w:r>
        <w:rPr>
          <w:rFonts w:hint="eastAsia" w:ascii="仿宋" w:hAnsi="仿宋"/>
          <w:highlight w:val="none"/>
          <w:lang w:val="en-US" w:eastAsia="zh-CN"/>
        </w:rPr>
        <w:t>计）。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 w:ascii="仿宋" w:hAnsi="仿宋"/>
        </w:rPr>
      </w:pPr>
      <w:r>
        <w:rPr>
          <w:rFonts w:hint="eastAsia" w:eastAsia="黑体"/>
          <w:lang w:eastAsia="zh-CN"/>
        </w:rPr>
        <w:t>三</w:t>
      </w:r>
      <w:r>
        <w:rPr>
          <w:rFonts w:hint="eastAsia" w:eastAsia="黑体"/>
        </w:rPr>
        <w:t>、</w:t>
      </w:r>
      <w:r>
        <w:rPr>
          <w:rFonts w:hint="eastAsia" w:eastAsia="黑体"/>
          <w:lang w:eastAsia="zh-CN"/>
        </w:rPr>
        <w:t>酒类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 w:ascii="仿宋" w:hAnsi="仿宋"/>
          <w:highlight w:val="none"/>
        </w:rPr>
      </w:pPr>
      <w:r>
        <w:rPr>
          <w:rFonts w:hint="eastAsia" w:ascii="楷体" w:hAnsi="楷体" w:eastAsia="楷体"/>
          <w:highlight w:val="none"/>
        </w:rPr>
        <w:t>（一）抽检依据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 w:ascii="仿宋" w:hAnsi="仿宋"/>
          <w:highlight w:val="none"/>
        </w:rPr>
      </w:pPr>
      <w:r>
        <w:rPr>
          <w:rFonts w:hint="eastAsia" w:ascii="仿宋" w:hAnsi="仿宋"/>
          <w:highlight w:val="none"/>
        </w:rPr>
        <w:t>抽检依据是《食品安全国家标准 食品添加剂使用标准》（GB 2760-2014）、《食品安全国家标准 食品中污染物限量》（GB 2762-2012、2762-2017）、《食品安全国家标准 蒸馏酒及其配制酒》（GB 2757-2012）等标准及产品明示标准和指标的要求。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napToGrid w:val="0"/>
        <w:spacing w:line="590" w:lineRule="exact"/>
        <w:ind w:firstLine="624" w:firstLineChars="200"/>
        <w:rPr>
          <w:rFonts w:hint="eastAsia" w:ascii="仿宋" w:hAnsi="仿宋"/>
          <w:highlight w:val="none"/>
          <w:lang w:val="en-US" w:eastAsia="zh-CN"/>
        </w:rPr>
      </w:pPr>
      <w:r>
        <w:rPr>
          <w:rFonts w:hint="eastAsia" w:ascii="仿宋" w:hAnsi="仿宋"/>
          <w:highlight w:val="none"/>
          <w:lang w:val="en-US" w:eastAsia="zh-CN"/>
        </w:rPr>
        <w:t>其他蒸馏酒抽检项目包括酒精度、糖精钠（以糖精计）、甲醇、氰化物（以HCN计）、铅（以Pb计）。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 w:ascii="仿宋" w:hAnsi="仿宋"/>
        </w:rPr>
      </w:pPr>
      <w:r>
        <w:rPr>
          <w:rFonts w:hint="eastAsia" w:eastAsia="黑体"/>
          <w:lang w:eastAsia="zh-CN"/>
        </w:rPr>
        <w:t>四</w:t>
      </w:r>
      <w:r>
        <w:rPr>
          <w:rFonts w:hint="eastAsia" w:eastAsia="黑体"/>
        </w:rPr>
        <w:t>、</w:t>
      </w:r>
      <w:r>
        <w:rPr>
          <w:rFonts w:hint="eastAsia" w:eastAsia="黑体"/>
          <w:lang w:eastAsia="zh-CN"/>
        </w:rPr>
        <w:t>薯类和膨化食品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食品添加剂使用标准》（GB 2760-2014）、《食品安全国家标准 食品中污染物限量》（GB 2762-2017）、《食品安全国家标准 食品中致病菌限量》（GB 29921-2013）等标准及产品明示标准和指标的要求。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pacing w:line="590" w:lineRule="exact"/>
        <w:ind w:firstLine="624" w:firstLineChars="200"/>
        <w:rPr>
          <w:rFonts w:hint="eastAsia" w:ascii="仿宋" w:hAnsi="仿宋"/>
          <w:highlight w:val="none"/>
          <w:lang w:val="en-US" w:eastAsia="zh-CN"/>
        </w:rPr>
      </w:pPr>
      <w:r>
        <w:rPr>
          <w:rFonts w:hint="eastAsia" w:ascii="仿宋" w:hAnsi="仿宋"/>
          <w:highlight w:val="none"/>
        </w:rPr>
        <w:t>膨化食品抽检项目包括铅（以Pb计）、水分、酸价（以脂肪计）、过氧化值（以脂肪计）、糖精钠（以糖精计）、苯甲酸及其钠盐（以苯甲酸计）、山梨酸及其钾盐（以山梨酸计）、菌落总数、大肠菌群</w:t>
      </w:r>
      <w:r>
        <w:rPr>
          <w:rFonts w:hint="eastAsia" w:ascii="仿宋" w:hAnsi="仿宋"/>
          <w:highlight w:val="none"/>
          <w:lang w:val="en-US" w:eastAsia="zh-CN"/>
        </w:rPr>
        <w:t>。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 w:ascii="仿宋" w:hAnsi="仿宋"/>
          <w:highlight w:val="none"/>
        </w:rPr>
      </w:pPr>
      <w:r>
        <w:rPr>
          <w:rFonts w:hint="eastAsia" w:eastAsia="黑体"/>
          <w:highlight w:val="none"/>
          <w:lang w:eastAsia="zh-CN"/>
        </w:rPr>
        <w:t>五</w:t>
      </w:r>
      <w:r>
        <w:rPr>
          <w:rFonts w:hint="eastAsia" w:eastAsia="黑体"/>
          <w:highlight w:val="none"/>
        </w:rPr>
        <w:t>、</w:t>
      </w:r>
      <w:r>
        <w:rPr>
          <w:rFonts w:hint="eastAsia" w:eastAsia="黑体"/>
          <w:highlight w:val="none"/>
          <w:lang w:eastAsia="zh-CN"/>
        </w:rPr>
        <w:t>茶叶及相关制品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 w:ascii="仿宋" w:hAnsi="仿宋"/>
          <w:highlight w:val="none"/>
        </w:rPr>
      </w:pPr>
      <w:r>
        <w:rPr>
          <w:rFonts w:hint="eastAsia" w:ascii="楷体" w:hAnsi="楷体" w:eastAsia="楷体"/>
          <w:highlight w:val="none"/>
        </w:rPr>
        <w:t>（一）抽检依据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 w:ascii="仿宋" w:hAnsi="仿宋"/>
          <w:highlight w:val="none"/>
        </w:rPr>
      </w:pPr>
      <w:r>
        <w:rPr>
          <w:rFonts w:hint="eastAsia" w:ascii="仿宋" w:hAnsi="仿宋"/>
          <w:highlight w:val="none"/>
        </w:rPr>
        <w:t>抽检依据是《食品安全国家标准 食品添加剂使用标准》（GB 2760-2014）、《食品安全国家标准 食品中污染物限量》（GB 2762-2017）、《食品安全国家标准 食品中农药最大残留限量》（GB 2763-2016）、《代用茶》（GH/T 1091-2014）及产品明示标准及质量要求。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 w:ascii="仿宋" w:hAnsi="仿宋"/>
          <w:highlight w:val="none"/>
        </w:rPr>
      </w:pPr>
      <w:r>
        <w:rPr>
          <w:rFonts w:hint="eastAsia" w:ascii="楷体" w:hAnsi="楷体" w:eastAsia="楷体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" w:hAnsi="仿宋"/>
          <w:highlight w:val="none"/>
          <w:lang w:val="en-US" w:eastAsia="zh-CN"/>
        </w:rPr>
      </w:pPr>
      <w:r>
        <w:rPr>
          <w:rFonts w:hint="eastAsia" w:ascii="仿宋" w:hAnsi="仿宋"/>
          <w:highlight w:val="none"/>
        </w:rPr>
        <w:t>含茶制品抽检项目包括铅（以Pb计）、菌落总数、大肠菌群、乙酰甲胺磷、杀螟硫磷、六六六、滴滴涕</w:t>
      </w:r>
      <w:r>
        <w:rPr>
          <w:rFonts w:hint="eastAsia" w:ascii="仿宋" w:hAnsi="仿宋"/>
          <w:highlight w:val="none"/>
          <w:lang w:val="en-US" w:eastAsia="zh-CN"/>
        </w:rPr>
        <w:t>。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 w:ascii="仿宋" w:hAnsi="仿宋"/>
        </w:rPr>
      </w:pPr>
      <w:r>
        <w:rPr>
          <w:rFonts w:hint="eastAsia" w:eastAsia="黑体"/>
          <w:lang w:eastAsia="zh-CN"/>
        </w:rPr>
        <w:t>六</w:t>
      </w:r>
      <w:r>
        <w:rPr>
          <w:rFonts w:hint="eastAsia" w:eastAsia="黑体"/>
        </w:rPr>
        <w:t>、糕点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食品添加剂使用标准》（GB 2760-2014）、《食品安全国家标准 食品中污染物限量》（GB 2762-2017）、《食品安全国家标准 食品中致病菌限量》（GB 29921-2013）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食品整治办〔2009〕5号《食品中可能违法添加的非食用物质名单（第二批）》</w:t>
      </w:r>
      <w:r>
        <w:rPr>
          <w:rFonts w:hint="eastAsia" w:ascii="仿宋" w:hAnsi="仿宋"/>
          <w:lang w:eastAsia="zh-CN"/>
        </w:rPr>
        <w:t>、</w:t>
      </w:r>
      <w:r>
        <w:rPr>
          <w:rFonts w:hint="eastAsia" w:ascii="仿宋" w:hAnsi="仿宋"/>
        </w:rPr>
        <w:t>整顿办函〔2011〕1号《食品中可能违法添加的非食用物质和易滥用的食品添加剂品种名单（第五批）》等标准及产品明示标准和指标的要求。</w:t>
      </w:r>
    </w:p>
    <w:p>
      <w:pPr>
        <w:shd w:val="clear" w:color="auto" w:fill="FFFFFF"/>
        <w:spacing w:line="590" w:lineRule="exact"/>
        <w:ind w:firstLine="624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 w:ascii="仿宋" w:hAnsi="仿宋"/>
          <w:highlight w:val="none"/>
        </w:rPr>
        <w:t>糕点抽检项目包括</w:t>
      </w:r>
      <w:r>
        <w:rPr>
          <w:rFonts w:hint="eastAsia" w:ascii="仿宋" w:hAnsi="仿宋"/>
          <w:highlight w:val="none"/>
          <w:lang w:eastAsia="zh-CN"/>
        </w:rPr>
        <w:t>铅（以Pb计）、山梨酸及其钾盐（以山梨酸计）、脱氢乙酸及其钠盐（以脱氢乙酸计）、防腐剂混合使用时各自用量占其最大使用量比例之和、菌落总数、大肠菌群、霉菌、苯甲酸及其钠盐（以苯甲酸计）、酸价（以脂肪计）、富马酸二甲酯、金黄色葡萄球菌、过氧化值（以脂肪计）、铝的残留量（干样品，以Al计）、三氯蔗糖、糖精钠（以糖精计）、甜蜜素（以环己基氨基磺酸计）</w:t>
      </w:r>
      <w:r>
        <w:rPr>
          <w:rFonts w:hint="eastAsia" w:ascii="仿宋" w:hAnsi="仿宋"/>
          <w:highlight w:val="none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FKCI1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E-BZ+ZFKCI1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K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H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LF-32771-0-294221330+ZLRCrb-4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HeitiStd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HT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+ZHBGhf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97+ZHBGii-64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7+ZHBGhg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+ZHBGhf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9+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5+CAJSymbol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HZ+ZECJcD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zuoyeFont_math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0673D"/>
    <w:rsid w:val="26153BC5"/>
    <w:rsid w:val="5D0570A9"/>
    <w:rsid w:val="5D20673D"/>
    <w:rsid w:val="7CD53D9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4">
    <w:name w:val="page number"/>
    <w:basedOn w:val="3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2019-03-07T08:25:00Z</dcterms:created>
  <dc:creator>陆江成</dc:creator>
  <cp:lastModifiedBy>陆江成</cp:lastModifiedBy>
  <dcterms:modified xsi:type="dcterms:W3CDTF">2019-03-11T00:40:11Z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