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3" w:rsidRDefault="00EA31A3" w:rsidP="001A142C">
      <w:pPr>
        <w:spacing w:line="54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</w:p>
    <w:p w:rsidR="00EA31A3" w:rsidRDefault="006A7361" w:rsidP="001A142C">
      <w:pPr>
        <w:spacing w:line="54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660682">
        <w:rPr>
          <w:rFonts w:ascii="宋体" w:eastAsia="宋体" w:hAnsi="宋体" w:hint="eastAsia"/>
          <w:b/>
          <w:color w:val="000000" w:themeColor="text1"/>
          <w:sz w:val="44"/>
          <w:szCs w:val="44"/>
        </w:rPr>
        <w:t>贺州市食品药品监督管理局关于</w:t>
      </w:r>
    </w:p>
    <w:p w:rsidR="006A7361" w:rsidRPr="00660682" w:rsidRDefault="00744A36" w:rsidP="001A142C">
      <w:pPr>
        <w:spacing w:line="54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744A36">
        <w:rPr>
          <w:rStyle w:val="a6"/>
          <w:rFonts w:ascii="宋体" w:eastAsia="宋体" w:hAnsi="宋体" w:hint="eastAsia"/>
          <w:b/>
          <w:color w:val="000000" w:themeColor="text1"/>
          <w:sz w:val="44"/>
          <w:szCs w:val="44"/>
          <w:u w:val="none"/>
        </w:rPr>
        <w:t>昭平县凤姐食品加工厂</w:t>
      </w:r>
      <w:r w:rsidR="006A7361" w:rsidRPr="00660682">
        <w:rPr>
          <w:rFonts w:ascii="宋体" w:eastAsia="宋体" w:hAnsi="宋体" w:hint="eastAsia"/>
          <w:b/>
          <w:color w:val="000000" w:themeColor="text1"/>
          <w:sz w:val="44"/>
          <w:szCs w:val="44"/>
        </w:rPr>
        <w:t>等</w:t>
      </w:r>
      <w:r w:rsidR="00D37484">
        <w:rPr>
          <w:rFonts w:ascii="宋体" w:eastAsia="宋体" w:hAnsi="宋体" w:hint="eastAsia"/>
          <w:b/>
          <w:color w:val="000000" w:themeColor="text1"/>
          <w:sz w:val="44"/>
          <w:szCs w:val="44"/>
        </w:rPr>
        <w:t>2</w:t>
      </w:r>
      <w:r w:rsidR="006A7361" w:rsidRPr="00660682">
        <w:rPr>
          <w:rFonts w:ascii="宋体" w:eastAsia="宋体" w:hAnsi="宋体" w:hint="eastAsia"/>
          <w:b/>
          <w:color w:val="000000" w:themeColor="text1"/>
          <w:sz w:val="44"/>
          <w:szCs w:val="44"/>
        </w:rPr>
        <w:t>家食品生产企业飞行检查结果的通告</w:t>
      </w:r>
    </w:p>
    <w:p w:rsidR="00B50A2E" w:rsidRPr="001A142C" w:rsidRDefault="006A7361" w:rsidP="001A142C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5402F6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 　</w:t>
      </w:r>
      <w:r w:rsidRPr="001A142C">
        <w:rPr>
          <w:rFonts w:ascii="仿宋_GB2312" w:eastAsia="仿宋_GB2312" w:hint="eastAsia"/>
          <w:sz w:val="32"/>
          <w:szCs w:val="32"/>
        </w:rPr>
        <w:t>为督促企业食品安全主体责任落实和属地监管责任落实，加强食品生产监管,提高全市食品生产质量安全水平</w:t>
      </w:r>
      <w:r w:rsidR="00660682" w:rsidRPr="001A142C">
        <w:rPr>
          <w:rFonts w:ascii="仿宋_GB2312" w:eastAsia="仿宋_GB2312" w:hint="eastAsia"/>
          <w:sz w:val="32"/>
          <w:szCs w:val="32"/>
        </w:rPr>
        <w:t>。</w:t>
      </w:r>
      <w:r w:rsidRPr="001A142C">
        <w:rPr>
          <w:rFonts w:ascii="仿宋_GB2312" w:eastAsia="仿宋_GB2312" w:hint="eastAsia"/>
          <w:sz w:val="32"/>
          <w:szCs w:val="32"/>
        </w:rPr>
        <w:t>根据《食品生产经营日常监督检查管理办法》</w:t>
      </w:r>
      <w:r w:rsidR="00660682" w:rsidRPr="001A142C">
        <w:rPr>
          <w:rFonts w:ascii="仿宋_GB2312" w:eastAsia="仿宋_GB2312" w:hint="eastAsia"/>
          <w:sz w:val="32"/>
          <w:szCs w:val="32"/>
        </w:rPr>
        <w:t>和</w:t>
      </w:r>
      <w:r w:rsidRPr="001A142C">
        <w:rPr>
          <w:rFonts w:ascii="仿宋_GB2312" w:eastAsia="仿宋_GB2312" w:hint="eastAsia"/>
          <w:sz w:val="32"/>
          <w:szCs w:val="32"/>
        </w:rPr>
        <w:t>《广西壮族自治区食品药品监督</w:t>
      </w:r>
      <w:bookmarkStart w:id="0" w:name="_GoBack"/>
      <w:bookmarkEnd w:id="0"/>
      <w:r w:rsidRPr="001A142C">
        <w:rPr>
          <w:rFonts w:ascii="仿宋_GB2312" w:eastAsia="仿宋_GB2312" w:hint="eastAsia"/>
          <w:sz w:val="32"/>
          <w:szCs w:val="32"/>
        </w:rPr>
        <w:t>管理局关于印发广西壮族自治区食品药品安全飞行检查办法的通知》要求</w:t>
      </w:r>
      <w:r w:rsidR="00DD4D22" w:rsidRPr="001A142C">
        <w:rPr>
          <w:rFonts w:ascii="仿宋_GB2312" w:eastAsia="仿宋_GB2312" w:hint="eastAsia"/>
          <w:sz w:val="32"/>
          <w:szCs w:val="32"/>
        </w:rPr>
        <w:t>。2018年四季度，</w:t>
      </w:r>
      <w:r w:rsidRPr="001A142C">
        <w:rPr>
          <w:rFonts w:ascii="仿宋_GB2312" w:eastAsia="仿宋_GB2312" w:hint="eastAsia"/>
          <w:sz w:val="32"/>
          <w:szCs w:val="32"/>
        </w:rPr>
        <w:t>我局</w:t>
      </w:r>
      <w:r w:rsidR="00B50A2E" w:rsidRPr="001A142C">
        <w:rPr>
          <w:rFonts w:ascii="仿宋_GB2312" w:eastAsia="仿宋_GB2312" w:hint="eastAsia"/>
          <w:sz w:val="32"/>
          <w:szCs w:val="32"/>
        </w:rPr>
        <w:t>组成检查组，</w:t>
      </w:r>
      <w:r w:rsidRPr="001A142C">
        <w:rPr>
          <w:rFonts w:ascii="仿宋_GB2312" w:eastAsia="仿宋_GB2312" w:hint="eastAsia"/>
          <w:sz w:val="32"/>
          <w:szCs w:val="32"/>
        </w:rPr>
        <w:t>对</w:t>
      </w:r>
      <w:r w:rsidR="00206594" w:rsidRPr="001A142C">
        <w:rPr>
          <w:rFonts w:ascii="仿宋_GB2312" w:eastAsia="仿宋_GB2312" w:hint="eastAsia"/>
          <w:sz w:val="32"/>
          <w:szCs w:val="32"/>
        </w:rPr>
        <w:t>昭平县凤姐食品加工厂</w:t>
      </w:r>
      <w:r w:rsidRPr="001A142C">
        <w:rPr>
          <w:rFonts w:ascii="仿宋_GB2312" w:eastAsia="仿宋_GB2312" w:hint="eastAsia"/>
          <w:sz w:val="32"/>
          <w:szCs w:val="32"/>
        </w:rPr>
        <w:t>等</w:t>
      </w:r>
      <w:r w:rsidR="00206594" w:rsidRPr="001A142C">
        <w:rPr>
          <w:rFonts w:ascii="仿宋_GB2312" w:eastAsia="仿宋_GB2312" w:hint="eastAsia"/>
          <w:sz w:val="32"/>
          <w:szCs w:val="32"/>
        </w:rPr>
        <w:t>2</w:t>
      </w:r>
      <w:r w:rsidRPr="001A142C">
        <w:rPr>
          <w:rFonts w:ascii="仿宋_GB2312" w:eastAsia="仿宋_GB2312" w:hint="eastAsia"/>
          <w:sz w:val="32"/>
          <w:szCs w:val="32"/>
        </w:rPr>
        <w:t>家食品生产企业开展了飞行检查，检查内容包括企业主体资格、生产环境条件、生产过程控制、产品检验、贮存及交付控制、从业人员管理等内容。</w:t>
      </w:r>
    </w:p>
    <w:p w:rsidR="005A30C8" w:rsidRPr="001A142C" w:rsidRDefault="006A7361" w:rsidP="001A142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142C">
        <w:rPr>
          <w:rFonts w:ascii="仿宋_GB2312" w:eastAsia="仿宋_GB2312" w:hint="eastAsia"/>
          <w:sz w:val="32"/>
          <w:szCs w:val="32"/>
        </w:rPr>
        <w:t>检查组针对检查过程中所发现的问题，要求企业所在县（区）监管部门落实属地监管职责，依法查处违法问题，督促企业整改，并及时向社会公布处理结果。</w:t>
      </w:r>
      <w:r w:rsidR="005A30C8" w:rsidRPr="001A142C">
        <w:rPr>
          <w:rFonts w:ascii="仿宋_GB2312" w:eastAsia="仿宋_GB2312" w:hint="eastAsia"/>
          <w:sz w:val="32"/>
          <w:szCs w:val="32"/>
        </w:rPr>
        <w:t>目前，相关县（区）</w:t>
      </w:r>
      <w:r w:rsidR="005402F6" w:rsidRPr="001A142C">
        <w:rPr>
          <w:rFonts w:ascii="仿宋_GB2312" w:eastAsia="仿宋_GB2312" w:hint="eastAsia"/>
          <w:sz w:val="32"/>
          <w:szCs w:val="32"/>
        </w:rPr>
        <w:t>监管部门已</w:t>
      </w:r>
      <w:r w:rsidR="005A30C8" w:rsidRPr="001A142C">
        <w:rPr>
          <w:rFonts w:ascii="仿宋_GB2312" w:eastAsia="仿宋_GB2312" w:hint="eastAsia"/>
          <w:sz w:val="32"/>
          <w:szCs w:val="32"/>
        </w:rPr>
        <w:t>对</w:t>
      </w:r>
      <w:r w:rsidR="005402F6" w:rsidRPr="001A142C">
        <w:rPr>
          <w:rFonts w:ascii="仿宋_GB2312" w:eastAsia="仿宋_GB2312" w:hint="eastAsia"/>
          <w:sz w:val="32"/>
          <w:szCs w:val="32"/>
        </w:rPr>
        <w:t>企业</w:t>
      </w:r>
      <w:r w:rsidR="005A30C8" w:rsidRPr="001A142C">
        <w:rPr>
          <w:rFonts w:ascii="仿宋_GB2312" w:eastAsia="仿宋_GB2312" w:hint="eastAsia"/>
          <w:sz w:val="32"/>
          <w:szCs w:val="32"/>
        </w:rPr>
        <w:t>整改情况进行了复查，同时将处理结果报送我局，</w:t>
      </w:r>
      <w:r w:rsidR="005402F6" w:rsidRPr="001A142C">
        <w:rPr>
          <w:rFonts w:ascii="仿宋_GB2312" w:eastAsia="仿宋_GB2312" w:hint="eastAsia"/>
          <w:sz w:val="32"/>
          <w:szCs w:val="32"/>
        </w:rPr>
        <w:t>现将检查及整改复查情况通告如下（详见附件）。</w:t>
      </w:r>
    </w:p>
    <w:p w:rsidR="00DD4D22" w:rsidRPr="001A142C" w:rsidRDefault="00DD4D22" w:rsidP="001A142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A142C" w:rsidRDefault="006A7361" w:rsidP="001A14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42C">
        <w:rPr>
          <w:rFonts w:ascii="仿宋_GB2312" w:eastAsia="仿宋_GB2312" w:hint="eastAsia"/>
          <w:sz w:val="32"/>
          <w:szCs w:val="32"/>
        </w:rPr>
        <w:t>附件：1.</w:t>
      </w:r>
      <w:r w:rsidR="005402F6" w:rsidRPr="001A142C">
        <w:rPr>
          <w:rFonts w:ascii="仿宋_GB2312" w:eastAsia="仿宋_GB2312" w:hint="eastAsia"/>
          <w:sz w:val="32"/>
          <w:szCs w:val="32"/>
        </w:rPr>
        <w:t>贺州</w:t>
      </w:r>
      <w:r w:rsidRPr="001A142C">
        <w:rPr>
          <w:rFonts w:ascii="仿宋_GB2312" w:eastAsia="仿宋_GB2312" w:hint="eastAsia"/>
          <w:sz w:val="32"/>
          <w:szCs w:val="32"/>
        </w:rPr>
        <w:t>市食品药品监督管理局关于</w:t>
      </w:r>
      <w:r w:rsidR="009D04FE" w:rsidRPr="001A142C">
        <w:rPr>
          <w:rFonts w:ascii="仿宋_GB2312" w:eastAsia="仿宋_GB2312" w:hint="eastAsia"/>
          <w:sz w:val="32"/>
          <w:szCs w:val="32"/>
        </w:rPr>
        <w:t>昭平县凤姐食</w:t>
      </w:r>
    </w:p>
    <w:p w:rsidR="00DD4D22" w:rsidRPr="001A142C" w:rsidRDefault="009D04FE" w:rsidP="001A142C">
      <w:pPr>
        <w:spacing w:line="54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A142C">
        <w:rPr>
          <w:rFonts w:ascii="仿宋_GB2312" w:eastAsia="仿宋_GB2312" w:hint="eastAsia"/>
          <w:sz w:val="32"/>
          <w:szCs w:val="32"/>
        </w:rPr>
        <w:t>品加工厂</w:t>
      </w:r>
      <w:r w:rsidR="006A7361" w:rsidRPr="001A142C">
        <w:rPr>
          <w:rFonts w:ascii="仿宋_GB2312" w:eastAsia="仿宋_GB2312" w:hint="eastAsia"/>
          <w:sz w:val="32"/>
          <w:szCs w:val="32"/>
        </w:rPr>
        <w:t>飞行检查情况的通告</w:t>
      </w:r>
    </w:p>
    <w:p w:rsidR="001A142C" w:rsidRDefault="006A7361" w:rsidP="001A142C">
      <w:pPr>
        <w:spacing w:line="54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1A142C">
        <w:rPr>
          <w:rFonts w:ascii="仿宋_GB2312" w:eastAsia="仿宋_GB2312" w:hint="eastAsia"/>
          <w:sz w:val="32"/>
          <w:szCs w:val="32"/>
        </w:rPr>
        <w:t>2.</w:t>
      </w:r>
      <w:r w:rsidR="005402F6" w:rsidRPr="001A142C">
        <w:rPr>
          <w:rFonts w:ascii="仿宋_GB2312" w:eastAsia="仿宋_GB2312" w:hint="eastAsia"/>
          <w:sz w:val="32"/>
          <w:szCs w:val="32"/>
        </w:rPr>
        <w:t>贺州市食品药品监督管理局</w:t>
      </w:r>
      <w:r w:rsidRPr="001A142C">
        <w:rPr>
          <w:rFonts w:ascii="仿宋_GB2312" w:eastAsia="仿宋_GB2312" w:hint="eastAsia"/>
          <w:sz w:val="32"/>
          <w:szCs w:val="32"/>
        </w:rPr>
        <w:t>关于</w:t>
      </w:r>
      <w:r w:rsidR="00397661" w:rsidRPr="001A142C">
        <w:rPr>
          <w:rFonts w:ascii="仿宋_GB2312" w:eastAsia="仿宋_GB2312" w:hint="eastAsia"/>
          <w:sz w:val="32"/>
          <w:szCs w:val="32"/>
        </w:rPr>
        <w:t>贺州市八步</w:t>
      </w:r>
    </w:p>
    <w:p w:rsidR="00660682" w:rsidRPr="001A142C" w:rsidRDefault="00397661" w:rsidP="001A142C">
      <w:pPr>
        <w:spacing w:line="54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1A142C">
        <w:rPr>
          <w:rFonts w:ascii="仿宋_GB2312" w:eastAsia="仿宋_GB2312" w:hint="eastAsia"/>
          <w:sz w:val="32"/>
          <w:szCs w:val="32"/>
        </w:rPr>
        <w:t>区莲塘康乐饮料食品厂</w:t>
      </w:r>
      <w:r w:rsidR="006A7361" w:rsidRPr="001A142C">
        <w:rPr>
          <w:rFonts w:ascii="仿宋_GB2312" w:eastAsia="仿宋_GB2312" w:hint="eastAsia"/>
          <w:sz w:val="32"/>
          <w:szCs w:val="32"/>
        </w:rPr>
        <w:t>飞行检查情况的通告</w:t>
      </w:r>
    </w:p>
    <w:p w:rsidR="001A142C" w:rsidRDefault="001A142C" w:rsidP="001A142C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 w:rsidR="001A142C" w:rsidRDefault="005402F6" w:rsidP="001A142C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1A142C">
        <w:rPr>
          <w:rFonts w:ascii="仿宋_GB2312" w:eastAsia="仿宋_GB2312" w:hint="eastAsia"/>
          <w:sz w:val="32"/>
          <w:szCs w:val="32"/>
        </w:rPr>
        <w:t>贺州</w:t>
      </w:r>
      <w:r w:rsidR="001A142C">
        <w:rPr>
          <w:rFonts w:ascii="仿宋_GB2312" w:eastAsia="仿宋_GB2312" w:hint="eastAsia"/>
          <w:sz w:val="32"/>
          <w:szCs w:val="32"/>
        </w:rPr>
        <w:t>市食品药品监督管理局</w:t>
      </w:r>
    </w:p>
    <w:p w:rsidR="006A7361" w:rsidRPr="001A142C" w:rsidRDefault="009D04FE" w:rsidP="001A142C">
      <w:pPr>
        <w:wordWrap w:val="0"/>
        <w:spacing w:line="540" w:lineRule="exact"/>
        <w:jc w:val="right"/>
        <w:rPr>
          <w:rFonts w:ascii="仿宋_GB2312" w:eastAsia="仿宋_GB2312" w:hint="eastAsia"/>
          <w:sz w:val="32"/>
          <w:szCs w:val="32"/>
        </w:rPr>
      </w:pPr>
      <w:r w:rsidRPr="001A142C">
        <w:rPr>
          <w:rFonts w:ascii="仿宋_GB2312" w:eastAsia="仿宋_GB2312" w:hint="eastAsia"/>
          <w:sz w:val="32"/>
          <w:szCs w:val="32"/>
        </w:rPr>
        <w:t>2019</w:t>
      </w:r>
      <w:r w:rsidR="006A7361" w:rsidRPr="001A142C">
        <w:rPr>
          <w:rFonts w:ascii="仿宋_GB2312" w:eastAsia="仿宋_GB2312" w:hint="eastAsia"/>
          <w:sz w:val="32"/>
          <w:szCs w:val="32"/>
        </w:rPr>
        <w:t>年</w:t>
      </w:r>
      <w:r w:rsidRPr="001A142C">
        <w:rPr>
          <w:rFonts w:ascii="仿宋_GB2312" w:eastAsia="仿宋_GB2312" w:hint="eastAsia"/>
          <w:sz w:val="32"/>
          <w:szCs w:val="32"/>
        </w:rPr>
        <w:t>1</w:t>
      </w:r>
      <w:r w:rsidR="006A7361" w:rsidRPr="001A142C">
        <w:rPr>
          <w:rFonts w:ascii="仿宋_GB2312" w:eastAsia="仿宋_GB2312" w:hint="eastAsia"/>
          <w:sz w:val="32"/>
          <w:szCs w:val="32"/>
        </w:rPr>
        <w:t>月</w:t>
      </w:r>
      <w:r w:rsidR="00DD4D22" w:rsidRPr="001A142C">
        <w:rPr>
          <w:rFonts w:ascii="仿宋_GB2312" w:eastAsia="仿宋_GB2312" w:hint="eastAsia"/>
          <w:sz w:val="32"/>
          <w:szCs w:val="32"/>
        </w:rPr>
        <w:t>3</w:t>
      </w:r>
      <w:r w:rsidR="006A7361" w:rsidRPr="001A142C">
        <w:rPr>
          <w:rFonts w:ascii="仿宋_GB2312" w:eastAsia="仿宋_GB2312" w:hint="eastAsia"/>
          <w:sz w:val="32"/>
          <w:szCs w:val="32"/>
        </w:rPr>
        <w:t>日</w:t>
      </w:r>
      <w:r w:rsidR="001A142C">
        <w:rPr>
          <w:rFonts w:ascii="仿宋_GB2312" w:eastAsia="仿宋_GB2312" w:hint="eastAsia"/>
          <w:sz w:val="32"/>
          <w:szCs w:val="32"/>
        </w:rPr>
        <w:t xml:space="preserve"> </w:t>
      </w:r>
      <w:r w:rsidR="001A142C">
        <w:rPr>
          <w:rFonts w:ascii="仿宋_GB2312" w:eastAsia="仿宋_GB2312"/>
          <w:sz w:val="32"/>
          <w:szCs w:val="32"/>
        </w:rPr>
        <w:t xml:space="preserve">     </w:t>
      </w: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206594" w:rsidRDefault="00206594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A31A3" w:rsidRDefault="00EA31A3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A31A3" w:rsidRDefault="00EA31A3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A31A3" w:rsidRDefault="00EA31A3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A142C" w:rsidRDefault="001A142C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A142C" w:rsidRDefault="001A142C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A142C" w:rsidRDefault="001A142C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A142C" w:rsidRDefault="001A142C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A142C" w:rsidRDefault="001A142C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A142C" w:rsidRDefault="001A142C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A142C" w:rsidRDefault="001A142C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EA31A3" w:rsidRDefault="00EA31A3" w:rsidP="001A142C">
      <w:pPr>
        <w:widowControl/>
        <w:shd w:val="clear" w:color="auto" w:fill="F9FBFA"/>
        <w:spacing w:before="75" w:after="75" w:line="54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A17BD1" w:rsidRDefault="00A17BD1" w:rsidP="001A142C"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402F6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402F6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A17BD1" w:rsidRDefault="00A17BD1" w:rsidP="001A142C">
      <w:pPr>
        <w:spacing w:line="54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A17BD1">
        <w:rPr>
          <w:rFonts w:ascii="黑体" w:eastAsia="黑体" w:hAnsi="黑体" w:hint="eastAsia"/>
          <w:color w:val="000000" w:themeColor="text1"/>
          <w:sz w:val="44"/>
          <w:szCs w:val="44"/>
        </w:rPr>
        <w:t>贺州市食品药品监督管理局关于</w:t>
      </w:r>
      <w:r w:rsidR="00105F43" w:rsidRPr="00105F43">
        <w:rPr>
          <w:rStyle w:val="a6"/>
          <w:rFonts w:ascii="黑体" w:eastAsia="黑体" w:hAnsi="黑体" w:hint="eastAsia"/>
          <w:color w:val="000000" w:themeColor="text1"/>
          <w:sz w:val="44"/>
          <w:szCs w:val="44"/>
          <w:u w:val="none"/>
        </w:rPr>
        <w:t>昭平县凤姐食品加工厂</w:t>
      </w:r>
      <w:r w:rsidRPr="00A17BD1">
        <w:rPr>
          <w:rFonts w:ascii="黑体" w:eastAsia="黑体" w:hAnsi="黑体" w:hint="eastAsia"/>
          <w:color w:val="000000" w:themeColor="text1"/>
          <w:sz w:val="44"/>
          <w:szCs w:val="44"/>
        </w:rPr>
        <w:t>飞行检查情况的通告</w:t>
      </w:r>
    </w:p>
    <w:p w:rsidR="00930071" w:rsidRDefault="00930071" w:rsidP="001A142C">
      <w:pPr>
        <w:widowControl/>
        <w:shd w:val="clear" w:color="auto" w:fill="FFFFFF"/>
        <w:spacing w:line="540" w:lineRule="exact"/>
        <w:ind w:firstLine="560"/>
        <w:rPr>
          <w:rFonts w:ascii="黑体" w:eastAsia="黑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宋体" w:hint="eastAsia"/>
          <w:kern w:val="0"/>
          <w:sz w:val="32"/>
          <w:szCs w:val="32"/>
          <w:shd w:val="clear" w:color="auto" w:fill="FFFFFF"/>
        </w:rPr>
        <w:t>一、基本情况</w:t>
      </w:r>
    </w:p>
    <w:p w:rsidR="00105F43" w:rsidRPr="00105F43" w:rsidRDefault="00105F43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b/>
          <w:kern w:val="0"/>
          <w:sz w:val="32"/>
          <w:szCs w:val="32"/>
          <w:shd w:val="clear" w:color="auto" w:fill="FFFFFF"/>
        </w:rPr>
      </w:pPr>
      <w:r w:rsidRPr="00105F43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企业名称：</w:t>
      </w:r>
      <w:r w:rsidRPr="00105F43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</w:rPr>
        <w:t>昭平县凤姐食品加工厂</w:t>
      </w:r>
    </w:p>
    <w:p w:rsidR="00105F43" w:rsidRPr="00105F43" w:rsidRDefault="00105F43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</w:pPr>
      <w:r w:rsidRPr="00105F43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生产地址：</w:t>
      </w:r>
      <w:r w:rsidRPr="00105F43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</w:rPr>
        <w:t>昭平县昭平镇河东试验区（穗丰路</w:t>
      </w:r>
      <w:r w:rsidRPr="00105F43"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  <w:t>42号旁）</w:t>
      </w:r>
    </w:p>
    <w:p w:rsidR="00105F43" w:rsidRPr="00105F43" w:rsidRDefault="00105F43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</w:pPr>
      <w:r w:rsidRPr="00105F43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生产许可证编号：</w:t>
      </w:r>
      <w:r w:rsidRPr="00105F43"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  <w:t>SC10445112100349</w:t>
      </w:r>
    </w:p>
    <w:p w:rsidR="00105F43" w:rsidRPr="00105F43" w:rsidRDefault="00105F43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b/>
          <w:kern w:val="0"/>
          <w:sz w:val="32"/>
          <w:szCs w:val="32"/>
          <w:shd w:val="clear" w:color="auto" w:fill="FFFFFF"/>
        </w:rPr>
      </w:pPr>
      <w:r w:rsidRPr="00105F43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产品品种：</w:t>
      </w:r>
      <w:r w:rsidRPr="00105F43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</w:rPr>
        <w:t>腌腊肉制品</w:t>
      </w:r>
    </w:p>
    <w:p w:rsidR="00105F43" w:rsidRDefault="00105F43" w:rsidP="001A142C">
      <w:pPr>
        <w:widowControl/>
        <w:shd w:val="clear" w:color="auto" w:fill="FFFFFF"/>
        <w:spacing w:line="540" w:lineRule="exact"/>
        <w:ind w:firstLine="560"/>
        <w:rPr>
          <w:rFonts w:ascii="黑体" w:eastAsia="黑体" w:hAnsi="黑体"/>
          <w:sz w:val="32"/>
          <w:szCs w:val="32"/>
        </w:rPr>
      </w:pPr>
      <w:r w:rsidRPr="00105F43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证书有效期至：</w:t>
      </w:r>
      <w:r w:rsidRPr="00105F43"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  <w:t>2023-11-06</w:t>
      </w:r>
    </w:p>
    <w:p w:rsidR="00AF2EE3" w:rsidRPr="00AF2EE3" w:rsidRDefault="00AF2EE3" w:rsidP="001A142C">
      <w:pPr>
        <w:widowControl/>
        <w:shd w:val="clear" w:color="auto" w:fill="FFFFFF"/>
        <w:spacing w:line="540" w:lineRule="exact"/>
        <w:ind w:firstLine="560"/>
        <w:rPr>
          <w:rFonts w:ascii="黑体" w:eastAsia="黑体" w:hAnsi="黑体"/>
          <w:sz w:val="32"/>
          <w:szCs w:val="32"/>
        </w:rPr>
      </w:pPr>
      <w:r w:rsidRPr="00AF2EE3">
        <w:rPr>
          <w:rFonts w:ascii="黑体" w:eastAsia="黑体" w:hAnsi="黑体" w:hint="eastAsia"/>
          <w:sz w:val="32"/>
          <w:szCs w:val="32"/>
        </w:rPr>
        <w:t>二、存在问题</w:t>
      </w:r>
    </w:p>
    <w:p w:rsidR="00DA476C" w:rsidRDefault="00DA476C" w:rsidP="001A142C">
      <w:pPr>
        <w:widowControl/>
        <w:shd w:val="clear" w:color="auto" w:fill="FFFFFF"/>
        <w:spacing w:line="540" w:lineRule="exact"/>
        <w:ind w:firstLine="5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</w:rPr>
        <w:t>（一</w:t>
      </w:r>
      <w:r w:rsidRPr="00DA476C">
        <w:rPr>
          <w:rFonts w:ascii="楷体_GB2312" w:eastAsia="楷体_GB2312" w:hint="eastAsia"/>
          <w:b/>
          <w:sz w:val="32"/>
          <w:szCs w:val="32"/>
        </w:rPr>
        <w:t>）进货查验结果：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进货查验记录不完善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DA476C" w:rsidRDefault="00DA476C" w:rsidP="001A142C">
      <w:pPr>
        <w:widowControl/>
        <w:shd w:val="clear" w:color="auto" w:fill="FFFFFF"/>
        <w:spacing w:line="540" w:lineRule="exact"/>
        <w:ind w:firstLine="5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（二</w:t>
      </w:r>
      <w:r w:rsidRPr="00DA476C"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）生产过程控制：</w:t>
      </w:r>
      <w:r w:rsidRPr="00DA476C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投料记录不完整；关键控制点控制记录不完整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8620F0" w:rsidRDefault="00F67A2E" w:rsidP="001A142C">
      <w:pPr>
        <w:widowControl/>
        <w:shd w:val="clear" w:color="auto" w:fill="FFFFFF"/>
        <w:spacing w:line="540" w:lineRule="exact"/>
        <w:ind w:firstLine="560"/>
        <w:rPr>
          <w:rFonts w:ascii="仿宋_GB2312" w:eastAsia="仿宋_GB2312"/>
          <w:sz w:val="32"/>
          <w:szCs w:val="32"/>
        </w:rPr>
      </w:pPr>
      <w:r w:rsidRPr="00F67A2E"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（四）追溯体系：</w:t>
      </w:r>
      <w:r w:rsidR="00DA476C" w:rsidRPr="00F67A2E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食品生产者未按规定建立食品安全追溯体系；从相关环节记录不能追溯到上一个环节的质量控制情况；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生产过程控制记录不齐全、不完整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AF2EE3" w:rsidRPr="00AF2EE3" w:rsidRDefault="00AF2EE3" w:rsidP="001A142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EE3">
        <w:rPr>
          <w:rFonts w:ascii="黑体" w:eastAsia="黑体" w:hAnsi="黑体" w:hint="eastAsia"/>
          <w:sz w:val="32"/>
          <w:szCs w:val="32"/>
        </w:rPr>
        <w:t>三、检查处置情况</w:t>
      </w:r>
    </w:p>
    <w:p w:rsidR="00AF2EE3" w:rsidRPr="00D32135" w:rsidRDefault="00AF2EE3" w:rsidP="001A142C">
      <w:pPr>
        <w:widowControl/>
        <w:shd w:val="clear" w:color="auto" w:fill="FFFFFF"/>
        <w:spacing w:line="540" w:lineRule="exact"/>
        <w:ind w:firstLine="560"/>
        <w:rPr>
          <w:rFonts w:ascii="仿宋_GB2312" w:eastAsia="仿宋_GB2312"/>
          <w:sz w:val="32"/>
          <w:szCs w:val="32"/>
        </w:rPr>
      </w:pPr>
      <w:r w:rsidRPr="00D32135">
        <w:rPr>
          <w:rFonts w:ascii="仿宋_GB2312" w:eastAsia="仿宋_GB2312" w:hint="eastAsia"/>
          <w:color w:val="000000" w:themeColor="text1"/>
          <w:sz w:val="32"/>
          <w:szCs w:val="32"/>
        </w:rPr>
        <w:t>针对检查过程中所发现的问题，我局要求</w:t>
      </w:r>
      <w:r w:rsidR="001E6F65">
        <w:rPr>
          <w:rFonts w:ascii="仿宋_GB2312" w:eastAsia="仿宋_GB2312" w:hint="eastAsia"/>
          <w:sz w:val="32"/>
          <w:szCs w:val="32"/>
        </w:rPr>
        <w:t>昭</w:t>
      </w:r>
      <w:r w:rsidR="001E6F65">
        <w:rPr>
          <w:rFonts w:ascii="仿宋_GB2312" w:eastAsia="仿宋_GB2312"/>
          <w:sz w:val="32"/>
          <w:szCs w:val="32"/>
        </w:rPr>
        <w:t>平县</w:t>
      </w:r>
      <w:r w:rsidRPr="00D32135">
        <w:rPr>
          <w:rFonts w:ascii="仿宋_GB2312" w:eastAsia="仿宋_GB2312" w:hint="eastAsia"/>
          <w:sz w:val="32"/>
          <w:szCs w:val="32"/>
        </w:rPr>
        <w:t>食品药品监督管理局</w:t>
      </w:r>
      <w:r w:rsidRPr="00D32135">
        <w:rPr>
          <w:rFonts w:ascii="仿宋_GB2312" w:eastAsia="仿宋_GB2312" w:hint="eastAsia"/>
          <w:color w:val="000000" w:themeColor="text1"/>
          <w:sz w:val="32"/>
          <w:szCs w:val="32"/>
        </w:rPr>
        <w:t>落实属地监管职责，依法查处违法问题，督促企业整改，并及时向社会公布处理结果。</w:t>
      </w:r>
      <w:r w:rsidRPr="00D32135">
        <w:rPr>
          <w:rFonts w:ascii="仿宋_GB2312" w:eastAsia="仿宋_GB2312" w:hint="eastAsia"/>
          <w:sz w:val="32"/>
          <w:szCs w:val="32"/>
        </w:rPr>
        <w:t>2018年</w:t>
      </w:r>
      <w:r w:rsidR="001E6F65">
        <w:rPr>
          <w:rFonts w:ascii="仿宋_GB2312" w:eastAsia="仿宋_GB2312" w:hint="eastAsia"/>
          <w:sz w:val="32"/>
          <w:szCs w:val="32"/>
        </w:rPr>
        <w:t>12</w:t>
      </w:r>
      <w:r w:rsidRPr="00D32135">
        <w:rPr>
          <w:rFonts w:ascii="仿宋_GB2312" w:eastAsia="仿宋_GB2312" w:hint="eastAsia"/>
          <w:sz w:val="32"/>
          <w:szCs w:val="32"/>
        </w:rPr>
        <w:t>月</w:t>
      </w:r>
      <w:r w:rsidR="001E6F65">
        <w:rPr>
          <w:rFonts w:ascii="仿宋_GB2312" w:eastAsia="仿宋_GB2312" w:hint="eastAsia"/>
          <w:sz w:val="32"/>
          <w:szCs w:val="32"/>
        </w:rPr>
        <w:t>19日，昭</w:t>
      </w:r>
      <w:r w:rsidR="001E6F65">
        <w:rPr>
          <w:rFonts w:ascii="仿宋_GB2312" w:eastAsia="仿宋_GB2312"/>
          <w:sz w:val="32"/>
          <w:szCs w:val="32"/>
        </w:rPr>
        <w:t>平县</w:t>
      </w:r>
      <w:r w:rsidRPr="00D32135">
        <w:rPr>
          <w:rFonts w:ascii="仿宋_GB2312" w:eastAsia="仿宋_GB2312" w:hint="eastAsia"/>
          <w:sz w:val="32"/>
          <w:szCs w:val="32"/>
        </w:rPr>
        <w:t>食品药品监督管理局对该企业整改情况</w:t>
      </w:r>
      <w:r w:rsidR="00D32135" w:rsidRPr="00D32135">
        <w:rPr>
          <w:rFonts w:ascii="仿宋_GB2312" w:eastAsia="仿宋_GB2312" w:hAnsi="微软雅黑" w:hint="eastAsia"/>
          <w:color w:val="252525"/>
          <w:sz w:val="32"/>
          <w:szCs w:val="32"/>
        </w:rPr>
        <w:t>开展复查</w:t>
      </w:r>
      <w:r w:rsidR="008A028F">
        <w:rPr>
          <w:rFonts w:ascii="仿宋_GB2312" w:eastAsia="仿宋_GB2312" w:hint="eastAsia"/>
          <w:sz w:val="32"/>
          <w:szCs w:val="32"/>
        </w:rPr>
        <w:t>并</w:t>
      </w:r>
      <w:r w:rsidR="008A028F" w:rsidRPr="00A17BD1">
        <w:rPr>
          <w:rFonts w:ascii="仿宋_GB2312" w:eastAsia="仿宋_GB2312" w:hint="eastAsia"/>
          <w:sz w:val="32"/>
          <w:szCs w:val="32"/>
        </w:rPr>
        <w:t>将处理结果报送我局</w:t>
      </w:r>
      <w:r w:rsidR="008A028F">
        <w:rPr>
          <w:rFonts w:ascii="仿宋_GB2312" w:eastAsia="仿宋_GB2312" w:hint="eastAsia"/>
          <w:sz w:val="32"/>
          <w:szCs w:val="32"/>
        </w:rPr>
        <w:t>。</w:t>
      </w:r>
      <w:r w:rsidR="008A028F" w:rsidRPr="00D32135">
        <w:rPr>
          <w:rFonts w:ascii="仿宋_GB2312" w:eastAsia="仿宋_GB2312" w:hAnsi="微软雅黑" w:hint="eastAsia"/>
          <w:color w:val="252525"/>
          <w:sz w:val="32"/>
          <w:szCs w:val="32"/>
        </w:rPr>
        <w:t>经复查，</w:t>
      </w:r>
      <w:r w:rsidR="001E6F65" w:rsidRPr="001E6F65">
        <w:rPr>
          <w:rStyle w:val="a6"/>
          <w:rFonts w:ascii="仿宋_GB2312" w:eastAsia="仿宋_GB2312" w:hAnsi="黑体" w:hint="eastAsia"/>
          <w:color w:val="000000" w:themeColor="text1"/>
          <w:sz w:val="32"/>
          <w:szCs w:val="32"/>
          <w:u w:val="none"/>
        </w:rPr>
        <w:t>昭平县凤姐食品加工厂</w:t>
      </w:r>
      <w:r w:rsidR="00D32135" w:rsidRPr="00D32135">
        <w:rPr>
          <w:rFonts w:ascii="仿宋_GB2312" w:eastAsia="仿宋_GB2312" w:hAnsi="微软雅黑" w:hint="eastAsia"/>
          <w:color w:val="252525"/>
          <w:sz w:val="32"/>
          <w:szCs w:val="32"/>
        </w:rPr>
        <w:t>已针对存在问题完成整改</w:t>
      </w:r>
      <w:r w:rsidRPr="00D32135">
        <w:rPr>
          <w:rFonts w:ascii="仿宋_GB2312" w:eastAsia="仿宋_GB2312" w:hint="eastAsia"/>
          <w:sz w:val="32"/>
          <w:szCs w:val="32"/>
        </w:rPr>
        <w:t>。</w:t>
      </w:r>
    </w:p>
    <w:p w:rsidR="00A17BD1" w:rsidRDefault="00A17BD1" w:rsidP="001A142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17BD1" w:rsidRPr="00A17BD1" w:rsidRDefault="00A17BD1" w:rsidP="001A142C">
      <w:pPr>
        <w:spacing w:line="54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贺州市</w:t>
      </w:r>
      <w:r w:rsidRPr="00A17BD1">
        <w:rPr>
          <w:rFonts w:ascii="仿宋_GB2312" w:eastAsia="仿宋_GB2312" w:hint="eastAsia"/>
          <w:sz w:val="32"/>
          <w:szCs w:val="32"/>
        </w:rPr>
        <w:t>食品药品监督管理局</w:t>
      </w:r>
    </w:p>
    <w:p w:rsidR="00A17BD1" w:rsidRPr="00A17BD1" w:rsidRDefault="00A17BD1" w:rsidP="001A142C">
      <w:pPr>
        <w:spacing w:line="54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A17BD1">
        <w:rPr>
          <w:rFonts w:ascii="仿宋_GB2312" w:eastAsia="仿宋_GB2312" w:hint="eastAsia"/>
          <w:sz w:val="32"/>
          <w:szCs w:val="32"/>
        </w:rPr>
        <w:t>201</w:t>
      </w:r>
      <w:r w:rsidR="00EC2B50">
        <w:rPr>
          <w:rFonts w:ascii="仿宋_GB2312" w:eastAsia="仿宋_GB2312" w:hint="eastAsia"/>
          <w:sz w:val="32"/>
          <w:szCs w:val="32"/>
        </w:rPr>
        <w:t>9</w:t>
      </w:r>
      <w:r w:rsidRPr="00A17BD1">
        <w:rPr>
          <w:rFonts w:ascii="仿宋_GB2312" w:eastAsia="仿宋_GB2312" w:hint="eastAsia"/>
          <w:sz w:val="32"/>
          <w:szCs w:val="32"/>
        </w:rPr>
        <w:t>年</w:t>
      </w:r>
      <w:r w:rsidR="00A44A67">
        <w:rPr>
          <w:rFonts w:ascii="仿宋_GB2312" w:eastAsia="仿宋_GB2312" w:hint="eastAsia"/>
          <w:sz w:val="32"/>
          <w:szCs w:val="32"/>
        </w:rPr>
        <w:t>1</w:t>
      </w:r>
      <w:r w:rsidRPr="00A17BD1">
        <w:rPr>
          <w:rFonts w:ascii="仿宋_GB2312" w:eastAsia="仿宋_GB2312" w:hint="eastAsia"/>
          <w:sz w:val="32"/>
          <w:szCs w:val="32"/>
        </w:rPr>
        <w:t>月</w:t>
      </w:r>
      <w:r w:rsidR="00EC2B50">
        <w:rPr>
          <w:rFonts w:ascii="仿宋_GB2312" w:eastAsia="仿宋_GB2312" w:hint="eastAsia"/>
          <w:sz w:val="32"/>
          <w:szCs w:val="32"/>
        </w:rPr>
        <w:t>3</w:t>
      </w:r>
      <w:r w:rsidRPr="00A17BD1">
        <w:rPr>
          <w:rFonts w:ascii="仿宋_GB2312" w:eastAsia="仿宋_GB2312" w:hint="eastAsia"/>
          <w:sz w:val="32"/>
          <w:szCs w:val="32"/>
        </w:rPr>
        <w:t>日</w:t>
      </w:r>
    </w:p>
    <w:p w:rsidR="008620F0" w:rsidRDefault="008620F0" w:rsidP="001A142C"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402F6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5402F6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753811" w:rsidRDefault="008620F0" w:rsidP="001A142C">
      <w:pPr>
        <w:spacing w:line="54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8620F0">
        <w:rPr>
          <w:rFonts w:ascii="黑体" w:eastAsia="黑体" w:hAnsi="黑体" w:hint="eastAsia"/>
          <w:color w:val="000000" w:themeColor="text1"/>
          <w:sz w:val="44"/>
          <w:szCs w:val="44"/>
        </w:rPr>
        <w:t>贺州市食品药品监督管理局关于</w:t>
      </w:r>
    </w:p>
    <w:p w:rsidR="006638D3" w:rsidRDefault="006638D3" w:rsidP="001A142C">
      <w:pPr>
        <w:spacing w:line="540" w:lineRule="exact"/>
        <w:jc w:val="center"/>
        <w:rPr>
          <w:rStyle w:val="a6"/>
          <w:rFonts w:ascii="黑体" w:eastAsia="黑体" w:hAnsi="黑体"/>
          <w:color w:val="000000" w:themeColor="text1"/>
          <w:sz w:val="44"/>
          <w:szCs w:val="44"/>
          <w:u w:val="none"/>
        </w:rPr>
      </w:pPr>
      <w:r w:rsidRPr="006638D3">
        <w:rPr>
          <w:rStyle w:val="a6"/>
          <w:rFonts w:ascii="黑体" w:eastAsia="黑体" w:hAnsi="黑体" w:hint="eastAsia"/>
          <w:color w:val="000000" w:themeColor="text1"/>
          <w:sz w:val="44"/>
          <w:szCs w:val="44"/>
          <w:u w:val="none"/>
        </w:rPr>
        <w:t>贺州市八步区莲塘康乐饮料食品厂</w:t>
      </w:r>
    </w:p>
    <w:p w:rsidR="008620F0" w:rsidRPr="008620F0" w:rsidRDefault="008620F0" w:rsidP="001A142C">
      <w:pPr>
        <w:spacing w:line="54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8620F0">
        <w:rPr>
          <w:rFonts w:ascii="黑体" w:eastAsia="黑体" w:hAnsi="黑体" w:hint="eastAsia"/>
          <w:color w:val="000000" w:themeColor="text1"/>
          <w:sz w:val="44"/>
          <w:szCs w:val="44"/>
        </w:rPr>
        <w:t>飞行检查情况的通告</w:t>
      </w:r>
    </w:p>
    <w:p w:rsidR="008620F0" w:rsidRDefault="008620F0" w:rsidP="001A142C">
      <w:pPr>
        <w:spacing w:line="54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</w:p>
    <w:p w:rsidR="00AF2EE3" w:rsidRDefault="00AF2EE3" w:rsidP="001A142C">
      <w:pPr>
        <w:widowControl/>
        <w:shd w:val="clear" w:color="auto" w:fill="FFFFFF"/>
        <w:spacing w:line="540" w:lineRule="exact"/>
        <w:ind w:firstLine="560"/>
        <w:rPr>
          <w:rFonts w:ascii="黑体" w:eastAsia="黑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宋体" w:hint="eastAsia"/>
          <w:kern w:val="0"/>
          <w:sz w:val="32"/>
          <w:szCs w:val="32"/>
          <w:shd w:val="clear" w:color="auto" w:fill="FFFFFF"/>
        </w:rPr>
        <w:t>一、基本情况</w:t>
      </w:r>
    </w:p>
    <w:p w:rsidR="007F01B1" w:rsidRPr="007F01B1" w:rsidRDefault="007F01B1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</w:pPr>
      <w:r w:rsidRPr="007F01B1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企业名称：</w:t>
      </w:r>
      <w:r w:rsidRPr="007F01B1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</w:rPr>
        <w:t>贺州市八步区莲塘康乐饮料食品厂</w:t>
      </w:r>
    </w:p>
    <w:p w:rsidR="007F01B1" w:rsidRPr="007F01B1" w:rsidRDefault="007F01B1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b/>
          <w:kern w:val="0"/>
          <w:sz w:val="32"/>
          <w:szCs w:val="32"/>
          <w:shd w:val="clear" w:color="auto" w:fill="FFFFFF"/>
        </w:rPr>
      </w:pPr>
      <w:r w:rsidRPr="007F01B1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生产地址：</w:t>
      </w:r>
      <w:r w:rsidRPr="007F01B1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</w:rPr>
        <w:t>贺州市八步区莲塘镇八达东路（石凉亭）</w:t>
      </w:r>
    </w:p>
    <w:p w:rsidR="007F01B1" w:rsidRPr="007F01B1" w:rsidRDefault="007F01B1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b/>
          <w:kern w:val="0"/>
          <w:sz w:val="32"/>
          <w:szCs w:val="32"/>
          <w:shd w:val="clear" w:color="auto" w:fill="FFFFFF"/>
        </w:rPr>
      </w:pPr>
      <w:r w:rsidRPr="007F01B1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生产许可证编号：</w:t>
      </w:r>
      <w:r w:rsidRPr="007F01B1"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  <w:t>SC10645110200129</w:t>
      </w:r>
    </w:p>
    <w:p w:rsidR="007F01B1" w:rsidRPr="007F01B1" w:rsidRDefault="007F01B1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</w:pPr>
      <w:r w:rsidRPr="007F01B1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产品品种：</w:t>
      </w:r>
      <w:r w:rsidRPr="007F01B1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</w:rPr>
        <w:t>其他饮料</w:t>
      </w:r>
    </w:p>
    <w:p w:rsidR="007F01B1" w:rsidRDefault="007F01B1" w:rsidP="001A142C">
      <w:pPr>
        <w:widowControl/>
        <w:shd w:val="clear" w:color="auto" w:fill="FFFFFF"/>
        <w:spacing w:line="540" w:lineRule="exact"/>
        <w:ind w:firstLine="56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</w:pPr>
      <w:r w:rsidRPr="007F01B1">
        <w:rPr>
          <w:rFonts w:ascii="楷体_GB2312" w:eastAsia="楷体_GB2312" w:hAnsi="宋体" w:cs="宋体" w:hint="eastAsia"/>
          <w:b/>
          <w:kern w:val="0"/>
          <w:sz w:val="32"/>
          <w:szCs w:val="32"/>
          <w:shd w:val="clear" w:color="auto" w:fill="FFFFFF"/>
        </w:rPr>
        <w:t>证书有效期至：</w:t>
      </w:r>
      <w:r w:rsidRPr="007F01B1"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</w:rPr>
        <w:t>2021-04-14</w:t>
      </w:r>
    </w:p>
    <w:p w:rsidR="00AF2EE3" w:rsidRPr="00AF2EE3" w:rsidRDefault="00AF2EE3" w:rsidP="001A142C">
      <w:pPr>
        <w:widowControl/>
        <w:shd w:val="clear" w:color="auto" w:fill="FFFFFF"/>
        <w:spacing w:line="540" w:lineRule="exact"/>
        <w:ind w:firstLine="560"/>
        <w:rPr>
          <w:rFonts w:ascii="黑体" w:eastAsia="黑体" w:hAnsi="黑体"/>
          <w:sz w:val="32"/>
          <w:szCs w:val="32"/>
        </w:rPr>
      </w:pPr>
      <w:r w:rsidRPr="00AF2EE3">
        <w:rPr>
          <w:rFonts w:ascii="黑体" w:eastAsia="黑体" w:hAnsi="黑体" w:hint="eastAsia"/>
          <w:sz w:val="32"/>
          <w:szCs w:val="32"/>
        </w:rPr>
        <w:t>二、存在问题</w:t>
      </w:r>
    </w:p>
    <w:p w:rsidR="00105F43" w:rsidRDefault="00105F43" w:rsidP="001A142C">
      <w:pPr>
        <w:spacing w:line="54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147CC6"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企业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资质：</w:t>
      </w:r>
      <w:r w:rsidR="009940EB" w:rsidRPr="009940EB">
        <w:rPr>
          <w:rFonts w:ascii="楷体_GB2312" w:eastAsia="楷体_GB2312"/>
          <w:color w:val="000000" w:themeColor="text1"/>
          <w:sz w:val="32"/>
          <w:szCs w:val="32"/>
        </w:rPr>
        <w:t>生产许可事项发生变化，未在10个工作日内向许可机关提</w:t>
      </w:r>
      <w:r w:rsidR="00C413BE">
        <w:rPr>
          <w:rFonts w:ascii="楷体_GB2312" w:eastAsia="楷体_GB2312"/>
          <w:color w:val="000000" w:themeColor="text1"/>
          <w:sz w:val="32"/>
          <w:szCs w:val="32"/>
        </w:rPr>
        <w:t>出变更申请；生产工艺布局发生变化，造成其他不符合食品安全的问题</w:t>
      </w:r>
      <w:r w:rsidRPr="00F065A7">
        <w:rPr>
          <w:rFonts w:ascii="楷体_GB2312" w:eastAsia="楷体_GB2312" w:hint="eastAsia"/>
          <w:color w:val="000000" w:themeColor="text1"/>
          <w:sz w:val="32"/>
          <w:szCs w:val="32"/>
        </w:rPr>
        <w:t>。</w:t>
      </w:r>
    </w:p>
    <w:p w:rsidR="00105F43" w:rsidRPr="003460C9" w:rsidRDefault="00105F43" w:rsidP="001A142C">
      <w:pPr>
        <w:spacing w:line="540" w:lineRule="exact"/>
        <w:ind w:firstLineChars="200" w:firstLine="643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（二</w:t>
      </w:r>
      <w:r w:rsidRPr="00F065A7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）生产环境条件：</w:t>
      </w:r>
      <w:r w:rsidR="00994D49" w:rsidRPr="00994D49"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  <w:t>未定期对设备进行维护保养（1调配间水管里长青苔；2水处理设备未定期进行维护）</w:t>
      </w:r>
      <w:r w:rsidRPr="003460C9"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  <w:t>。</w:t>
      </w:r>
    </w:p>
    <w:p w:rsidR="00105F43" w:rsidRPr="007C40D4" w:rsidRDefault="00105F43" w:rsidP="001A142C">
      <w:pPr>
        <w:spacing w:line="540" w:lineRule="exact"/>
        <w:ind w:firstLineChars="200" w:firstLine="643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（三</w:t>
      </w:r>
      <w:r w:rsidRPr="00F065A7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）进货查验结果：</w:t>
      </w:r>
      <w:r w:rsidR="004A7DC9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不能提供抽查的盐、瓶子供货者的许可证和产品合格证明文件</w:t>
      </w:r>
      <w:r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105F43" w:rsidRPr="00F065A7" w:rsidRDefault="00105F43" w:rsidP="001A142C">
      <w:pPr>
        <w:spacing w:line="54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（四</w:t>
      </w:r>
      <w:r w:rsidRPr="00F065A7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）生产过程控制：</w:t>
      </w:r>
      <w:r w:rsidR="007D3C8A" w:rsidRPr="007D3C8A"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  <w:t>无2017年生产投料记录，2017年记录不完整</w:t>
      </w:r>
      <w:r w:rsidR="007D3C8A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；</w:t>
      </w:r>
      <w:r w:rsidR="007D3C8A" w:rsidRPr="007D3C8A"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  <w:t>上瓶间生产现场存在人流、物流交叉污染情况；</w:t>
      </w:r>
      <w:r w:rsidR="007D3C8A"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  <w:t>水处理无维护保养记录</w:t>
      </w:r>
      <w:r w:rsidRPr="007C40D4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105F43" w:rsidRPr="00715F97" w:rsidRDefault="00105F43" w:rsidP="001A142C">
      <w:pPr>
        <w:spacing w:line="540" w:lineRule="exact"/>
        <w:ind w:firstLineChars="200" w:firstLine="643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（五</w:t>
      </w:r>
      <w:r w:rsidRPr="00F065A7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）产品检验结果：</w:t>
      </w:r>
      <w:r w:rsidR="00C413BE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留样保存期限不符合要求</w:t>
      </w:r>
      <w:r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105F43" w:rsidRDefault="00105F43" w:rsidP="001A142C">
      <w:pPr>
        <w:spacing w:line="54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（六</w:t>
      </w:r>
      <w:r w:rsidRPr="00F065A7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）贮存及交付控制：</w:t>
      </w:r>
      <w:r w:rsidR="006012E1" w:rsidRPr="006012E1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销售记录与生产记录不一致</w:t>
      </w:r>
      <w:r w:rsidR="001218AE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；</w:t>
      </w:r>
      <w:r w:rsidR="001218AE" w:rsidRPr="001218AE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记录缺失或不完整</w:t>
      </w:r>
      <w:r w:rsidRPr="00F065A7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。</w:t>
      </w:r>
    </w:p>
    <w:p w:rsidR="00886DB4" w:rsidRPr="00886DB4" w:rsidRDefault="006446DA" w:rsidP="001A142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（七</w:t>
      </w:r>
      <w:r w:rsidR="00886DB4" w:rsidRPr="000B631C">
        <w:rPr>
          <w:rFonts w:ascii="楷体_GB2312" w:eastAsia="楷体_GB2312" w:hint="eastAsia"/>
          <w:b/>
          <w:sz w:val="32"/>
          <w:szCs w:val="32"/>
        </w:rPr>
        <w:t>）不合格品管理和食品召回：</w:t>
      </w:r>
      <w:r w:rsidR="00886DB4">
        <w:rPr>
          <w:rFonts w:ascii="仿宋_GB2312" w:eastAsia="仿宋_GB2312" w:hint="eastAsia"/>
          <w:sz w:val="32"/>
          <w:szCs w:val="32"/>
        </w:rPr>
        <w:t>无不合格品处置记录。</w:t>
      </w:r>
    </w:p>
    <w:p w:rsidR="00105F43" w:rsidRPr="006B296D" w:rsidRDefault="006446DA" w:rsidP="001A142C">
      <w:pPr>
        <w:spacing w:line="54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（八</w:t>
      </w:r>
      <w:r w:rsidR="00105F43" w:rsidRPr="00F065A7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）</w:t>
      </w:r>
      <w:r w:rsidR="00105F43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从业人员管理：</w:t>
      </w:r>
      <w:r w:rsidR="00E10DA3" w:rsidRPr="006B296D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检验人员资质证明过期；</w:t>
      </w:r>
      <w:r w:rsidR="00E10DA3" w:rsidRPr="006B296D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无培训和考核记录</w:t>
      </w:r>
      <w:r w:rsidR="00E10DA3" w:rsidRPr="006B296D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105F43" w:rsidRDefault="00105F43" w:rsidP="001A142C">
      <w:pPr>
        <w:spacing w:line="540" w:lineRule="exact"/>
        <w:ind w:firstLineChars="200" w:firstLine="643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F065A7">
        <w:rPr>
          <w:rFonts w:ascii="楷体_GB2312" w:eastAsia="楷体_GB2312"/>
          <w:b/>
          <w:color w:val="000000" w:themeColor="text1"/>
          <w:sz w:val="32"/>
          <w:szCs w:val="32"/>
          <w:shd w:val="clear" w:color="auto" w:fill="FFFFFF"/>
        </w:rPr>
        <w:t>(</w:t>
      </w:r>
      <w:r w:rsidR="006446DA">
        <w:rPr>
          <w:rFonts w:ascii="楷体_GB2312" w:eastAsia="楷体_GB2312" w:hint="eastAsia"/>
          <w:b/>
          <w:color w:val="000000" w:themeColor="text1"/>
          <w:sz w:val="32"/>
          <w:szCs w:val="32"/>
          <w:shd w:val="clear" w:color="auto" w:fill="FFFFFF"/>
        </w:rPr>
        <w:t>九</w:t>
      </w:r>
      <w:r w:rsidRPr="00F065A7">
        <w:rPr>
          <w:rFonts w:ascii="楷体_GB2312" w:eastAsia="楷体_GB2312"/>
          <w:b/>
          <w:color w:val="000000" w:themeColor="text1"/>
          <w:sz w:val="32"/>
          <w:szCs w:val="32"/>
          <w:shd w:val="clear" w:color="auto" w:fill="FFFFFF"/>
        </w:rPr>
        <w:t>)追溯体系：</w:t>
      </w:r>
      <w:r w:rsidR="00397486" w:rsidRPr="00397486"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  <w:t>生产过程控制记录不齐全、不完整；</w:t>
      </w:r>
      <w:r w:rsidR="00397486"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  <w:t>从相关环节记录不能追溯到上一个环节的质量控制情况</w:t>
      </w:r>
      <w:r w:rsidR="00397486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167764" w:rsidRPr="00167764" w:rsidRDefault="006446DA" w:rsidP="001A142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（十</w:t>
      </w:r>
      <w:r w:rsidR="00167764" w:rsidRPr="000713A0">
        <w:rPr>
          <w:rFonts w:ascii="楷体_GB2312" w:eastAsia="楷体_GB2312" w:hint="eastAsia"/>
          <w:b/>
          <w:sz w:val="32"/>
          <w:szCs w:val="32"/>
        </w:rPr>
        <w:t>）</w:t>
      </w:r>
      <w:r w:rsidR="00167764" w:rsidRPr="000713A0">
        <w:rPr>
          <w:rFonts w:ascii="楷体_GB2312" w:eastAsia="楷体_GB2312" w:hint="eastAsia"/>
          <w:b/>
          <w:color w:val="000000"/>
          <w:sz w:val="32"/>
          <w:szCs w:val="32"/>
          <w:shd w:val="clear" w:color="auto" w:fill="FFFFFF"/>
        </w:rPr>
        <w:t>企业自查：</w:t>
      </w:r>
      <w:r w:rsidR="00167764">
        <w:rPr>
          <w:rFonts w:ascii="仿宋_GB2312" w:eastAsia="仿宋_GB2312"/>
          <w:sz w:val="32"/>
          <w:szCs w:val="32"/>
        </w:rPr>
        <w:t>未定期对食品安全状况进行自查并记录</w:t>
      </w:r>
      <w:r w:rsidR="00167764">
        <w:rPr>
          <w:rFonts w:ascii="仿宋_GB2312" w:eastAsia="仿宋_GB2312" w:hint="eastAsia"/>
          <w:sz w:val="32"/>
          <w:szCs w:val="32"/>
        </w:rPr>
        <w:t>。</w:t>
      </w:r>
    </w:p>
    <w:p w:rsidR="00105F43" w:rsidRPr="00147CC6" w:rsidRDefault="00105F43" w:rsidP="001A142C">
      <w:pPr>
        <w:spacing w:line="5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47CC6">
        <w:rPr>
          <w:rFonts w:ascii="黑体" w:eastAsia="黑体" w:hAnsi="黑体" w:hint="eastAsia"/>
          <w:color w:val="000000" w:themeColor="text1"/>
          <w:sz w:val="32"/>
          <w:szCs w:val="32"/>
        </w:rPr>
        <w:t>三、检查处置情况</w:t>
      </w:r>
    </w:p>
    <w:p w:rsidR="00105F43" w:rsidRPr="008A028F" w:rsidRDefault="00105F43" w:rsidP="001A142C">
      <w:pPr>
        <w:widowControl/>
        <w:shd w:val="clear" w:color="auto" w:fill="FFFFFF"/>
        <w:spacing w:line="540" w:lineRule="exact"/>
        <w:ind w:firstLineChars="225" w:firstLine="720"/>
        <w:rPr>
          <w:rFonts w:ascii="仿宋_GB2312" w:eastAsia="仿宋_GB2312"/>
          <w:color w:val="000000" w:themeColor="text1"/>
          <w:sz w:val="32"/>
          <w:szCs w:val="32"/>
        </w:rPr>
      </w:pPr>
      <w:r w:rsidRPr="00147CC6">
        <w:rPr>
          <w:rFonts w:ascii="仿宋_GB2312" w:eastAsia="仿宋_GB2312" w:hint="eastAsia"/>
          <w:color w:val="000000" w:themeColor="text1"/>
          <w:sz w:val="32"/>
          <w:szCs w:val="32"/>
        </w:rPr>
        <w:t>针对检查过程中所发现的问题，我局要求</w:t>
      </w:r>
      <w:r w:rsidR="00895723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="00895723">
        <w:rPr>
          <w:rFonts w:ascii="仿宋_GB2312" w:eastAsia="仿宋_GB2312"/>
          <w:color w:val="000000" w:themeColor="text1"/>
          <w:sz w:val="32"/>
          <w:szCs w:val="32"/>
        </w:rPr>
        <w:t>步</w:t>
      </w:r>
      <w:r w:rsidRPr="00147CC6">
        <w:rPr>
          <w:rFonts w:ascii="仿宋_GB2312" w:eastAsia="仿宋_GB2312" w:hint="eastAsia"/>
          <w:color w:val="000000" w:themeColor="text1"/>
          <w:sz w:val="32"/>
          <w:szCs w:val="32"/>
        </w:rPr>
        <w:t>区食品药品监督管理局落实属地监管职责，依法查处违法问题，督促企业整改，并及时向社会公布处理结果。2018年</w:t>
      </w:r>
      <w:r w:rsidR="00895723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147CC6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895723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Pr="00147CC6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 w:rsidR="00895723">
        <w:rPr>
          <w:rFonts w:ascii="仿宋_GB2312" w:eastAsia="仿宋_GB2312" w:hint="eastAsia"/>
          <w:color w:val="000000" w:themeColor="text1"/>
          <w:sz w:val="32"/>
          <w:szCs w:val="32"/>
        </w:rPr>
        <w:t>该公司</w:t>
      </w:r>
      <w:r w:rsidR="00167764">
        <w:rPr>
          <w:rFonts w:ascii="仿宋_GB2312" w:eastAsia="仿宋_GB2312" w:hint="eastAsia"/>
          <w:color w:val="000000" w:themeColor="text1"/>
          <w:sz w:val="32"/>
          <w:szCs w:val="32"/>
        </w:rPr>
        <w:t>已</w:t>
      </w:r>
      <w:r w:rsidR="00895723">
        <w:rPr>
          <w:rFonts w:ascii="仿宋_GB2312" w:eastAsia="仿宋_GB2312" w:hint="eastAsia"/>
          <w:color w:val="000000" w:themeColor="text1"/>
          <w:sz w:val="32"/>
          <w:szCs w:val="32"/>
        </w:rPr>
        <w:t>向八步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区食品药品监督管理局提交了停产</w:t>
      </w:r>
      <w:r w:rsidR="00DD4D22">
        <w:rPr>
          <w:rFonts w:ascii="仿宋_GB2312" w:eastAsia="仿宋_GB2312" w:hint="eastAsia"/>
          <w:color w:val="000000" w:themeColor="text1"/>
          <w:sz w:val="32"/>
          <w:szCs w:val="32"/>
        </w:rPr>
        <w:t>整改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报告</w:t>
      </w:r>
      <w:r w:rsidRPr="00C754A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904D14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="00904D14">
        <w:rPr>
          <w:rFonts w:ascii="仿宋_GB2312" w:eastAsia="仿宋_GB2312"/>
          <w:color w:val="000000" w:themeColor="text1"/>
          <w:sz w:val="32"/>
          <w:szCs w:val="32"/>
        </w:rPr>
        <w:t>步</w:t>
      </w:r>
      <w:r w:rsidRPr="00C754A4">
        <w:rPr>
          <w:rFonts w:ascii="仿宋_GB2312" w:eastAsia="仿宋_GB2312" w:hint="eastAsia"/>
          <w:color w:val="000000" w:themeColor="text1"/>
          <w:sz w:val="32"/>
          <w:szCs w:val="32"/>
        </w:rPr>
        <w:t>区食品药品监督管理局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随后</w:t>
      </w:r>
      <w:r w:rsidRPr="00C754A4">
        <w:rPr>
          <w:rFonts w:ascii="仿宋_GB2312" w:eastAsia="仿宋_GB2312" w:hint="eastAsia"/>
          <w:color w:val="000000" w:themeColor="text1"/>
          <w:sz w:val="32"/>
          <w:szCs w:val="32"/>
        </w:rPr>
        <w:t>对停产情况进行了复核，情况属实并报告我局。</w:t>
      </w:r>
    </w:p>
    <w:p w:rsidR="00AF2EE3" w:rsidRPr="00105F43" w:rsidRDefault="00AF2EE3" w:rsidP="001A14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2EE3" w:rsidRPr="00A17BD1" w:rsidRDefault="00AF2EE3" w:rsidP="001A142C">
      <w:pPr>
        <w:spacing w:line="54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贺州市</w:t>
      </w:r>
      <w:r w:rsidRPr="00A17BD1">
        <w:rPr>
          <w:rFonts w:ascii="仿宋_GB2312" w:eastAsia="仿宋_GB2312" w:hint="eastAsia"/>
          <w:sz w:val="32"/>
          <w:szCs w:val="32"/>
        </w:rPr>
        <w:t>食品药品监督管理局</w:t>
      </w:r>
    </w:p>
    <w:p w:rsidR="00AF2EE3" w:rsidRPr="00A17BD1" w:rsidRDefault="00AF2EE3" w:rsidP="001A142C">
      <w:pPr>
        <w:spacing w:line="54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A17BD1">
        <w:rPr>
          <w:rFonts w:ascii="仿宋_GB2312" w:eastAsia="仿宋_GB2312" w:hint="eastAsia"/>
          <w:sz w:val="32"/>
          <w:szCs w:val="32"/>
        </w:rPr>
        <w:t>201</w:t>
      </w:r>
      <w:r w:rsidR="00EC2B50">
        <w:rPr>
          <w:rFonts w:ascii="仿宋_GB2312" w:eastAsia="仿宋_GB2312" w:hint="eastAsia"/>
          <w:sz w:val="32"/>
          <w:szCs w:val="32"/>
        </w:rPr>
        <w:t>9</w:t>
      </w:r>
      <w:r w:rsidRPr="00A17BD1">
        <w:rPr>
          <w:rFonts w:ascii="仿宋_GB2312" w:eastAsia="仿宋_GB2312" w:hint="eastAsia"/>
          <w:sz w:val="32"/>
          <w:szCs w:val="32"/>
        </w:rPr>
        <w:t>年</w:t>
      </w:r>
      <w:r w:rsidR="00904D14">
        <w:rPr>
          <w:rFonts w:ascii="仿宋_GB2312" w:eastAsia="仿宋_GB2312" w:hint="eastAsia"/>
          <w:sz w:val="32"/>
          <w:szCs w:val="32"/>
        </w:rPr>
        <w:t>1</w:t>
      </w:r>
      <w:r w:rsidRPr="00A17BD1">
        <w:rPr>
          <w:rFonts w:ascii="仿宋_GB2312" w:eastAsia="仿宋_GB2312" w:hint="eastAsia"/>
          <w:sz w:val="32"/>
          <w:szCs w:val="32"/>
        </w:rPr>
        <w:t>月</w:t>
      </w:r>
      <w:r w:rsidR="00EC2B50">
        <w:rPr>
          <w:rFonts w:ascii="仿宋_GB2312" w:eastAsia="仿宋_GB2312" w:hint="eastAsia"/>
          <w:sz w:val="32"/>
          <w:szCs w:val="32"/>
        </w:rPr>
        <w:t>3</w:t>
      </w:r>
      <w:r w:rsidRPr="00A17BD1">
        <w:rPr>
          <w:rFonts w:ascii="仿宋_GB2312" w:eastAsia="仿宋_GB2312" w:hint="eastAsia"/>
          <w:sz w:val="32"/>
          <w:szCs w:val="32"/>
        </w:rPr>
        <w:t>日</w:t>
      </w:r>
    </w:p>
    <w:p w:rsidR="00AF2EE3" w:rsidRPr="00A17BD1" w:rsidRDefault="00AF2EE3" w:rsidP="001A142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F2EE3" w:rsidRPr="00A17BD1" w:rsidRDefault="00AF2EE3" w:rsidP="001A142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F2EE3" w:rsidRPr="00A17BD1" w:rsidRDefault="00AF2EE3" w:rsidP="001A142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F2EE3" w:rsidRPr="00A17BD1" w:rsidRDefault="00AF2EE3" w:rsidP="001A142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F2EE3" w:rsidRDefault="00AF2EE3" w:rsidP="001A142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1D7590" w:rsidRPr="00A17BD1" w:rsidRDefault="001D7590" w:rsidP="001A142C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1D7590" w:rsidRPr="00A17BD1" w:rsidSect="001A142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36" w:rsidRDefault="00ED3536" w:rsidP="00584136">
      <w:pPr>
        <w:ind w:firstLine="640"/>
      </w:pPr>
      <w:r>
        <w:separator/>
      </w:r>
    </w:p>
  </w:endnote>
  <w:endnote w:type="continuationSeparator" w:id="0">
    <w:p w:rsidR="00ED3536" w:rsidRDefault="00ED3536" w:rsidP="0058413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36" w:rsidRDefault="00ED3536" w:rsidP="00584136">
      <w:pPr>
        <w:ind w:firstLine="640"/>
      </w:pPr>
      <w:r>
        <w:separator/>
      </w:r>
    </w:p>
  </w:footnote>
  <w:footnote w:type="continuationSeparator" w:id="0">
    <w:p w:rsidR="00ED3536" w:rsidRDefault="00ED3536" w:rsidP="00584136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61"/>
    <w:rsid w:val="000713A0"/>
    <w:rsid w:val="000B105F"/>
    <w:rsid w:val="000B631C"/>
    <w:rsid w:val="00105F43"/>
    <w:rsid w:val="00115EB0"/>
    <w:rsid w:val="00116E1F"/>
    <w:rsid w:val="001218AE"/>
    <w:rsid w:val="00147CC6"/>
    <w:rsid w:val="001512B8"/>
    <w:rsid w:val="00167764"/>
    <w:rsid w:val="001A142C"/>
    <w:rsid w:val="001C3BDF"/>
    <w:rsid w:val="001D7590"/>
    <w:rsid w:val="001E6F65"/>
    <w:rsid w:val="001F405C"/>
    <w:rsid w:val="00206594"/>
    <w:rsid w:val="00231A71"/>
    <w:rsid w:val="00397486"/>
    <w:rsid w:val="00397661"/>
    <w:rsid w:val="003B4C43"/>
    <w:rsid w:val="0040634A"/>
    <w:rsid w:val="00423D87"/>
    <w:rsid w:val="00465446"/>
    <w:rsid w:val="004A7DC9"/>
    <w:rsid w:val="004D3A22"/>
    <w:rsid w:val="004E2B65"/>
    <w:rsid w:val="004E79C1"/>
    <w:rsid w:val="0053732D"/>
    <w:rsid w:val="005402F6"/>
    <w:rsid w:val="0056485F"/>
    <w:rsid w:val="00584136"/>
    <w:rsid w:val="005966EB"/>
    <w:rsid w:val="005A30C8"/>
    <w:rsid w:val="005B0818"/>
    <w:rsid w:val="005D29EF"/>
    <w:rsid w:val="006012E1"/>
    <w:rsid w:val="00617EC8"/>
    <w:rsid w:val="006446DA"/>
    <w:rsid w:val="00660682"/>
    <w:rsid w:val="006638D3"/>
    <w:rsid w:val="0066673A"/>
    <w:rsid w:val="00694D6E"/>
    <w:rsid w:val="006A25FF"/>
    <w:rsid w:val="006A7361"/>
    <w:rsid w:val="006B296D"/>
    <w:rsid w:val="00704CB2"/>
    <w:rsid w:val="00744A36"/>
    <w:rsid w:val="0074584C"/>
    <w:rsid w:val="00753811"/>
    <w:rsid w:val="00754A6C"/>
    <w:rsid w:val="0078138E"/>
    <w:rsid w:val="007834C1"/>
    <w:rsid w:val="007B6071"/>
    <w:rsid w:val="007C5781"/>
    <w:rsid w:val="007C5B95"/>
    <w:rsid w:val="007D23EF"/>
    <w:rsid w:val="007D3C8A"/>
    <w:rsid w:val="007F01B1"/>
    <w:rsid w:val="008577B6"/>
    <w:rsid w:val="008620F0"/>
    <w:rsid w:val="00886DB4"/>
    <w:rsid w:val="00895723"/>
    <w:rsid w:val="008A028F"/>
    <w:rsid w:val="008F27E2"/>
    <w:rsid w:val="00904D14"/>
    <w:rsid w:val="00930071"/>
    <w:rsid w:val="00933765"/>
    <w:rsid w:val="0095746B"/>
    <w:rsid w:val="009940EB"/>
    <w:rsid w:val="00994D49"/>
    <w:rsid w:val="009C24B3"/>
    <w:rsid w:val="009D04FE"/>
    <w:rsid w:val="00A17BD1"/>
    <w:rsid w:val="00A44A67"/>
    <w:rsid w:val="00A626F9"/>
    <w:rsid w:val="00AF2EE3"/>
    <w:rsid w:val="00AF4C5A"/>
    <w:rsid w:val="00B50A2E"/>
    <w:rsid w:val="00B552B3"/>
    <w:rsid w:val="00B968CD"/>
    <w:rsid w:val="00BA75B2"/>
    <w:rsid w:val="00BF502A"/>
    <w:rsid w:val="00BF5671"/>
    <w:rsid w:val="00C413BE"/>
    <w:rsid w:val="00C76B40"/>
    <w:rsid w:val="00C84CA0"/>
    <w:rsid w:val="00CA121A"/>
    <w:rsid w:val="00CC52EF"/>
    <w:rsid w:val="00D24CFC"/>
    <w:rsid w:val="00D32135"/>
    <w:rsid w:val="00D37484"/>
    <w:rsid w:val="00DA476C"/>
    <w:rsid w:val="00DD4D22"/>
    <w:rsid w:val="00E10DA3"/>
    <w:rsid w:val="00E468E8"/>
    <w:rsid w:val="00E5601E"/>
    <w:rsid w:val="00E5625F"/>
    <w:rsid w:val="00EA31A3"/>
    <w:rsid w:val="00EB6F84"/>
    <w:rsid w:val="00EB7CD5"/>
    <w:rsid w:val="00EC2B50"/>
    <w:rsid w:val="00ED3536"/>
    <w:rsid w:val="00EE191D"/>
    <w:rsid w:val="00F67A2E"/>
    <w:rsid w:val="00F918A3"/>
    <w:rsid w:val="00FA3DA5"/>
    <w:rsid w:val="00FB44E9"/>
    <w:rsid w:val="00FD50DD"/>
    <w:rsid w:val="00FE01BD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92C08"/>
  <w15:docId w15:val="{A3BC84A7-ED8D-4182-B360-52C51D2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6E1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16E1F"/>
  </w:style>
  <w:style w:type="paragraph" w:styleId="a5">
    <w:name w:val="Normal (Web)"/>
    <w:basedOn w:val="a"/>
    <w:uiPriority w:val="99"/>
    <w:semiHidden/>
    <w:unhideWhenUsed/>
    <w:rsid w:val="00116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16E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BD1"/>
  </w:style>
  <w:style w:type="character" w:styleId="a7">
    <w:name w:val="Strong"/>
    <w:basedOn w:val="a0"/>
    <w:uiPriority w:val="22"/>
    <w:qFormat/>
    <w:rsid w:val="00A17BD1"/>
    <w:rPr>
      <w:b/>
      <w:bCs/>
    </w:rPr>
  </w:style>
  <w:style w:type="paragraph" w:styleId="a8">
    <w:name w:val="List Paragraph"/>
    <w:basedOn w:val="a"/>
    <w:uiPriority w:val="34"/>
    <w:qFormat/>
    <w:rsid w:val="00A17BD1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58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8413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8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84136"/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A2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0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912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683">
                  <w:marLeft w:val="0"/>
                  <w:marRight w:val="0"/>
                  <w:marTop w:val="0"/>
                  <w:marBottom w:val="0"/>
                  <w:divBdr>
                    <w:top w:val="single" w:sz="6" w:space="0" w:color="BECCC3"/>
                    <w:left w:val="single" w:sz="6" w:space="0" w:color="BECCC3"/>
                    <w:bottom w:val="single" w:sz="6" w:space="0" w:color="BECCC3"/>
                    <w:right w:val="single" w:sz="6" w:space="0" w:color="BECCC3"/>
                  </w:divBdr>
                  <w:divsChild>
                    <w:div w:id="82818174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LTKJ</dc:creator>
  <cp:lastModifiedBy>ltkj</cp:lastModifiedBy>
  <cp:revision>2</cp:revision>
  <cp:lastPrinted>2019-01-03T03:31:00Z</cp:lastPrinted>
  <dcterms:created xsi:type="dcterms:W3CDTF">2019-01-03T07:02:00Z</dcterms:created>
  <dcterms:modified xsi:type="dcterms:W3CDTF">2019-01-03T07:02:00Z</dcterms:modified>
</cp:coreProperties>
</file>