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1A" w:rsidRDefault="00871612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4171A" w:rsidRDefault="0054171A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54171A" w:rsidRDefault="0087161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54171A" w:rsidRDefault="0054171A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一、糕点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  <w:bookmarkStart w:id="0" w:name="_GoBack"/>
      <w:bookmarkEnd w:id="0"/>
    </w:p>
    <w:p w:rsidR="0054171A" w:rsidRDefault="00871612">
      <w:pPr>
        <w:widowControl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抽检依据为《食品安全国家标准食品添加剂使用标准》（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）、《食品安全国家标准糕点、面包》（</w:t>
      </w:r>
      <w:r>
        <w:rPr>
          <w:rFonts w:ascii="Times New Roman" w:eastAsia="仿宋_GB2312" w:hAnsi="Times New Roman" w:cs="Times New Roman"/>
          <w:sz w:val="32"/>
          <w:szCs w:val="32"/>
        </w:rPr>
        <w:t>GB 7099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糕点检验项目，包括酸价（以脂肪计）（限配料中添加油脂的食品检测）、过氧化值（以脂肪计）（限配料中添加油脂的食品检测）、铅（以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计）、富马酸二甲酯、苏丹红</w:t>
      </w:r>
      <w:r>
        <w:rPr>
          <w:rFonts w:ascii="宋体" w:eastAsia="宋体" w:hAnsi="宋体" w:cs="宋体" w:hint="eastAsia"/>
          <w:sz w:val="32"/>
          <w:szCs w:val="32"/>
        </w:rPr>
        <w:t>Ⅰ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宋体" w:eastAsia="宋体" w:hAnsi="宋体" w:cs="宋体" w:hint="eastAsia"/>
          <w:sz w:val="32"/>
          <w:szCs w:val="32"/>
        </w:rPr>
        <w:t>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（仅适用于含蛋黄的食品）、苯甲酸及其钠盐（以苯甲酸计）、山梨酸及其钾盐（以山梨酸计）、糖精钠（以糖精计）、甜蜜素（以环己基氨基磺酸计）、安赛蜜、铝的残留量（干样品，以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eastAsia="仿宋_GB2312" w:hAnsi="Times New Roman" w:cs="Times New Roman"/>
          <w:sz w:val="32"/>
          <w:szCs w:val="32"/>
        </w:rPr>
        <w:t>Al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丙酸及其钠盐、钙盐（以丙酸计）、脱氢乙酸及其钠盐（以脱氢乙酸计）、纳他霉素、三氯蔗糖、防腐剂混合使用时各自用量占其最大使用量的比例之和、菌落总数（不适用于含有未熟制的发酵配料或新鲜水果蔬菜的食品）、大肠菌群（不适用于含有未熟制的发酵配料或新鲜水果蔬菜的食品）、金黄色葡萄球菌（仅适用于预包装食品）、沙门氏菌（仅适用于预包装食品）、霉菌（不适用于添加了霉菌成熟干酪的食品）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二、薯类和膨化食品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抽检依据为《食品安全国家标准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GB2760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食品中真菌毒素限量》（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>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日之前）、《食品安全国家标准食品中真菌毒素限量》〔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日（含）之后〕、《食品安全国家标准食品中污染物限量》（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日之前）、《食品安全国家标准食品中污染物限量》〔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日（含）之后〕、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膨化食品》（</w:t>
      </w:r>
      <w:r>
        <w:rPr>
          <w:rFonts w:ascii="Times New Roman" w:eastAsia="仿宋_GB2312" w:hAnsi="Times New Roman" w:cs="Times New Roman"/>
          <w:sz w:val="32"/>
          <w:szCs w:val="32"/>
        </w:rPr>
        <w:t>GB 17401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仿宋_GB2312" w:eastAsia="仿宋_GB2312" w:hAnsi="黑体" w:hint="eastAsia"/>
          <w:sz w:val="32"/>
          <w:szCs w:val="32"/>
        </w:rPr>
        <w:t>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含油型膨化食品和非含油型膨化食品检验项目，包括水分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酸价（以脂肪计）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山梨酸及其钾盐（以山梨酸计）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金黄色葡萄球菌。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干制薯类（马铃薯片）检验项目，包括酸价（以脂肪计）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过氧化值（以脂肪计）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糖精钠（以糖精计）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山梨酸及其钾盐（以山梨酸计）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菌落总数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大肠菌群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金黄色葡萄球菌。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三、水产制品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抽检依据为《食品安全国家标准食品添加剂使用标准》（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）、《食品安全国家标准动物性水产制品》（</w:t>
      </w:r>
      <w:r>
        <w:rPr>
          <w:rFonts w:ascii="Times New Roman" w:eastAsia="仿宋_GB2312" w:hAnsi="Times New Roman" w:cs="Times New Roman"/>
          <w:sz w:val="32"/>
          <w:szCs w:val="32"/>
        </w:rPr>
        <w:t>GB 10136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）、《食品安全国家标准藻类及其制品》（</w:t>
      </w:r>
      <w:r>
        <w:rPr>
          <w:rFonts w:ascii="Times New Roman" w:eastAsia="仿宋_GB2312" w:hAnsi="Times New Roman" w:cs="Times New Roman"/>
          <w:sz w:val="32"/>
          <w:szCs w:val="32"/>
        </w:rPr>
        <w:t>GB 19643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藻类干制品检验项目，包括铅（以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计）、苯甲酸及其钠盐（以苯甲酸计）、山梨酸及其钾盐（以山梨酸计）、二氧化硫残留量、菌落总数、大肠菌群、沙门氏菌、金黄色葡萄球菌、副溶血性弧菌、霉菌。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预制鱼糜制品检验项目，包括挥发性盐基氮、铅（以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计）、甲基汞（以</w:t>
      </w:r>
      <w:r>
        <w:rPr>
          <w:rFonts w:ascii="Times New Roman" w:eastAsia="仿宋_GB2312" w:hAnsi="Times New Roman" w:cs="Times New Roman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计）、无机砷（以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二甲基亚硝胺、苯甲酸及其钠盐（以苯甲酸计）、山梨酸及其钾盐（以山梨酸计）。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熟制动物性水产制品检验项目，包括铅（以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计）、甲基汞（以</w:t>
      </w:r>
      <w:r>
        <w:rPr>
          <w:rFonts w:ascii="Times New Roman" w:eastAsia="仿宋_GB2312" w:hAnsi="Times New Roman" w:cs="Times New Roman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计）、无机砷（以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二甲基亚硝胺、苯并［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］芘、苯甲酸及其钠盐（以苯甲酸计）、山梨酸及其钾盐（以山梨酸计）、糖精钠（以糖精计）、二氧化硫残留量、沙门氏菌、金黄色葡萄球菌、副溶血性弧菌。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盐渍鱼检验项目，包括过氧化值（以脂肪计）、组胺、铅（以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计）、甲基汞（以</w:t>
      </w:r>
      <w:r>
        <w:rPr>
          <w:rFonts w:ascii="Times New Roman" w:eastAsia="仿宋_GB2312" w:hAnsi="Times New Roman" w:cs="Times New Roman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计）、无机砷（以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二甲基亚硝胺、苯甲酸及其钠盐（以苯甲酸计）、山梨酸及其钾盐（以山梨酸计）。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其他盐渍水产品检验项目，包括铅（以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计）、甲基汞（以</w:t>
      </w:r>
      <w:r>
        <w:rPr>
          <w:rFonts w:ascii="Times New Roman" w:eastAsia="仿宋_GB2312" w:hAnsi="Times New Roman" w:cs="Times New Roman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计）、无机砷（以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二甲基亚硝胺、苯甲酸及其钠盐（以苯甲酸计）、山梨酸及其钾盐（以山梨酸计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预制动物性水产干制品检验项目，包括铅（以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计）、甲基汞（以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计）、无机砷（以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二甲基亚硝胺、苯甲酸及其钠盐（以苯甲酸计）、山梨酸及其钾盐（以山梨酸计）、二氧化硫残留量。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四、粮食加工品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抽检依据为《食品安全国家标准食品添加剂使用标准》（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）、《食品安全国家标准食品中真菌毒素限量》（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日之前）、《食品安全国家标准食品中真菌毒素限量》〔</w:t>
      </w:r>
      <w:r>
        <w:rPr>
          <w:rFonts w:ascii="Times New Roman" w:eastAsia="仿宋_GB2312" w:hAnsi="Times New Roman" w:cs="Times New Roman"/>
          <w:sz w:val="32"/>
          <w:szCs w:val="32"/>
        </w:rPr>
        <w:t>GB 2761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日（含）之后〕、《食品安全国家标准食品中污染物限量》（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日之前）、《食品安全国家标准食品中污染物限量》〔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日（含）之后〕等标准以及产品明示标准和指标的要求。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普通挂面、手工面的检验项目，包括铅（以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大米检验项目，包括镉、铅、铬、总汞、无机砷、黄曲霉毒素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通用小麦粉、专用小麦粉检验项目，包括脱氧雪腐镰刀菌烯醇、过氧化苯甲酰、赭曲霉毒素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玉米赤霉烯酮。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五、乳制品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《食品安全国家标准食品中真菌毒素限量》为（</w:t>
      </w:r>
      <w:r>
        <w:rPr>
          <w:rFonts w:ascii="Times New Roman" w:eastAsia="仿宋_GB2312" w:hAnsi="Times New Roman" w:cs="Times New Roman"/>
          <w:sz w:val="32"/>
          <w:szCs w:val="32"/>
        </w:rPr>
        <w:t>GB 2761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）、《食品安全国家标准灭菌乳》（</w:t>
      </w:r>
      <w:r>
        <w:rPr>
          <w:rFonts w:ascii="Times New Roman" w:eastAsia="仿宋_GB2312" w:hAnsi="Times New Roman" w:cs="Times New Roman"/>
          <w:sz w:val="32"/>
          <w:szCs w:val="32"/>
        </w:rPr>
        <w:t>GB 25190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）、《食品安全国家标准调制乳》（</w:t>
      </w:r>
      <w:r>
        <w:rPr>
          <w:rFonts w:ascii="Times New Roman" w:eastAsia="仿宋_GB2312" w:hAnsi="Times New Roman" w:cs="Times New Roman"/>
          <w:sz w:val="32"/>
          <w:szCs w:val="32"/>
        </w:rPr>
        <w:t>GB 25191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）、《食品安全国家标准发酵乳》（</w:t>
      </w:r>
      <w:r>
        <w:rPr>
          <w:rFonts w:ascii="Times New Roman" w:eastAsia="仿宋_GB2312" w:hAnsi="Times New Roman" w:cs="Times New Roman"/>
          <w:sz w:val="32"/>
          <w:szCs w:val="32"/>
        </w:rPr>
        <w:t>GB 19302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灭菌乳检验项目，包括蛋白质、酸度、脂肪、非脂乳固体、铅、黄曲霉毒素</w:t>
      </w:r>
      <w:r>
        <w:rPr>
          <w:rFonts w:ascii="Times New Roman" w:eastAsia="仿宋_GB2312" w:hAnsi="Times New Roman" w:cs="Times New Roman"/>
          <w:sz w:val="32"/>
          <w:szCs w:val="32"/>
        </w:rPr>
        <w:t>M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调制乳检验项目，包括菌落总数、大肠菌群、金黄色葡萄球菌、沙门氏菌、商业无菌、黄曲霉毒素</w:t>
      </w:r>
      <w:r>
        <w:rPr>
          <w:rFonts w:ascii="Times New Roman" w:eastAsia="仿宋_GB2312" w:hAnsi="Times New Roman" w:cs="Times New Roman"/>
          <w:sz w:val="32"/>
          <w:szCs w:val="32"/>
        </w:rPr>
        <w:t>M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发酵乳检验项目，包括大肠菌群、酸度、酵母、乳酸菌数、霉菌、铅、非脂乳固体、脂肪。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六、炒货食品及坚果制品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食品中真菌毒素限量》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日之前）</w:t>
      </w:r>
      <w:r>
        <w:rPr>
          <w:rFonts w:ascii="Times New Roman" w:eastAsia="仿宋_GB2312" w:hAnsi="Times New Roman" w:cs="Times New Roman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食品中真菌毒素限量》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GB 2761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含）之后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</w:t>
      </w:r>
      <w:r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日（含）之后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坚果与籽类食品》（</w:t>
      </w:r>
      <w:r>
        <w:rPr>
          <w:rFonts w:ascii="Times New Roman" w:eastAsia="仿宋_GB2312" w:hAnsi="Times New Roman" w:cs="Times New Roman"/>
          <w:sz w:val="32"/>
          <w:szCs w:val="32"/>
        </w:rPr>
        <w:t>GB 19300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开心果、杏仁、松仁、瓜子检验项目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包括酸价（以脂肪计）、过氧化值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、糖精钠（以糖精计）、甜蜜素（以环己基氨基磺酸计）、三氯蔗糖、纽甜、二氧化硫残留量、黄曲霉毒素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、大肠菌群、霉菌（仅烘炒工艺加工的熟制产品检测）、沙门氏菌（仅腌制果仁类预包装食品检测）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其他炒货食品及坚果制品检验项目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包括酸价（以脂肪计）（脂肪含量低的蚕豆、板栗类食品不检测）、过氧化值（以脂肪计）（脂肪含量低的蚕豆、板栗类食品不检测）、糖精钠（以糖精计）、甜蜜素（以环己基氨基磺酸计）、三氯蔗糖、纽甜、二氧化硫残留量、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（豆类食品不检测）、大肠菌群、霉菌（仅烘炒工艺加工的熟</w:t>
      </w:r>
      <w:r>
        <w:rPr>
          <w:rFonts w:ascii="Times New Roman" w:eastAsia="仿宋_GB2312" w:hAnsi="Times New Roman" w:cs="Times New Roman"/>
          <w:sz w:val="32"/>
          <w:szCs w:val="32"/>
        </w:rPr>
        <w:t>制产品检测）、沙门氏菌（仅腌制果仁类预包装食品检测）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七、蜂产品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抽检依据为《食品安全国家标准食品添加剂使用标准》（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日之前）、《食品安全国家标准食品中污染物限量》〔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日（含）之后〕、《食品安全国家标准蜂蜜》（</w:t>
      </w:r>
      <w:r>
        <w:rPr>
          <w:rFonts w:ascii="Times New Roman" w:eastAsia="仿宋_GB2312" w:hAnsi="Times New Roman" w:cs="Times New Roman"/>
          <w:sz w:val="32"/>
          <w:szCs w:val="32"/>
        </w:rPr>
        <w:t>GB 14963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）、《动物性食品中兽药最高残留限量》（农业部第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蜂蜜检验项目，包括铅（以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计）、山梨酸及其钾盐（以山梨酸计）、糖精钠（以糖精计）、果糖和葡萄糖、蔗糖、氯霉素、双甲脒、氟胺氰菊酯、菌落总数、大肠菌群、霉菌计数、嗜渗酵母计数。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蜂产品制品检验项目，包括铅（以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计）、山梨酸及其钾盐（以山梨酸计）、苯甲酸及其钠盐（以苯甲酸计）、糖精钠（以糖精计）、菌落总数、大肠菌群、霉菌计数、酵母计数。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八、罐头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日之前）、《食品安全国家标准食品中污染物限量》〔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日（含）之后〕、《肉类罐头卫生标准》（</w:t>
      </w:r>
      <w:r>
        <w:rPr>
          <w:rFonts w:ascii="Times New Roman" w:eastAsia="仿宋_GB2312" w:hAnsi="Times New Roman"/>
          <w:sz w:val="32"/>
          <w:szCs w:val="32"/>
        </w:rPr>
        <w:t>GB 13100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2005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日之前）、《鱼类罐头卫生标准》（</w:t>
      </w:r>
      <w:r>
        <w:rPr>
          <w:rFonts w:ascii="Times New Roman" w:eastAsia="仿宋_GB2312" w:hAnsi="Times New Roman"/>
          <w:sz w:val="32"/>
          <w:szCs w:val="32"/>
        </w:rPr>
        <w:t>GB 14939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2005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日之前）、《食品安全国家标准罐头食品》〔</w:t>
      </w:r>
      <w:r>
        <w:rPr>
          <w:rFonts w:ascii="Times New Roman" w:eastAsia="仿宋_GB2312" w:hAnsi="Times New Roman"/>
          <w:sz w:val="32"/>
          <w:szCs w:val="32"/>
        </w:rPr>
        <w:t>GB 7098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日（含）之后</w:t>
      </w:r>
      <w:r>
        <w:rPr>
          <w:rFonts w:ascii="Times New Roman" w:eastAsia="仿宋_GB2312" w:hAnsi="Times New Roman" w:hint="eastAsia"/>
          <w:sz w:val="32"/>
          <w:szCs w:val="32"/>
        </w:rPr>
        <w:t>〕等标准及产品明示标准和指标的要求。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畜禽肉类罐头检验项目，包括总砷（以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计）、脱氢乙酸及其钠盐（以脱氢乙酸计）、苯甲酸及其钠盐（以苯甲酸计）、山梨酸及其钾盐（以山梨酸计）、糖精钠（以糖精计）、亚硝酸盐（以亚硝酸钠计）、商业无菌。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蔬菜类罐头检验项目，包括铅（以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计）、二氧化硫残留量、脱氢乙酸及其钠盐（以脱氢乙酸计）、苯甲酸及其钠盐（以苯甲酸计）、山梨酸及其钾盐（以山梨酸计）、糖精钠（以糖精计）、三氯蔗糖、阿斯巴甜、乙二胺四乙酸二钠、商业无菌。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水果类罐头检验项目，包括铅（以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水产动物类罐</w:t>
      </w:r>
      <w:r>
        <w:rPr>
          <w:rFonts w:ascii="Times New Roman" w:eastAsia="仿宋_GB2312" w:hAnsi="Times New Roman" w:hint="eastAsia"/>
          <w:sz w:val="32"/>
          <w:szCs w:val="32"/>
        </w:rPr>
        <w:t>头检验项目，包括组胺、无机砷（以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计）、甲基汞（以</w:t>
      </w:r>
      <w:r>
        <w:rPr>
          <w:rFonts w:ascii="Times New Roman" w:eastAsia="仿宋_GB2312" w:hAnsi="Times New Roman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计）、脱氢乙酸及其钠盐（以脱氢乙酸计）、苯甲酸及其钠盐（以苯甲酸计）、山梨酸及其钾盐（以山梨酸计）、糖精钠（以糖精计）、乙二胺四乙酸二钠、商业无菌。</w:t>
      </w:r>
    </w:p>
    <w:p w:rsidR="0054171A" w:rsidRDefault="00871612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食用菌罐头检验项目，包括总砷（以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计）、总汞（以</w:t>
      </w:r>
      <w:r>
        <w:rPr>
          <w:rFonts w:ascii="Times New Roman" w:eastAsia="仿宋_GB2312" w:hAnsi="Times New Roman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计）、二氧化硫残留量、脱氢乙酸及其钠盐（以脱氢乙酸计）、苯甲酸及其钠盐（以苯甲酸计）、山梨酸及其钾盐（以山梨酸计）、商业无菌。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hint="eastAsia"/>
          <w:sz w:val="32"/>
          <w:szCs w:val="32"/>
        </w:rPr>
        <w:t>其他罐头检验项目，包括铅（以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）、二氧化硫残留量、脱氢乙酸及其钠盐（以脱氢乙酸计）、苯甲酸及其钠盐（以苯甲酸计）、山梨酸及其钾盐（以山梨酸计）、糖精钠（以糖精计）、三氯蔗糖、阿斯巴甜、乙二胺四乙酸二钠、商业无菌。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九、淀粉及淀粉制品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抽检依据为《食品安全国家标准食品添加剂使用标准》（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2760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2762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color w:val="000000"/>
          <w:sz w:val="32"/>
          <w:szCs w:val="32"/>
        </w:rPr>
        <w:t>2017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日（含）之后）、《食用木薯淀粉》（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NY/T 875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）、《食品安全国家标准食用淀粉》（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31637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color w:val="000000"/>
          <w:sz w:val="32"/>
          <w:szCs w:val="32"/>
        </w:rPr>
        <w:t>2017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日（含）之后）、《食品安全国家标准淀粉制品》（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2713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/>
          <w:color w:val="000000"/>
          <w:sz w:val="32"/>
          <w:szCs w:val="32"/>
        </w:rPr>
        <w:t>GB 29921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2013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淀粉检验项目，包括铅（以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计）、氢氰酸（仅木薯淀粉检测）、二氧化硫残留量、菌落总数、大肠菌群、霉菌和酵母。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淀粉制品检验项目，包括铅（以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计）、二氧化硫残留量、菌落总数（即食类预包装淀粉制品检测）、大肠菌群（即食类预包装淀粉制品检测）</w:t>
      </w:r>
      <w:r>
        <w:rPr>
          <w:rFonts w:ascii="Times New Roman" w:eastAsia="仿宋_GB2312" w:hAnsi="Times New Roman" w:hint="eastAsia"/>
          <w:sz w:val="32"/>
          <w:szCs w:val="32"/>
        </w:rPr>
        <w:t>、沙门氏菌（即食类预包装淀粉制品检测）、金黄色葡萄球菌（即食类预包装淀粉制品检测）。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淀粉糖检验项目，包括铅（以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计）、二氧化硫残留量、糖精钠（以糖精计）。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十、速冻食品</w:t>
      </w:r>
    </w:p>
    <w:p w:rsidR="0054171A" w:rsidRDefault="00871612">
      <w:pPr>
        <w:numPr>
          <w:ilvl w:val="0"/>
          <w:numId w:val="1"/>
        </w:numPr>
        <w:spacing w:line="64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抽检依据为《食品安全国家标准食品添加剂使用标准》（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）、《食品安全国家标准食品中污染物限量》（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2762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）、《食品安全国家标准速冻面米制品》（</w:t>
      </w:r>
      <w:r>
        <w:rPr>
          <w:rFonts w:ascii="Times New Roman" w:eastAsia="仿宋_GB2312" w:hAnsi="Times New Roman" w:cs="Times New Roman"/>
          <w:sz w:val="32"/>
          <w:szCs w:val="32"/>
        </w:rPr>
        <w:t>GB 19295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）、《食品安全国家标准食品中致病菌限量》（</w:t>
      </w:r>
      <w:r>
        <w:rPr>
          <w:rFonts w:ascii="Times New Roman" w:eastAsia="仿宋_GB2312" w:hAnsi="Times New Roman" w:cs="Times New Roman"/>
          <w:sz w:val="32"/>
          <w:szCs w:val="32"/>
        </w:rPr>
        <w:t>GB 29921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水饺、元宵、馄饨等生制品检验项目，包括过氧化值（以脂肪计）、铅（以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计）、糖精钠（以糖精计）。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包子、馒头等熟制品检验项目，包括过氧化值（以脂肪计）、铅（以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计）、糖精钠（以糖精计）、菌落总数、大肠菌群、金黄色葡萄球菌、沙门氏菌。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速冻调理肉制品检验项目，包括过氧化值（以脂肪计）、铅（以</w:t>
      </w:r>
      <w:r>
        <w:rPr>
          <w:rFonts w:ascii="Times New Roman" w:eastAsia="仿宋_GB2312" w:hAnsi="Times New Roman" w:cs="Times New Roman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 w:cs="Times New Roman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计）、氯霉素、脱氢乙酸及其钠盐（以脱氢乙酸计）。</w:t>
      </w:r>
    </w:p>
    <w:p w:rsidR="0054171A" w:rsidRDefault="0087161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十一、食</w:t>
      </w:r>
      <w:r>
        <w:rPr>
          <w:rFonts w:ascii="黑体" w:eastAsia="黑体" w:hAnsi="黑体"/>
          <w:sz w:val="32"/>
          <w:szCs w:val="32"/>
        </w:rPr>
        <w:t>用农产品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号）、《兽药地方标准废止目录》（农业部公告第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号）、《</w:t>
      </w:r>
      <w:r>
        <w:rPr>
          <w:rFonts w:ascii="Times New Roman" w:eastAsia="仿宋_GB2312" w:hAnsi="Times New Roman"/>
          <w:sz w:val="32"/>
          <w:szCs w:val="32"/>
        </w:rPr>
        <w:t>发布在食品动物中停止使用洛美沙星、培氟沙星、氧氟沙星、诺氟沙星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种兽药的决定</w:t>
      </w:r>
      <w:r>
        <w:rPr>
          <w:rFonts w:ascii="Times New Roman" w:eastAsia="仿宋_GB2312" w:hAnsi="Times New Roman" w:hint="eastAsia"/>
          <w:sz w:val="32"/>
          <w:szCs w:val="32"/>
        </w:rPr>
        <w:t>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2292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号）、《食品中可能违法添加的非食用物质和易滥用的食品添加剂名单（第四批）》（整顿办函〔</w:t>
      </w:r>
      <w:r>
        <w:rPr>
          <w:rFonts w:ascii="Times New Roman" w:eastAsia="仿宋_GB2312" w:hAnsi="Times New Roman" w:hint="eastAsia"/>
          <w:sz w:val="32"/>
          <w:szCs w:val="32"/>
        </w:rPr>
        <w:t>2010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</w:t>
      </w:r>
      <w:r>
        <w:rPr>
          <w:rFonts w:ascii="Times New Roman" w:eastAsia="仿宋_GB2312" w:hAnsi="Times New Roman" w:hint="eastAsia"/>
          <w:sz w:val="32"/>
          <w:szCs w:val="32"/>
        </w:rPr>
        <w:t>物质和易滥用的食品添加剂品种名单（第五批）》（整顿办函〔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鲜（冻）畜、禽产品》（</w:t>
      </w:r>
      <w:r>
        <w:rPr>
          <w:rFonts w:ascii="Times New Roman" w:eastAsia="仿宋_GB2312" w:hAnsi="Times New Roman" w:hint="eastAsia"/>
          <w:sz w:val="32"/>
          <w:szCs w:val="32"/>
        </w:rPr>
        <w:t>GB 2707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鲜、冻动物性水产品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/>
          <w:sz w:val="32"/>
          <w:szCs w:val="32"/>
        </w:rPr>
        <w:t>GB 2733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4171A" w:rsidRDefault="0087161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贝类检验项目，包括呋喃唑酮代谢物、呋喃西林代谢物、呋喃它酮代谢物、呋喃妥因代谢物、恩诺沙星（以恩诺沙星与环丙沙星之和计）、氯霉素。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菠菜检验项目，包括毒死蜱、氟虫腈、氯氰菊酯和高效氯氰菊酯、阿维菌素、氧乐果、克百威。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淡水虾检验项目，包括呋喃唑酮代谢物、呋喃西林代谢物、呋喃它酮代谢物、呋喃妥因代谢物、恩诺沙星（以恩诺沙星与环丙沙星之和计）、氯霉素、镉（以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淡水蟹检验项目，包括呋喃唑酮代谢物、呋喃西林代谢物、呋喃它酮代谢物、呋喃妥因代谢物、恩诺沙星（以恩诺沙星与环丙沙星之和计）、氯霉素、镉（以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淡水鱼检验项目，包括孔雀石绿、呋喃唑酮代谢物、呋喃西林代谢物、呋喃它酮代谢物、呋喃妥因代谢物、恩诺沙星（以恩诺</w:t>
      </w:r>
      <w:r>
        <w:rPr>
          <w:rFonts w:ascii="Times New Roman" w:eastAsia="仿宋_GB2312" w:hAnsi="Times New Roman" w:hint="eastAsia"/>
          <w:sz w:val="32"/>
          <w:szCs w:val="32"/>
        </w:rPr>
        <w:t>沙星与环丙沙星之和计）、氯霉素、地西泮。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番茄（茄果类蔬菜）检验项目，包括苯醚甲环唑、氯氟氰菊酯和高效氯氟氰菊酯、毒死蜱、克百威、</w:t>
      </w:r>
      <w:r>
        <w:rPr>
          <w:rFonts w:asciiTheme="minorEastAsia" w:hAnsiTheme="minorEastAsia" w:hint="eastAsia"/>
          <w:sz w:val="32"/>
          <w:szCs w:val="32"/>
        </w:rPr>
        <w:t>噁</w:t>
      </w:r>
      <w:r>
        <w:rPr>
          <w:rFonts w:ascii="Times New Roman" w:eastAsia="仿宋_GB2312" w:hAnsi="Times New Roman" w:hint="eastAsia"/>
          <w:sz w:val="32"/>
          <w:szCs w:val="32"/>
        </w:rPr>
        <w:t>唑菌酮。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柑橘检验项目，包括三唑磷、氯唑磷、多菌灵、克百威、氯氟氰菊酯和高效氯氟氰菊酯、灭线磷、丙溴磷、氧乐果。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海水虾检验项目，包括呋喃唑酮代谢物、呋喃西林代谢物、呋喃它酮代谢物、呋喃妥因代谢物、恩诺沙星（以恩诺沙星与环丙沙星之和计）、氯霉素、镉（以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海水蟹检验项目，包括呋喃唑酮代谢物、呋喃西林代谢物、呋喃它酮代谢物、呋喃妥因代谢物、恩诺沙星（以恩诺沙星与环丙沙星之和计）、氯霉素、镉（以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海水鱼检验项目，包括孔雀石绿、呋喃唑酮代谢物、呋喃西林代谢物、呋喃它酮代谢物、呋喃妥因代谢物、恩诺沙星（以恩诺沙星与环丙沙星之和计）、氯霉素、地西泮。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鸡肝检验项目，包括呋喃唑酮代谢物、呋喃西林代谢物、呋喃它酮代谢物、氯霉素。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鸡肉检验项目，包括恩诺沙星（以恩诺沙星与环丙沙星之和计）、呋喃唑酮代谢物、尼卡巴嗪残留标志物、磺胺类（总量）、氯</w:t>
      </w:r>
      <w:r>
        <w:rPr>
          <w:rFonts w:ascii="Times New Roman" w:eastAsia="仿宋_GB2312" w:hAnsi="Times New Roman" w:hint="eastAsia"/>
          <w:sz w:val="32"/>
          <w:szCs w:val="32"/>
        </w:rPr>
        <w:t>霉素、多西环素（强力霉素）、五氯酚酸钠。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hint="eastAsia"/>
          <w:sz w:val="32"/>
          <w:szCs w:val="32"/>
        </w:rPr>
        <w:t>豇豆（豆类蔬菜）检验项目，包括克百威、灭蝇胺、氧乐果、水胺硫磷、阿维菌素。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hint="eastAsia"/>
          <w:sz w:val="32"/>
          <w:szCs w:val="32"/>
        </w:rPr>
        <w:t>韭菜（鳞茎类蔬菜）检验项目，包括腐霉利、毒死蜱、克百威、氯氟氰菊酯和高效氯氟氰菊酯、氧乐果、甲拌磷。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hint="eastAsia"/>
          <w:sz w:val="32"/>
          <w:szCs w:val="32"/>
        </w:rPr>
        <w:t>辣椒（茄果类蔬菜）检验项目，包括水胺硫磷、克百威、腐霉利、乐果。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16.</w:t>
      </w:r>
      <w:r>
        <w:rPr>
          <w:rFonts w:ascii="Times New Roman" w:eastAsia="仿宋_GB2312" w:hAnsi="Times New Roman" w:hint="eastAsia"/>
          <w:sz w:val="32"/>
          <w:szCs w:val="32"/>
        </w:rPr>
        <w:t>梨检验项目，包括多菌灵、铅（以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Pb </w:t>
      </w:r>
      <w:r>
        <w:rPr>
          <w:rFonts w:ascii="Times New Roman" w:eastAsia="仿宋_GB2312" w:hAnsi="Times New Roman" w:hint="eastAsia"/>
          <w:sz w:val="32"/>
          <w:szCs w:val="32"/>
        </w:rPr>
        <w:t>计）、敌敌畏、灭线磷、克百威、氯氟氰菊酯和高效氯氟氰菊酯、氧乐果。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17.</w:t>
      </w:r>
      <w:r>
        <w:rPr>
          <w:rFonts w:ascii="Times New Roman" w:eastAsia="仿宋_GB2312" w:hAnsi="Times New Roman" w:hint="eastAsia"/>
          <w:sz w:val="32"/>
          <w:szCs w:val="32"/>
        </w:rPr>
        <w:t>马铃薯（根茎类和薯芋类蔬菜）检验项目，包括辛硫磷、水胺硫磷、克百威、对硫磷。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18.</w:t>
      </w:r>
      <w:r>
        <w:rPr>
          <w:rFonts w:ascii="Times New Roman" w:eastAsia="仿宋_GB2312" w:hAnsi="Times New Roman" w:hint="eastAsia"/>
          <w:sz w:val="32"/>
          <w:szCs w:val="32"/>
        </w:rPr>
        <w:t>牛肉检</w:t>
      </w:r>
      <w:r>
        <w:rPr>
          <w:rFonts w:ascii="Times New Roman" w:eastAsia="仿宋_GB2312" w:hAnsi="Times New Roman" w:hint="eastAsia"/>
          <w:sz w:val="32"/>
          <w:szCs w:val="32"/>
        </w:rPr>
        <w:t>验项目，包括克伦特罗、磺胺类（总量）、呋喃唑酮代谢物、氯丙嗪、恩诺沙星（以恩诺沙星与环丙沙星之和计）、莱克多巴胺、五氯酚酸钠。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19.</w:t>
      </w:r>
      <w:r>
        <w:rPr>
          <w:rFonts w:ascii="Times New Roman" w:eastAsia="仿宋_GB2312" w:hAnsi="Times New Roman" w:hint="eastAsia"/>
          <w:sz w:val="32"/>
          <w:szCs w:val="32"/>
        </w:rPr>
        <w:t>苹果检验项目，包括铅（以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Pb </w:t>
      </w:r>
      <w:r>
        <w:rPr>
          <w:rFonts w:ascii="Times New Roman" w:eastAsia="仿宋_GB2312" w:hAnsi="Times New Roman" w:hint="eastAsia"/>
          <w:sz w:val="32"/>
          <w:szCs w:val="32"/>
        </w:rPr>
        <w:t>计）、三唑磷、氯唑磷、克百威、氯氟氰菊酯和高效氯氟氰菊酯、灭线磷、敌敌畏、对硫磷、毒死蜱。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20.</w:t>
      </w:r>
      <w:r>
        <w:rPr>
          <w:rFonts w:ascii="Times New Roman" w:eastAsia="仿宋_GB2312" w:hAnsi="Times New Roman" w:hint="eastAsia"/>
          <w:sz w:val="32"/>
          <w:szCs w:val="32"/>
        </w:rPr>
        <w:t>葡萄检验项目，包括多菌灵、甲霜灵和精甲霜灵、烯酰吗啉、敌敌畏、咪鲜胺。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21.</w:t>
      </w:r>
      <w:r>
        <w:rPr>
          <w:rFonts w:ascii="Times New Roman" w:eastAsia="仿宋_GB2312" w:hAnsi="Times New Roman" w:hint="eastAsia"/>
          <w:sz w:val="32"/>
          <w:szCs w:val="32"/>
        </w:rPr>
        <w:t>普通白菜（叶菜类蔬菜）检验项目，包括毒死蜱、氧乐果、氟虫腈、阿维菌素、啶虫脒、克百威。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22.</w:t>
      </w:r>
      <w:r>
        <w:rPr>
          <w:rFonts w:ascii="Times New Roman" w:eastAsia="仿宋_GB2312" w:hAnsi="Times New Roman" w:hint="eastAsia"/>
          <w:sz w:val="32"/>
          <w:szCs w:val="32"/>
        </w:rPr>
        <w:t>其他畜副产品检验项目，包括总砷（以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计）、沙丁胺醇、莱克多巴胺、克伦特罗。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23.</w:t>
      </w:r>
      <w:r>
        <w:rPr>
          <w:rFonts w:ascii="Times New Roman" w:eastAsia="仿宋_GB2312" w:hAnsi="Times New Roman" w:hint="eastAsia"/>
          <w:sz w:val="32"/>
          <w:szCs w:val="32"/>
        </w:rPr>
        <w:t>其他禽副产品检验项目，包括呋喃唑酮代谢物、呋喃它酮代谢物、呋喃西林代谢物、氯霉素。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24.</w:t>
      </w:r>
      <w:r>
        <w:rPr>
          <w:rFonts w:ascii="Times New Roman" w:eastAsia="仿宋_GB2312" w:hAnsi="Times New Roman" w:hint="eastAsia"/>
          <w:sz w:val="32"/>
          <w:szCs w:val="32"/>
        </w:rPr>
        <w:t>茄子（茄果类蔬菜）检验项目，包括水胺硫磷、克百威、腐霉利、甲胺磷。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25.</w:t>
      </w:r>
      <w:r>
        <w:rPr>
          <w:rFonts w:ascii="Times New Roman" w:eastAsia="仿宋_GB2312" w:hAnsi="Times New Roman" w:hint="eastAsia"/>
          <w:sz w:val="32"/>
          <w:szCs w:val="32"/>
        </w:rPr>
        <w:t>芹菜（叶菜类蔬菜）检验项目，包括毒死蜱、甲拌磷、氧乐果、克百威。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26.</w:t>
      </w:r>
      <w:r>
        <w:rPr>
          <w:rFonts w:ascii="Times New Roman" w:eastAsia="仿宋_GB2312" w:hAnsi="Times New Roman" w:hint="eastAsia"/>
          <w:sz w:val="32"/>
          <w:szCs w:val="32"/>
        </w:rPr>
        <w:t>桃检验项目，包括铅（以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Pb </w:t>
      </w:r>
      <w:r>
        <w:rPr>
          <w:rFonts w:ascii="Times New Roman" w:eastAsia="仿宋_GB2312" w:hAnsi="Times New Roman" w:hint="eastAsia"/>
          <w:sz w:val="32"/>
          <w:szCs w:val="32"/>
        </w:rPr>
        <w:t>计）、克百威、多菌灵、氯氟氰菊酯和高效氯氟氰菊酯、甲胺磷。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27.</w:t>
      </w:r>
      <w:r>
        <w:rPr>
          <w:rFonts w:ascii="Times New Roman" w:eastAsia="仿宋_GB2312" w:hAnsi="Times New Roman" w:hint="eastAsia"/>
          <w:sz w:val="32"/>
          <w:szCs w:val="32"/>
        </w:rPr>
        <w:t>鲜蛋检验项目，包括恩诺沙星（以恩诺沙星与环丙沙星之和计）、氟苯尼考、氧氟沙星。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28.</w:t>
      </w:r>
      <w:r>
        <w:rPr>
          <w:rFonts w:ascii="Times New Roman" w:eastAsia="仿宋_GB2312" w:hAnsi="Times New Roman" w:hint="eastAsia"/>
          <w:sz w:val="32"/>
          <w:szCs w:val="32"/>
        </w:rPr>
        <w:t>羊肉检验项目，包括克伦特罗、磺胺类（总量）、呋喃唑酮代谢物、氯丙嗪、恩诺沙星（以恩诺沙星与环丙沙星之和计）、莱克多巴胺、五氯酚酸钠。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29.</w:t>
      </w:r>
      <w:r>
        <w:rPr>
          <w:rFonts w:ascii="Times New Roman" w:eastAsia="仿宋_GB2312" w:hAnsi="Times New Roman" w:hint="eastAsia"/>
          <w:sz w:val="32"/>
          <w:szCs w:val="32"/>
        </w:rPr>
        <w:t>羊肾检验项目，包括总砷（以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计）、沙丁胺醇、磺胺类（总量）、莱克多巴胺、克伦特罗。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30.</w:t>
      </w:r>
      <w:r>
        <w:rPr>
          <w:rFonts w:ascii="Times New Roman" w:eastAsia="仿宋_GB2312" w:hAnsi="Times New Roman" w:hint="eastAsia"/>
          <w:sz w:val="32"/>
          <w:szCs w:val="32"/>
        </w:rPr>
        <w:t>猪肝检验项目，包括总砷（以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计）、沙丁胺醇、磺胺类（总量）、莱克多巴胺、克伦特罗。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31.</w:t>
      </w:r>
      <w:r>
        <w:rPr>
          <w:rFonts w:ascii="Times New Roman" w:eastAsia="仿宋_GB2312" w:hAnsi="Times New Roman" w:hint="eastAsia"/>
          <w:sz w:val="32"/>
          <w:szCs w:val="32"/>
        </w:rPr>
        <w:t>猪肉检验项目，包括克伦特罗、磺胺类（总量）、呋喃唑酮代谢物、氯丙嗪、恩诺沙星（以恩诺沙星与环丙沙星之和计）、莱克多巴胺、沙丁胺醇、五氯酚酸钠。</w:t>
      </w:r>
    </w:p>
    <w:p w:rsidR="0054171A" w:rsidRDefault="0087161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32.</w:t>
      </w:r>
      <w:r>
        <w:rPr>
          <w:rFonts w:ascii="Times New Roman" w:eastAsia="仿宋_GB2312" w:hAnsi="Times New Roman" w:hint="eastAsia"/>
          <w:sz w:val="32"/>
          <w:szCs w:val="32"/>
        </w:rPr>
        <w:t>猪肾检验项目，包括总砷（以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）、沙丁胺醇、磺胺类（总量）、莱克多巴胺、克伦特罗。</w:t>
      </w:r>
    </w:p>
    <w:sectPr w:rsidR="0054171A" w:rsidSect="0054171A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1A" w:rsidRDefault="0054171A" w:rsidP="0054171A">
      <w:pPr>
        <w:ind w:firstLine="480"/>
      </w:pPr>
      <w:r>
        <w:separator/>
      </w:r>
    </w:p>
  </w:endnote>
  <w:endnote w:type="continuationSeparator" w:id="1">
    <w:p w:rsidR="0054171A" w:rsidRDefault="0054171A" w:rsidP="0054171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586"/>
    </w:sdtPr>
    <w:sdtContent>
      <w:p w:rsidR="0054171A" w:rsidRDefault="0054171A">
        <w:pPr>
          <w:pStyle w:val="a4"/>
          <w:jc w:val="center"/>
        </w:pPr>
        <w:r>
          <w:fldChar w:fldCharType="begin"/>
        </w:r>
        <w:r w:rsidR="00871612">
          <w:instrText>PAGE   \* MERGEFORMAT</w:instrText>
        </w:r>
        <w:r>
          <w:fldChar w:fldCharType="separate"/>
        </w:r>
        <w:r w:rsidR="00871612" w:rsidRPr="00871612">
          <w:rPr>
            <w:noProof/>
            <w:lang w:val="zh-CN"/>
          </w:rPr>
          <w:t>1</w:t>
        </w:r>
        <w:r>
          <w:fldChar w:fldCharType="end"/>
        </w:r>
      </w:p>
    </w:sdtContent>
  </w:sdt>
  <w:p w:rsidR="0054171A" w:rsidRDefault="005417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1A" w:rsidRDefault="0054171A" w:rsidP="0054171A">
      <w:pPr>
        <w:ind w:firstLine="480"/>
      </w:pPr>
      <w:r>
        <w:separator/>
      </w:r>
    </w:p>
  </w:footnote>
  <w:footnote w:type="continuationSeparator" w:id="1">
    <w:p w:rsidR="0054171A" w:rsidRDefault="0054171A" w:rsidP="0054171A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E0515D"/>
    <w:multiLevelType w:val="singleLevel"/>
    <w:tmpl w:val="E9E0515D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FC5"/>
    <w:rsid w:val="0001068A"/>
    <w:rsid w:val="000160FF"/>
    <w:rsid w:val="0005047C"/>
    <w:rsid w:val="00051AE3"/>
    <w:rsid w:val="00060A14"/>
    <w:rsid w:val="00071A2B"/>
    <w:rsid w:val="000B0716"/>
    <w:rsid w:val="000C505D"/>
    <w:rsid w:val="000C537A"/>
    <w:rsid w:val="000D63C9"/>
    <w:rsid w:val="000E1BFC"/>
    <w:rsid w:val="000F1AB3"/>
    <w:rsid w:val="000F3C23"/>
    <w:rsid w:val="000F4467"/>
    <w:rsid w:val="000F603F"/>
    <w:rsid w:val="001238F6"/>
    <w:rsid w:val="001373DC"/>
    <w:rsid w:val="001409BE"/>
    <w:rsid w:val="0015042A"/>
    <w:rsid w:val="00154FC0"/>
    <w:rsid w:val="00157C06"/>
    <w:rsid w:val="0016288E"/>
    <w:rsid w:val="00175AF3"/>
    <w:rsid w:val="00192E98"/>
    <w:rsid w:val="001A1DC8"/>
    <w:rsid w:val="001B3A19"/>
    <w:rsid w:val="001B42E4"/>
    <w:rsid w:val="001B4E87"/>
    <w:rsid w:val="001C3A2D"/>
    <w:rsid w:val="001E3F10"/>
    <w:rsid w:val="001E5501"/>
    <w:rsid w:val="001F1B0E"/>
    <w:rsid w:val="001F44D0"/>
    <w:rsid w:val="00203620"/>
    <w:rsid w:val="0021578B"/>
    <w:rsid w:val="0021600F"/>
    <w:rsid w:val="0024078D"/>
    <w:rsid w:val="00265708"/>
    <w:rsid w:val="00277188"/>
    <w:rsid w:val="00283605"/>
    <w:rsid w:val="00287B03"/>
    <w:rsid w:val="00296C97"/>
    <w:rsid w:val="00297A31"/>
    <w:rsid w:val="002B0CB6"/>
    <w:rsid w:val="002B77AD"/>
    <w:rsid w:val="002C1F82"/>
    <w:rsid w:val="002D2895"/>
    <w:rsid w:val="002F40D2"/>
    <w:rsid w:val="00300631"/>
    <w:rsid w:val="00300A58"/>
    <w:rsid w:val="003037E5"/>
    <w:rsid w:val="0030458A"/>
    <w:rsid w:val="00322272"/>
    <w:rsid w:val="003306AE"/>
    <w:rsid w:val="00345658"/>
    <w:rsid w:val="00346358"/>
    <w:rsid w:val="0035478F"/>
    <w:rsid w:val="0035718D"/>
    <w:rsid w:val="00392FF5"/>
    <w:rsid w:val="003A08B5"/>
    <w:rsid w:val="003A3221"/>
    <w:rsid w:val="003A4758"/>
    <w:rsid w:val="003D2404"/>
    <w:rsid w:val="003E4B5D"/>
    <w:rsid w:val="004058BD"/>
    <w:rsid w:val="0041345F"/>
    <w:rsid w:val="00423C96"/>
    <w:rsid w:val="00424B33"/>
    <w:rsid w:val="00441039"/>
    <w:rsid w:val="00451C97"/>
    <w:rsid w:val="00492C02"/>
    <w:rsid w:val="004A5978"/>
    <w:rsid w:val="004B3A3D"/>
    <w:rsid w:val="004C27A9"/>
    <w:rsid w:val="004C6F47"/>
    <w:rsid w:val="004D2049"/>
    <w:rsid w:val="00504971"/>
    <w:rsid w:val="0054171A"/>
    <w:rsid w:val="0055302B"/>
    <w:rsid w:val="00555AD7"/>
    <w:rsid w:val="0056776A"/>
    <w:rsid w:val="005714EA"/>
    <w:rsid w:val="00572CCD"/>
    <w:rsid w:val="0058082F"/>
    <w:rsid w:val="0058414A"/>
    <w:rsid w:val="005979EF"/>
    <w:rsid w:val="005A4DDE"/>
    <w:rsid w:val="005A6314"/>
    <w:rsid w:val="005B40C7"/>
    <w:rsid w:val="005C094D"/>
    <w:rsid w:val="005D134E"/>
    <w:rsid w:val="005E1112"/>
    <w:rsid w:val="00634491"/>
    <w:rsid w:val="0064346B"/>
    <w:rsid w:val="00650381"/>
    <w:rsid w:val="00654B6F"/>
    <w:rsid w:val="00671E44"/>
    <w:rsid w:val="0067549A"/>
    <w:rsid w:val="00684AA7"/>
    <w:rsid w:val="006A0F0D"/>
    <w:rsid w:val="006D3444"/>
    <w:rsid w:val="006F7AF3"/>
    <w:rsid w:val="00701995"/>
    <w:rsid w:val="00711A67"/>
    <w:rsid w:val="007150E5"/>
    <w:rsid w:val="007154B8"/>
    <w:rsid w:val="00746AC8"/>
    <w:rsid w:val="0075177B"/>
    <w:rsid w:val="007817ED"/>
    <w:rsid w:val="007948AC"/>
    <w:rsid w:val="007B25EF"/>
    <w:rsid w:val="007D111D"/>
    <w:rsid w:val="007F5346"/>
    <w:rsid w:val="00801069"/>
    <w:rsid w:val="008066EB"/>
    <w:rsid w:val="00817FD4"/>
    <w:rsid w:val="00835199"/>
    <w:rsid w:val="00835EAD"/>
    <w:rsid w:val="00841C01"/>
    <w:rsid w:val="00857C8B"/>
    <w:rsid w:val="00861B89"/>
    <w:rsid w:val="00871612"/>
    <w:rsid w:val="00873B00"/>
    <w:rsid w:val="00886565"/>
    <w:rsid w:val="008E2216"/>
    <w:rsid w:val="008F516E"/>
    <w:rsid w:val="00920B65"/>
    <w:rsid w:val="00933D98"/>
    <w:rsid w:val="00936D27"/>
    <w:rsid w:val="00946BD9"/>
    <w:rsid w:val="00950CAE"/>
    <w:rsid w:val="00967635"/>
    <w:rsid w:val="00982BD7"/>
    <w:rsid w:val="00983D44"/>
    <w:rsid w:val="00995562"/>
    <w:rsid w:val="009B2CD6"/>
    <w:rsid w:val="009D7AAA"/>
    <w:rsid w:val="009E7CD0"/>
    <w:rsid w:val="009F3F28"/>
    <w:rsid w:val="009F6091"/>
    <w:rsid w:val="00A0682C"/>
    <w:rsid w:val="00A212CB"/>
    <w:rsid w:val="00A34D1C"/>
    <w:rsid w:val="00A74B43"/>
    <w:rsid w:val="00A810A3"/>
    <w:rsid w:val="00A8205C"/>
    <w:rsid w:val="00A8316E"/>
    <w:rsid w:val="00A86CA2"/>
    <w:rsid w:val="00AA2F13"/>
    <w:rsid w:val="00AB38D1"/>
    <w:rsid w:val="00AB7E59"/>
    <w:rsid w:val="00AD497C"/>
    <w:rsid w:val="00AE7956"/>
    <w:rsid w:val="00B0088F"/>
    <w:rsid w:val="00B02106"/>
    <w:rsid w:val="00B03ED4"/>
    <w:rsid w:val="00B06807"/>
    <w:rsid w:val="00B355BC"/>
    <w:rsid w:val="00B4465E"/>
    <w:rsid w:val="00B45F48"/>
    <w:rsid w:val="00B559DB"/>
    <w:rsid w:val="00B94750"/>
    <w:rsid w:val="00BA2921"/>
    <w:rsid w:val="00BB00F2"/>
    <w:rsid w:val="00BC47EC"/>
    <w:rsid w:val="00BC7943"/>
    <w:rsid w:val="00BF3B99"/>
    <w:rsid w:val="00BF7B50"/>
    <w:rsid w:val="00C00F5E"/>
    <w:rsid w:val="00C01665"/>
    <w:rsid w:val="00C14026"/>
    <w:rsid w:val="00C529D9"/>
    <w:rsid w:val="00C5582E"/>
    <w:rsid w:val="00C65363"/>
    <w:rsid w:val="00C66FD2"/>
    <w:rsid w:val="00C723B2"/>
    <w:rsid w:val="00CB4D0C"/>
    <w:rsid w:val="00CD6B88"/>
    <w:rsid w:val="00CF1D23"/>
    <w:rsid w:val="00CF4ABA"/>
    <w:rsid w:val="00D06ADC"/>
    <w:rsid w:val="00D3315A"/>
    <w:rsid w:val="00D379A8"/>
    <w:rsid w:val="00D53C4C"/>
    <w:rsid w:val="00D5703B"/>
    <w:rsid w:val="00D6386F"/>
    <w:rsid w:val="00D74319"/>
    <w:rsid w:val="00D82A1F"/>
    <w:rsid w:val="00D9346F"/>
    <w:rsid w:val="00D95F02"/>
    <w:rsid w:val="00DA0557"/>
    <w:rsid w:val="00DA1FC5"/>
    <w:rsid w:val="00DC720D"/>
    <w:rsid w:val="00E022E5"/>
    <w:rsid w:val="00E258BE"/>
    <w:rsid w:val="00E41CD9"/>
    <w:rsid w:val="00E54F5C"/>
    <w:rsid w:val="00E60578"/>
    <w:rsid w:val="00E86EB6"/>
    <w:rsid w:val="00EA4AE8"/>
    <w:rsid w:val="00EB6D5F"/>
    <w:rsid w:val="00EB7D6B"/>
    <w:rsid w:val="00ED203C"/>
    <w:rsid w:val="00ED5167"/>
    <w:rsid w:val="00ED7942"/>
    <w:rsid w:val="00EF0CEB"/>
    <w:rsid w:val="00EF0E4C"/>
    <w:rsid w:val="00EF37DC"/>
    <w:rsid w:val="00F0320B"/>
    <w:rsid w:val="00F070CF"/>
    <w:rsid w:val="00F16AEF"/>
    <w:rsid w:val="00F25122"/>
    <w:rsid w:val="00F533A8"/>
    <w:rsid w:val="00F56D9E"/>
    <w:rsid w:val="00F5717A"/>
    <w:rsid w:val="00F61B33"/>
    <w:rsid w:val="00F8767B"/>
    <w:rsid w:val="00F87A7C"/>
    <w:rsid w:val="00F95B57"/>
    <w:rsid w:val="00FA6C6A"/>
    <w:rsid w:val="00FB76E8"/>
    <w:rsid w:val="00FD4D66"/>
    <w:rsid w:val="00FD6A82"/>
    <w:rsid w:val="00FE4188"/>
    <w:rsid w:val="056B6B1A"/>
    <w:rsid w:val="057E48B7"/>
    <w:rsid w:val="0A8319B3"/>
    <w:rsid w:val="0B69132E"/>
    <w:rsid w:val="1583379E"/>
    <w:rsid w:val="19C276B5"/>
    <w:rsid w:val="22D40736"/>
    <w:rsid w:val="25F176E6"/>
    <w:rsid w:val="29093815"/>
    <w:rsid w:val="295556FC"/>
    <w:rsid w:val="2B246FF3"/>
    <w:rsid w:val="33E13ABB"/>
    <w:rsid w:val="482D0913"/>
    <w:rsid w:val="593D643B"/>
    <w:rsid w:val="666177F4"/>
    <w:rsid w:val="67281CC7"/>
    <w:rsid w:val="6D8500D4"/>
    <w:rsid w:val="6EE64818"/>
    <w:rsid w:val="756C7CA1"/>
    <w:rsid w:val="7AE9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4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41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54171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5417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17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4171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1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58D37A-279D-4C96-B683-DF8D55F9B47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6841</Characters>
  <Application>Microsoft Office Word</Application>
  <DocSecurity>0</DocSecurity>
  <Lines>57</Lines>
  <Paragraphs>16</Paragraphs>
  <ScaleCrop>false</ScaleCrop>
  <Company>http://sdwm.org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孟远</cp:lastModifiedBy>
  <cp:revision>2</cp:revision>
  <dcterms:created xsi:type="dcterms:W3CDTF">2018-12-11T06:12:00Z</dcterms:created>
  <dcterms:modified xsi:type="dcterms:W3CDTF">2018-12-11T06:12:00Z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