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600" w:lineRule="exact"/>
        <w:ind w:firstLine="3520" w:firstLineChars="8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被注销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特种设备许可证的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企业名单</w:t>
      </w:r>
    </w:p>
    <w:p>
      <w:pPr>
        <w:widowControl/>
        <w:spacing w:line="600" w:lineRule="exact"/>
        <w:ind w:firstLine="3520" w:firstLineChars="8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13214" w:type="dxa"/>
        <w:jc w:val="center"/>
        <w:tblInd w:w="-35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2640"/>
        <w:gridCol w:w="2688"/>
        <w:gridCol w:w="2241"/>
        <w:gridCol w:w="1553"/>
        <w:gridCol w:w="1608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/>
              </w:rPr>
              <w:t>注册地址</w:t>
            </w:r>
          </w:p>
        </w:tc>
        <w:tc>
          <w:tcPr>
            <w:tcW w:w="224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有效期至</w:t>
            </w:r>
          </w:p>
        </w:tc>
        <w:tc>
          <w:tcPr>
            <w:tcW w:w="16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发证日期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lang w:eastAsia="zh-CN"/>
              </w:rPr>
              <w:t>注销原因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广州威斯特电梯有限公司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广州市番禺区化龙镇潭山村金湖工业城F区 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广东省中山市东升镇为民路151号</w:t>
            </w:r>
          </w:p>
        </w:tc>
        <w:tc>
          <w:tcPr>
            <w:tcW w:w="224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TS2344136-2023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2023年12月17日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6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2019年12月18日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企业主动申请注销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8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广州联合冷热设备有限公司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广州经济技术开发区东区北片果园四路1号</w:t>
            </w:r>
          </w:p>
        </w:tc>
        <w:tc>
          <w:tcPr>
            <w:tcW w:w="224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TS3844448-2023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2023年3月13日</w:t>
            </w:r>
          </w:p>
        </w:tc>
        <w:tc>
          <w:tcPr>
            <w:tcW w:w="16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2019年3月14日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企业主动申请注销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10439694">
    <w:nsid w:val="5FFD5C0E"/>
    <w:multiLevelType w:val="singleLevel"/>
    <w:tmpl w:val="5FFD5C0E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6104396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115A318E"/>
    <w:rsid w:val="187A5470"/>
    <w:rsid w:val="35AC2524"/>
    <w:rsid w:val="38565ACD"/>
    <w:rsid w:val="40DD2B54"/>
    <w:rsid w:val="6A36637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gdfda</dc:creator>
  <cp:lastModifiedBy>刁维新</cp:lastModifiedBy>
  <dcterms:modified xsi:type="dcterms:W3CDTF">2021-01-13T01:31:06Z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