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553" w:rsidRDefault="00FF6553" w:rsidP="00FF6553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FF6553" w:rsidRDefault="00FF6553" w:rsidP="00FF6553">
      <w:pPr>
        <w:jc w:val="center"/>
        <w:rPr>
          <w:rFonts w:ascii="方正小标宋简体" w:eastAsia="方正小标宋简体"/>
          <w:sz w:val="44"/>
          <w:szCs w:val="44"/>
        </w:rPr>
      </w:pPr>
      <w:r w:rsidRPr="00FC730F">
        <w:rPr>
          <w:rFonts w:ascii="方正小标宋简体" w:eastAsia="方正小标宋简体" w:hint="eastAsia"/>
          <w:sz w:val="44"/>
          <w:szCs w:val="44"/>
        </w:rPr>
        <w:t>本次</w:t>
      </w:r>
      <w:r w:rsidR="00727C32">
        <w:rPr>
          <w:rFonts w:ascii="方正小标宋简体" w:eastAsia="方正小标宋简体" w:hint="eastAsia"/>
          <w:sz w:val="44"/>
          <w:szCs w:val="44"/>
        </w:rPr>
        <w:t>部分</w:t>
      </w:r>
      <w:r w:rsidR="00325398" w:rsidRPr="00FC730F">
        <w:rPr>
          <w:rFonts w:ascii="方正小标宋简体" w:eastAsia="方正小标宋简体" w:hint="eastAsia"/>
          <w:sz w:val="44"/>
          <w:szCs w:val="44"/>
        </w:rPr>
        <w:t>不合格样品</w:t>
      </w:r>
      <w:r w:rsidRPr="00FC730F">
        <w:rPr>
          <w:rFonts w:ascii="方正小标宋简体" w:eastAsia="方正小标宋简体" w:hint="eastAsia"/>
          <w:sz w:val="44"/>
          <w:szCs w:val="44"/>
        </w:rPr>
        <w:t>检验项目</w:t>
      </w:r>
    </w:p>
    <w:p w:rsidR="00FF6553" w:rsidRPr="006B72BA" w:rsidRDefault="00FF6553" w:rsidP="00FF6553">
      <w:pPr>
        <w:jc w:val="center"/>
        <w:rPr>
          <w:rFonts w:ascii="黑体" w:eastAsia="黑体" w:hAnsi="黑体" w:cs="黑体"/>
          <w:kern w:val="0"/>
          <w:sz w:val="32"/>
          <w:szCs w:val="32"/>
        </w:rPr>
      </w:pPr>
      <w:bookmarkStart w:id="0" w:name="_GoBack"/>
      <w:bookmarkEnd w:id="0"/>
    </w:p>
    <w:p w:rsidR="006552D3" w:rsidRDefault="006552D3" w:rsidP="006552D3">
      <w:pPr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一、</w:t>
      </w:r>
      <w:r w:rsidR="006E7F5D">
        <w:rPr>
          <w:rFonts w:ascii="黑体" w:eastAsia="黑体" w:hAnsi="黑体" w:cs="黑体" w:hint="eastAsia"/>
          <w:kern w:val="0"/>
          <w:sz w:val="32"/>
          <w:szCs w:val="32"/>
        </w:rPr>
        <w:t>糕点</w:t>
      </w:r>
    </w:p>
    <w:p w:rsidR="006552D3" w:rsidRPr="00116EE6" w:rsidRDefault="006552D3" w:rsidP="006552D3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116EE6">
        <w:rPr>
          <w:rFonts w:ascii="仿宋_GB2312" w:eastAsia="仿宋_GB2312" w:hAnsi="Calibri" w:cs="仿宋_GB2312" w:hint="eastAsia"/>
          <w:sz w:val="32"/>
          <w:szCs w:val="32"/>
        </w:rPr>
        <w:t>（一）抽检依据</w:t>
      </w:r>
    </w:p>
    <w:p w:rsidR="006552D3" w:rsidRPr="00116EE6" w:rsidRDefault="005A729F" w:rsidP="006552D3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5A729F">
        <w:rPr>
          <w:rFonts w:ascii="仿宋_GB2312" w:eastAsia="仿宋_GB2312" w:hAnsi="Calibri" w:cs="仿宋_GB2312" w:hint="eastAsia"/>
          <w:sz w:val="32"/>
          <w:szCs w:val="32"/>
        </w:rPr>
        <w:t>GB 7099-2015《食品安全国家标准 糕点、面包》</w:t>
      </w:r>
      <w:r>
        <w:rPr>
          <w:rFonts w:ascii="仿宋_GB2312" w:eastAsia="仿宋_GB2312" w:hAnsi="Calibri" w:cs="仿宋_GB2312" w:hint="eastAsia"/>
          <w:sz w:val="32"/>
          <w:szCs w:val="32"/>
        </w:rPr>
        <w:t>、</w:t>
      </w:r>
      <w:r w:rsidRPr="005A729F">
        <w:rPr>
          <w:rFonts w:ascii="仿宋_GB2312" w:eastAsia="仿宋_GB2312" w:hAnsi="Calibri" w:cs="仿宋_GB2312" w:hint="eastAsia"/>
          <w:sz w:val="32"/>
          <w:szCs w:val="32"/>
        </w:rPr>
        <w:t>GB 2762-2017《食品安全国家标准 食品中污染物限量》</w:t>
      </w:r>
      <w:r>
        <w:rPr>
          <w:rFonts w:ascii="仿宋_GB2312" w:eastAsia="仿宋_GB2312" w:hAnsi="Calibri" w:cs="仿宋_GB2312" w:hint="eastAsia"/>
          <w:sz w:val="32"/>
          <w:szCs w:val="32"/>
        </w:rPr>
        <w:t>、</w:t>
      </w:r>
      <w:r w:rsidRPr="005A729F">
        <w:rPr>
          <w:rFonts w:ascii="仿宋_GB2312" w:eastAsia="仿宋_GB2312" w:hAnsi="Calibri" w:cs="仿宋_GB2312" w:hint="eastAsia"/>
          <w:sz w:val="32"/>
          <w:szCs w:val="32"/>
        </w:rPr>
        <w:t>食品整治办（2009）5号</w:t>
      </w:r>
      <w:r w:rsidRPr="00116EE6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6552D3" w:rsidRPr="00116EE6" w:rsidRDefault="006552D3" w:rsidP="006552D3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116EE6">
        <w:rPr>
          <w:rFonts w:ascii="仿宋_GB2312" w:eastAsia="仿宋_GB2312" w:hAnsi="Calibri" w:cs="仿宋_GB2312" w:hint="eastAsia"/>
          <w:sz w:val="32"/>
          <w:szCs w:val="32"/>
        </w:rPr>
        <w:t>（二）检验项目</w:t>
      </w:r>
    </w:p>
    <w:p w:rsidR="006552D3" w:rsidRPr="00116EE6" w:rsidRDefault="005A729F" w:rsidP="006552D3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糕点</w:t>
      </w:r>
      <w:r w:rsidR="006552D3">
        <w:rPr>
          <w:rFonts w:ascii="仿宋_GB2312" w:eastAsia="仿宋_GB2312" w:hAnsi="Calibri" w:cs="仿宋_GB2312" w:hint="eastAsia"/>
          <w:sz w:val="32"/>
          <w:szCs w:val="32"/>
        </w:rPr>
        <w:t>检验</w:t>
      </w:r>
      <w:r w:rsidR="006552D3" w:rsidRPr="00116EE6">
        <w:rPr>
          <w:rFonts w:ascii="仿宋_GB2312" w:eastAsia="仿宋_GB2312" w:hAnsi="Calibri" w:cs="仿宋_GB2312" w:hint="eastAsia"/>
          <w:sz w:val="32"/>
          <w:szCs w:val="32"/>
        </w:rPr>
        <w:t>项目包括：</w:t>
      </w:r>
      <w:r w:rsidRPr="005A729F">
        <w:rPr>
          <w:rFonts w:ascii="仿宋_GB2312" w:eastAsia="仿宋_GB2312" w:hAnsi="Calibri" w:cs="仿宋_GB2312" w:hint="eastAsia"/>
          <w:sz w:val="32"/>
          <w:szCs w:val="32"/>
        </w:rPr>
        <w:t>酸价（以脂肪计）、过氧化值（以脂肪计）、铅（以Pb计）、富马酸二甲酯、苏丹红I-IV、苯甲酸及其钠盐（以苯甲酸计）、山梨酸及其钾盐（以山梨酸计）、糖精钠（以糖精计）、甜蜜素（以环己基氨基磺酸计）、安赛蜜、铝的残留量（干样品，以Al计）、丙酸及其钠盐、钙盐(以丙酸计)、脱氢乙酸及其钠盐(以脱氢乙酸计)、纳他霉素、三氯蔗糖、丙二醇、防腐剂混合使用时各自用量占其最大使用量的比例之和、菌落总数、大肠菌群、金黄色葡萄球菌、沙门氏菌、霉菌</w:t>
      </w:r>
      <w:r w:rsidR="006552D3" w:rsidRPr="00116EE6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B97467" w:rsidRDefault="00883902" w:rsidP="00B97467">
      <w:pPr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二</w:t>
      </w:r>
      <w:r w:rsidR="00B97467">
        <w:rPr>
          <w:rFonts w:ascii="黑体" w:eastAsia="黑体" w:hAnsi="黑体" w:cs="黑体" w:hint="eastAsia"/>
          <w:kern w:val="0"/>
          <w:sz w:val="32"/>
          <w:szCs w:val="32"/>
        </w:rPr>
        <w:t>、</w:t>
      </w:r>
      <w:r w:rsidR="006E7F5D">
        <w:rPr>
          <w:rFonts w:ascii="黑体" w:eastAsia="黑体" w:hAnsi="黑体" w:cs="黑体" w:hint="eastAsia"/>
          <w:kern w:val="0"/>
          <w:sz w:val="32"/>
          <w:szCs w:val="32"/>
        </w:rPr>
        <w:t>肉制品</w:t>
      </w:r>
    </w:p>
    <w:p w:rsidR="001902B5" w:rsidRDefault="001902B5" w:rsidP="001902B5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（一）抽检依据</w:t>
      </w:r>
    </w:p>
    <w:p w:rsidR="001902B5" w:rsidRDefault="001902B5" w:rsidP="001902B5">
      <w:pPr>
        <w:ind w:firstLineChars="200" w:firstLine="640"/>
        <w:rPr>
          <w:rFonts w:ascii="黑体" w:eastAsia="仿宋_GB2312" w:hAnsi="黑体" w:cs="黑体"/>
          <w:kern w:val="0"/>
          <w:sz w:val="32"/>
          <w:szCs w:val="32"/>
        </w:rPr>
      </w:pPr>
      <w:r w:rsidRPr="00065407">
        <w:rPr>
          <w:rFonts w:ascii="仿宋_GB2312" w:eastAsia="仿宋_GB2312" w:hAnsi="Calibri" w:cs="仿宋_GB2312" w:hint="eastAsia"/>
          <w:sz w:val="32"/>
          <w:szCs w:val="32"/>
        </w:rPr>
        <w:t>GB 2726-2016《食品安全国家标准 熟肉制品》</w:t>
      </w:r>
      <w:r>
        <w:rPr>
          <w:rFonts w:ascii="仿宋_GB2312" w:eastAsia="仿宋_GB2312" w:hAnsi="Calibri" w:cs="仿宋_GB2312" w:hint="eastAsia"/>
          <w:sz w:val="32"/>
          <w:szCs w:val="32"/>
        </w:rPr>
        <w:t>、</w:t>
      </w:r>
      <w:r w:rsidRPr="00065407">
        <w:rPr>
          <w:rFonts w:ascii="仿宋_GB2312" w:eastAsia="仿宋_GB2312" w:hAnsi="Calibri" w:cs="仿宋_GB2312" w:hint="eastAsia"/>
          <w:sz w:val="32"/>
          <w:szCs w:val="32"/>
        </w:rPr>
        <w:t>GB 2760-2014《食品安全国家标准 食品添加剂使用标准》</w:t>
      </w:r>
      <w:r>
        <w:rPr>
          <w:rFonts w:ascii="仿宋_GB2312" w:eastAsia="仿宋_GB2312" w:hAnsi="Calibri" w:cs="仿宋_GB2312" w:hint="eastAsia"/>
          <w:sz w:val="32"/>
          <w:szCs w:val="32"/>
        </w:rPr>
        <w:t>、</w:t>
      </w:r>
      <w:r w:rsidRPr="00065407">
        <w:rPr>
          <w:rFonts w:ascii="仿宋_GB2312" w:eastAsia="仿宋_GB2312" w:hAnsi="Calibri" w:cs="仿宋_GB2312" w:hint="eastAsia"/>
          <w:sz w:val="32"/>
          <w:szCs w:val="32"/>
        </w:rPr>
        <w:t xml:space="preserve">GB </w:t>
      </w:r>
      <w:r w:rsidRPr="00065407">
        <w:rPr>
          <w:rFonts w:ascii="仿宋_GB2312" w:eastAsia="仿宋_GB2312" w:hAnsi="Calibri" w:cs="仿宋_GB2312" w:hint="eastAsia"/>
          <w:sz w:val="32"/>
          <w:szCs w:val="32"/>
        </w:rPr>
        <w:lastRenderedPageBreak/>
        <w:t>2762-2017《食品安全国家标准 食品中污染物限量》</w:t>
      </w:r>
      <w:r>
        <w:rPr>
          <w:rFonts w:ascii="仿宋_GB2312" w:eastAsia="仿宋_GB2312" w:hAnsi="Calibri" w:cs="仿宋_GB2312" w:hint="eastAsia"/>
          <w:sz w:val="32"/>
          <w:szCs w:val="32"/>
        </w:rPr>
        <w:t>、</w:t>
      </w:r>
      <w:r w:rsidRPr="00065407">
        <w:rPr>
          <w:rFonts w:ascii="仿宋_GB2312" w:eastAsia="仿宋_GB2312" w:hAnsi="Calibri" w:cs="仿宋_GB2312" w:hint="eastAsia"/>
          <w:sz w:val="32"/>
          <w:szCs w:val="32"/>
        </w:rPr>
        <w:t>GB 29921-2013《食品安全国家标准 食品中致病菌限量》</w:t>
      </w:r>
      <w:r>
        <w:rPr>
          <w:rFonts w:ascii="仿宋_GB2312" w:eastAsia="仿宋_GB2312" w:hAnsi="Calibri" w:cs="仿宋_GB2312" w:hint="eastAsia"/>
          <w:sz w:val="32"/>
          <w:szCs w:val="32"/>
        </w:rPr>
        <w:t>、</w:t>
      </w:r>
      <w:r w:rsidRPr="00065407">
        <w:rPr>
          <w:rFonts w:ascii="仿宋_GB2312" w:eastAsia="仿宋_GB2312" w:hAnsi="Calibri" w:cs="仿宋_GB2312" w:hint="eastAsia"/>
          <w:sz w:val="32"/>
          <w:szCs w:val="32"/>
        </w:rPr>
        <w:t>食品整治办〔2008〕3号,整顿办函〔2011〕1号</w:t>
      </w:r>
      <w:r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1902B5" w:rsidRDefault="001902B5" w:rsidP="001902B5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（二）检验项目</w:t>
      </w:r>
    </w:p>
    <w:p w:rsidR="001902B5" w:rsidRDefault="001902B5" w:rsidP="001902B5">
      <w:pPr>
        <w:ind w:firstLineChars="200" w:firstLine="640"/>
        <w:rPr>
          <w:rFonts w:ascii="仿宋_GB2312" w:eastAsia="仿宋_GB2312" w:hAnsi="Calibri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1.</w:t>
      </w:r>
      <w:r w:rsidRPr="006308F2">
        <w:rPr>
          <w:rFonts w:ascii="仿宋_GB2312" w:eastAsia="仿宋_GB2312" w:hAnsi="Calibri" w:cs="仿宋_GB2312" w:hint="eastAsia"/>
          <w:sz w:val="32"/>
          <w:szCs w:val="32"/>
        </w:rPr>
        <w:t>酱卤肉制品</w:t>
      </w:r>
      <w:r w:rsidRPr="00A46F18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检验项目包括：</w:t>
      </w:r>
      <w:r w:rsidRPr="00356BE1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菌落总数、大肠菌群、金黄色葡萄球菌、沙门氏菌、单核细胞增生李斯特氏菌、大肠埃希氏菌O157:H7、铅(以Pb计)、镉(以Cd计)、铬(以Cr计)、总砷(以As计)、氯霉素、亚硝酸盐(以亚硝酸钠计)、苯甲酸及其钠盐(以苯甲酸计)、山梨酸及其钾盐(以山梨酸计)、脱氢乙酸及其钠盐(以脱氢乙酸计)、胭脂红、糖精钠(以糖精计)。</w:t>
      </w:r>
    </w:p>
    <w:p w:rsidR="001902B5" w:rsidRPr="00A46F18" w:rsidRDefault="001902B5" w:rsidP="001902B5">
      <w:pPr>
        <w:ind w:firstLineChars="200" w:firstLine="640"/>
        <w:rPr>
          <w:rFonts w:ascii="仿宋_GB2312" w:eastAsia="仿宋_GB2312" w:hAnsi="Calibri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2.</w:t>
      </w:r>
      <w:r w:rsidRPr="00065407">
        <w:rPr>
          <w:rFonts w:hint="eastAsia"/>
        </w:rPr>
        <w:t xml:space="preserve"> </w:t>
      </w:r>
      <w:r w:rsidRPr="00065407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熏煮香肠火腿制品</w:t>
      </w:r>
      <w:r w:rsidRPr="00A46F18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检验项目包括：</w:t>
      </w:r>
      <w:r w:rsidRPr="00065407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亚硝酸盐(以亚硝酸钠计)，铅(以Pb计)，镉(以Cd计)，铬(以Cr计)，苯甲酸及其钠盐(以苯甲酸计)，山梨酸及其钾盐(以山梨酸计)，糖精钠(以糖精计)，脱氢乙酸及其钠盐(以脱氢乙酸计)，氯霉素，菌落总数，大肠菌群，沙门氏菌，金黄色葡萄球菌，单核细胞增生李斯特氏菌</w:t>
      </w:r>
      <w:r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。</w:t>
      </w:r>
    </w:p>
    <w:p w:rsidR="000F768A" w:rsidRDefault="00883902" w:rsidP="000F768A">
      <w:pPr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三</w:t>
      </w:r>
      <w:r w:rsidR="000F768A">
        <w:rPr>
          <w:rFonts w:ascii="黑体" w:eastAsia="黑体" w:hAnsi="黑体" w:cs="黑体" w:hint="eastAsia"/>
          <w:kern w:val="0"/>
          <w:sz w:val="32"/>
          <w:szCs w:val="32"/>
        </w:rPr>
        <w:t>、食用农产品</w:t>
      </w:r>
    </w:p>
    <w:p w:rsidR="000F768A" w:rsidRDefault="000F768A" w:rsidP="000F768A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（一）抽检依据</w:t>
      </w:r>
    </w:p>
    <w:p w:rsidR="000F768A" w:rsidRDefault="00686C10" w:rsidP="001C02EF">
      <w:pPr>
        <w:ind w:firstLineChars="200" w:firstLine="640"/>
        <w:rPr>
          <w:rFonts w:ascii="黑体" w:eastAsia="仿宋_GB2312" w:hAnsi="黑体" w:cs="黑体"/>
          <w:kern w:val="0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GB 2762-2017《食品安全国家标准 食品中污染物限量》、GB 2761-2017《食品安全国家标准 食品中真菌毒素限量》、GB 2763-2019《食品安全国家标准 食品中农药最大残留限</w:t>
      </w:r>
      <w:r>
        <w:rPr>
          <w:rFonts w:ascii="仿宋_GB2312" w:eastAsia="仿宋_GB2312" w:hAnsi="Calibri" w:cs="仿宋_GB2312" w:hint="eastAsia"/>
          <w:sz w:val="32"/>
          <w:szCs w:val="32"/>
        </w:rPr>
        <w:lastRenderedPageBreak/>
        <w:t>量》、</w:t>
      </w:r>
      <w:r w:rsidR="0045586D" w:rsidRPr="0045586D">
        <w:rPr>
          <w:rFonts w:ascii="仿宋_GB2312" w:eastAsia="仿宋_GB2312" w:hAnsi="Calibri" w:cs="仿宋_GB2312" w:hint="eastAsia"/>
          <w:sz w:val="32"/>
          <w:szCs w:val="32"/>
        </w:rPr>
        <w:t>GB 2733-2015《 食品安全国家标准 鲜、冻动物性水产品》</w:t>
      </w:r>
      <w:r w:rsidR="0045586D">
        <w:rPr>
          <w:rFonts w:ascii="仿宋_GB2312" w:eastAsia="仿宋_GB2312" w:hAnsi="Calibri" w:cs="仿宋_GB2312" w:hint="eastAsia"/>
          <w:sz w:val="32"/>
          <w:szCs w:val="32"/>
        </w:rPr>
        <w:t>、</w:t>
      </w:r>
      <w:r>
        <w:rPr>
          <w:rFonts w:ascii="仿宋_GB2312" w:eastAsia="仿宋_GB2312" w:hAnsi="Calibri" w:cs="仿宋_GB2312" w:hint="eastAsia"/>
          <w:sz w:val="32"/>
          <w:szCs w:val="32"/>
        </w:rPr>
        <w:t>GB 31650-2019《食品安全国家标准 食品中兽药最大残留限量》、农业部公告第2292号《发布在食品动物中停止使用洛美沙星、培氟沙星、氧氟沙星、诺氟沙星4种兽药的决定》、农业农村部公告 第250号《食品动物中禁止使用的药品及其他化合物清单》、农业部公告第560号《兽药地方标准废止目录》、整顿办函〔2010〕50 号 《食品中可能违法添加的非食用物质和易滥用的食品添加剂名单（第四批）》</w:t>
      </w:r>
      <w:r w:rsidR="001C02EF">
        <w:rPr>
          <w:rFonts w:ascii="仿宋_GB2312" w:eastAsia="仿宋_GB2312" w:hAnsi="Calibri" w:cs="仿宋_GB2312" w:hint="eastAsia"/>
          <w:sz w:val="32"/>
          <w:szCs w:val="32"/>
        </w:rPr>
        <w:t>、</w:t>
      </w:r>
      <w:r w:rsidR="001C02EF" w:rsidRPr="001C02EF">
        <w:rPr>
          <w:rFonts w:ascii="仿宋_GB2312" w:eastAsia="仿宋_GB2312" w:hAnsi="Calibri" w:cs="仿宋_GB2312" w:hint="eastAsia"/>
          <w:sz w:val="32"/>
          <w:szCs w:val="32"/>
        </w:rPr>
        <w:t>国家食品药品监督管理总局 农业部 国家卫生和计划生育委员会关于豆芽生产过程中禁止使用6-苄基腺嘌呤等物质的公告（2015年第 11 号）</w:t>
      </w:r>
      <w:r w:rsidR="000F768A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0F768A" w:rsidRDefault="000F768A" w:rsidP="000F768A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（二）检验项目</w:t>
      </w:r>
    </w:p>
    <w:p w:rsidR="000F768A" w:rsidRPr="002C5198" w:rsidRDefault="000F768A" w:rsidP="000F768A">
      <w:pPr>
        <w:ind w:firstLineChars="200" w:firstLine="640"/>
        <w:rPr>
          <w:rFonts w:ascii="仿宋_GB2312" w:eastAsia="仿宋_GB2312" w:hAnsi="Calibri" w:cs="仿宋_GB2312"/>
          <w:color w:val="000000" w:themeColor="text1"/>
          <w:sz w:val="32"/>
          <w:szCs w:val="32"/>
        </w:rPr>
      </w:pPr>
      <w:r w:rsidRPr="002C5198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1.</w:t>
      </w:r>
      <w:r w:rsidR="00D22862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豆芽</w:t>
      </w:r>
      <w:r w:rsidRPr="002C5198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检验项目包括：</w:t>
      </w:r>
      <w:r w:rsidR="006D69B5" w:rsidRPr="006D69B5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4-氯苯氧乙酸钠、6-苄基腺嘌呤（6-BA）、亚硫酸盐、铅（以Pb计）。</w:t>
      </w:r>
    </w:p>
    <w:p w:rsidR="00A03B4E" w:rsidRDefault="000F768A" w:rsidP="00B97467">
      <w:pPr>
        <w:ind w:firstLineChars="200" w:firstLine="640"/>
        <w:rPr>
          <w:rFonts w:ascii="仿宋_GB2312" w:eastAsia="仿宋_GB2312" w:hAnsi="Calibri" w:cs="仿宋_GB2312"/>
          <w:color w:val="000000" w:themeColor="text1"/>
          <w:sz w:val="32"/>
          <w:szCs w:val="32"/>
        </w:rPr>
      </w:pPr>
      <w:r w:rsidRPr="002C5198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2.</w:t>
      </w:r>
      <w:r w:rsidR="009E713A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菠菜</w:t>
      </w:r>
      <w:r w:rsidRPr="002C5198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检验项目包括：</w:t>
      </w:r>
      <w:r w:rsidR="00135433" w:rsidRPr="00135433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铅（以Pb计）、镉（以Cd计）、阿维菌素、倍硫磷、毒死蜱、二嗪磷、伏杀硫磷、氟虫腈、甲霜灵和精甲霜灵、克百威、硫线磷、氯氰菊酯和高效氯氰菊酯、灭多威、杀扑磷、水胺硫磷、氧乐果</w:t>
      </w:r>
      <w:r w:rsidR="00135433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。</w:t>
      </w:r>
      <w:r w:rsidR="009E713A">
        <w:rPr>
          <w:rFonts w:ascii="仿宋_GB2312" w:eastAsia="仿宋_GB2312" w:hAnsi="Calibri" w:cs="仿宋_GB2312"/>
          <w:color w:val="000000" w:themeColor="text1"/>
          <w:sz w:val="32"/>
          <w:szCs w:val="32"/>
        </w:rPr>
        <w:t xml:space="preserve"> </w:t>
      </w:r>
    </w:p>
    <w:p w:rsidR="00D22862" w:rsidRPr="006D69B5" w:rsidRDefault="00A34A06" w:rsidP="006D69B5">
      <w:pPr>
        <w:ind w:firstLineChars="200" w:firstLine="640"/>
        <w:rPr>
          <w:rFonts w:ascii="仿宋_GB2312" w:eastAsia="仿宋_GB2312" w:hAnsi="Calibri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Calibri" w:cs="仿宋_GB2312"/>
          <w:color w:val="000000" w:themeColor="text1"/>
          <w:sz w:val="32"/>
          <w:szCs w:val="32"/>
        </w:rPr>
        <w:t>3</w:t>
      </w:r>
      <w:r w:rsidR="00D22862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.</w:t>
      </w:r>
      <w:r w:rsidR="009E713A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海水蟹</w:t>
      </w:r>
      <w:r w:rsidR="00D22862" w:rsidRPr="002C5198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检验项目包括：</w:t>
      </w:r>
      <w:r w:rsidR="0045586D" w:rsidRPr="0045586D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挥发性盐基氮、镉（以Cd计）、孔雀石绿、氯霉素、氟苯尼考、呋喃唑酮代谢物、呋喃它酮代谢物、呋喃西林代谢物、呋喃妥因代谢物、恩诺沙星（以恩诺沙星与环丙沙星之和计）、氧氟沙星、培氟沙星、洛美</w:t>
      </w:r>
      <w:r w:rsidR="0045586D" w:rsidRPr="0045586D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lastRenderedPageBreak/>
        <w:t>沙星、诺氟沙星、四环素、金霉素、土霉素、磺胺类（总量）、地西泮、甲硝唑、地美硝唑、洛硝哒唑、羟基甲硝唑、羟甲基甲硝咪唑、五氯酚酸钠(以五氯酚计）、二氧化硫残留量</w:t>
      </w:r>
      <w:r w:rsidR="0045586D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。</w:t>
      </w:r>
      <w:r w:rsidR="009E713A" w:rsidRPr="006D69B5">
        <w:rPr>
          <w:rFonts w:ascii="仿宋_GB2312" w:eastAsia="仿宋_GB2312" w:hAnsi="Calibri" w:cs="仿宋_GB2312"/>
          <w:color w:val="000000" w:themeColor="text1"/>
          <w:sz w:val="32"/>
          <w:szCs w:val="32"/>
        </w:rPr>
        <w:t xml:space="preserve"> </w:t>
      </w:r>
    </w:p>
    <w:p w:rsidR="009E713A" w:rsidRDefault="00A34A06" w:rsidP="00B97467">
      <w:pPr>
        <w:ind w:firstLineChars="200" w:firstLine="640"/>
        <w:rPr>
          <w:rFonts w:ascii="仿宋_GB2312" w:eastAsia="仿宋_GB2312" w:hAnsi="Calibri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Calibri" w:cs="仿宋_GB2312"/>
          <w:color w:val="000000" w:themeColor="text1"/>
          <w:sz w:val="32"/>
          <w:szCs w:val="32"/>
        </w:rPr>
        <w:t>4</w:t>
      </w:r>
      <w:r w:rsidR="00D22862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.</w:t>
      </w:r>
      <w:r w:rsidR="009E713A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韭菜</w:t>
      </w:r>
      <w:r w:rsidR="009E713A" w:rsidRPr="002C5198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检验项目包括：</w:t>
      </w:r>
      <w:r w:rsidR="00992415" w:rsidRPr="00992415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铅（以Pb计）、镉（以Cd计）、阿维菌素、倍硫磷、敌敌畏、毒死蜱、对硫磷、多菌灵、二甲戊灵、氟虫腈、腐霉利、甲拌磷、克百威、乐果、氯氟氰菊酯和高效氯氟氰菊酯、氯菊酯、氯氰菊酯和高效氯氰菊酯、氯唑磷、灭多威、内吸磷、杀扑磷、水胺硫磷、辛硫磷、氧乐果、灭线磷</w:t>
      </w:r>
      <w:r w:rsidR="00992415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。</w:t>
      </w:r>
    </w:p>
    <w:p w:rsidR="0024371F" w:rsidRDefault="0045586D" w:rsidP="00B97467">
      <w:pPr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四</w:t>
      </w:r>
      <w:r w:rsidR="0024371F">
        <w:rPr>
          <w:rFonts w:ascii="黑体" w:eastAsia="黑体" w:hAnsi="黑体" w:cs="黑体"/>
          <w:kern w:val="0"/>
          <w:sz w:val="32"/>
          <w:szCs w:val="32"/>
        </w:rPr>
        <w:t>、</w:t>
      </w:r>
      <w:r w:rsidR="006E7F5D">
        <w:rPr>
          <w:rFonts w:ascii="黑体" w:eastAsia="黑体" w:hAnsi="黑体" w:cs="黑体" w:hint="eastAsia"/>
          <w:kern w:val="0"/>
          <w:sz w:val="32"/>
          <w:szCs w:val="32"/>
        </w:rPr>
        <w:t>蔬菜制品</w:t>
      </w:r>
    </w:p>
    <w:p w:rsidR="0024371F" w:rsidRDefault="0024371F" w:rsidP="0024371F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（一）抽检依据</w:t>
      </w:r>
    </w:p>
    <w:p w:rsidR="0024371F" w:rsidRDefault="006F19B6" w:rsidP="0024371F">
      <w:pPr>
        <w:ind w:firstLineChars="200" w:firstLine="640"/>
        <w:rPr>
          <w:rFonts w:ascii="黑体" w:eastAsia="仿宋_GB2312" w:hAnsi="黑体" w:cs="黑体"/>
          <w:kern w:val="0"/>
          <w:sz w:val="32"/>
          <w:szCs w:val="32"/>
        </w:rPr>
      </w:pPr>
      <w:r w:rsidRPr="006F19B6">
        <w:rPr>
          <w:rFonts w:ascii="仿宋_GB2312" w:eastAsia="仿宋_GB2312" w:hAnsi="Calibri" w:cs="仿宋_GB2312" w:hint="eastAsia"/>
          <w:sz w:val="32"/>
          <w:szCs w:val="32"/>
        </w:rPr>
        <w:t>GB 2760-2014《食品安全国家标准 食品添加剂使用标准》、GB 2762-2017《食品安全国家标准 食品中污染物限量》</w:t>
      </w:r>
      <w:r w:rsidR="0024371F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24371F" w:rsidRDefault="0024371F" w:rsidP="0024371F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（二）检验项目</w:t>
      </w:r>
    </w:p>
    <w:p w:rsidR="0024371F" w:rsidRDefault="006F19B6" w:rsidP="00B97467">
      <w:pPr>
        <w:ind w:firstLineChars="200" w:firstLine="640"/>
        <w:rPr>
          <w:rFonts w:ascii="仿宋_GB2312" w:eastAsia="仿宋_GB2312" w:hAnsi="Calibri" w:cs="仿宋_GB2312"/>
          <w:color w:val="000000" w:themeColor="text1"/>
          <w:sz w:val="32"/>
          <w:szCs w:val="32"/>
        </w:rPr>
      </w:pPr>
      <w:r w:rsidRPr="006F19B6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腌渍食用菌</w:t>
      </w:r>
      <w:r w:rsidRPr="00A46F18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检验项目包括</w:t>
      </w:r>
      <w:r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：</w:t>
      </w:r>
      <w:r w:rsidRPr="006F19B6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铅（以Pb计）、总砷（以As计）、镉（以Cd计）、总汞（以Hg计）、苯甲酸及其钠盐（以苯甲酸计）、山梨酸及其钾盐（以山梨酸计）、脱氢乙酸及其钠盐（以脱氢乙酸计）、二氧化硫残留量、三氯蔗糖、防腐剂混合使用时各自用量占其最大使用量比例之和</w:t>
      </w:r>
      <w:r w:rsidR="0024371F" w:rsidRPr="006D69B5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。</w:t>
      </w:r>
    </w:p>
    <w:p w:rsidR="006E7F5D" w:rsidRDefault="006E7F5D" w:rsidP="006E7F5D">
      <w:pPr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五</w:t>
      </w:r>
      <w:r>
        <w:rPr>
          <w:rFonts w:ascii="黑体" w:eastAsia="黑体" w:hAnsi="黑体" w:cs="黑体"/>
          <w:kern w:val="0"/>
          <w:sz w:val="32"/>
          <w:szCs w:val="32"/>
        </w:rPr>
        <w:t>、</w:t>
      </w:r>
      <w:r>
        <w:rPr>
          <w:rFonts w:ascii="黑体" w:eastAsia="黑体" w:hAnsi="黑体" w:cs="黑体" w:hint="eastAsia"/>
          <w:kern w:val="0"/>
          <w:sz w:val="32"/>
          <w:szCs w:val="32"/>
        </w:rPr>
        <w:t>酒类</w:t>
      </w:r>
    </w:p>
    <w:p w:rsidR="001902B5" w:rsidRDefault="001902B5" w:rsidP="001902B5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（一）抽检依据</w:t>
      </w:r>
    </w:p>
    <w:p w:rsidR="001902B5" w:rsidRDefault="005A729F" w:rsidP="001902B5">
      <w:pPr>
        <w:ind w:firstLineChars="200" w:firstLine="640"/>
        <w:rPr>
          <w:rFonts w:ascii="黑体" w:eastAsia="仿宋_GB2312" w:hAnsi="黑体" w:cs="黑体"/>
          <w:kern w:val="0"/>
          <w:sz w:val="32"/>
          <w:szCs w:val="32"/>
        </w:rPr>
      </w:pPr>
      <w:r w:rsidRPr="005A729F">
        <w:rPr>
          <w:rFonts w:ascii="仿宋_GB2312" w:eastAsia="仿宋_GB2312" w:hAnsi="Calibri" w:cs="仿宋_GB2312" w:hint="eastAsia"/>
          <w:sz w:val="32"/>
          <w:szCs w:val="32"/>
        </w:rPr>
        <w:lastRenderedPageBreak/>
        <w:t>GB 2762-2017</w:t>
      </w:r>
      <w:r w:rsidR="000B1B37">
        <w:rPr>
          <w:rFonts w:ascii="仿宋_GB2312" w:eastAsia="仿宋_GB2312" w:hAnsi="Calibri" w:cs="仿宋_GB2312"/>
          <w:sz w:val="32"/>
          <w:szCs w:val="32"/>
        </w:rPr>
        <w:t xml:space="preserve"> </w:t>
      </w:r>
      <w:r w:rsidR="000B1B37">
        <w:rPr>
          <w:rFonts w:ascii="仿宋_GB2312" w:eastAsia="仿宋_GB2312" w:hAnsi="Calibri" w:cs="仿宋_GB2312" w:hint="eastAsia"/>
          <w:sz w:val="32"/>
          <w:szCs w:val="32"/>
        </w:rPr>
        <w:t>《</w:t>
      </w:r>
      <w:r w:rsidR="000B1B37" w:rsidRPr="005A729F">
        <w:rPr>
          <w:rFonts w:ascii="仿宋_GB2312" w:eastAsia="仿宋_GB2312" w:hAnsi="Calibri" w:cs="仿宋_GB2312" w:hint="eastAsia"/>
          <w:sz w:val="32"/>
          <w:szCs w:val="32"/>
        </w:rPr>
        <w:t>食品安全国家标准 食品中污染物限量</w:t>
      </w:r>
      <w:r w:rsidR="000B1B37">
        <w:rPr>
          <w:rFonts w:ascii="仿宋_GB2312" w:eastAsia="仿宋_GB2312" w:hAnsi="Calibri" w:cs="仿宋_GB2312" w:hint="eastAsia"/>
          <w:sz w:val="32"/>
          <w:szCs w:val="32"/>
        </w:rPr>
        <w:t>》</w:t>
      </w:r>
      <w:r w:rsidRPr="005A729F">
        <w:rPr>
          <w:rFonts w:ascii="仿宋_GB2312" w:eastAsia="仿宋_GB2312" w:hAnsi="Calibri" w:cs="仿宋_GB2312" w:hint="eastAsia"/>
          <w:sz w:val="32"/>
          <w:szCs w:val="32"/>
        </w:rPr>
        <w:t xml:space="preserve">、GB 2761-2017 </w:t>
      </w:r>
      <w:r w:rsidR="000B1B37">
        <w:rPr>
          <w:rFonts w:ascii="仿宋_GB2312" w:eastAsia="仿宋_GB2312" w:hAnsi="Calibri" w:cs="仿宋_GB2312" w:hint="eastAsia"/>
          <w:sz w:val="32"/>
          <w:szCs w:val="32"/>
        </w:rPr>
        <w:t>《</w:t>
      </w:r>
      <w:r w:rsidR="000B1B37" w:rsidRPr="005A729F">
        <w:rPr>
          <w:rFonts w:ascii="仿宋_GB2312" w:eastAsia="仿宋_GB2312" w:hAnsi="Calibri" w:cs="仿宋_GB2312" w:hint="eastAsia"/>
          <w:sz w:val="32"/>
          <w:szCs w:val="32"/>
        </w:rPr>
        <w:t>食品安全国家标准 食品中真菌毒素限量</w:t>
      </w:r>
      <w:r w:rsidR="000B1B37">
        <w:rPr>
          <w:rFonts w:ascii="仿宋_GB2312" w:eastAsia="仿宋_GB2312" w:hAnsi="Calibri" w:cs="仿宋_GB2312" w:hint="eastAsia"/>
          <w:sz w:val="32"/>
          <w:szCs w:val="32"/>
        </w:rPr>
        <w:t>》</w:t>
      </w:r>
      <w:r w:rsidRPr="005A729F">
        <w:rPr>
          <w:rFonts w:ascii="仿宋_GB2312" w:eastAsia="仿宋_GB2312" w:hAnsi="Calibri" w:cs="仿宋_GB2312" w:hint="eastAsia"/>
          <w:sz w:val="32"/>
          <w:szCs w:val="32"/>
        </w:rPr>
        <w:t xml:space="preserve">、GB 2758-2012 </w:t>
      </w:r>
      <w:r>
        <w:rPr>
          <w:rFonts w:ascii="仿宋_GB2312" w:eastAsia="仿宋_GB2312" w:hAnsi="Calibri" w:cs="仿宋_GB2312" w:hint="eastAsia"/>
          <w:sz w:val="32"/>
          <w:szCs w:val="32"/>
        </w:rPr>
        <w:t>《</w:t>
      </w:r>
      <w:r w:rsidRPr="005A729F">
        <w:rPr>
          <w:rFonts w:ascii="仿宋_GB2312" w:eastAsia="仿宋_GB2312" w:hAnsi="Calibri" w:cs="仿宋_GB2312" w:hint="eastAsia"/>
          <w:sz w:val="32"/>
          <w:szCs w:val="32"/>
        </w:rPr>
        <w:t>食品安全国家标准 发酵酒及其配制酒</w:t>
      </w:r>
      <w:r>
        <w:rPr>
          <w:rFonts w:ascii="仿宋_GB2312" w:eastAsia="仿宋_GB2312" w:hAnsi="Calibri" w:cs="仿宋_GB2312" w:hint="eastAsia"/>
          <w:sz w:val="32"/>
          <w:szCs w:val="32"/>
        </w:rPr>
        <w:t>》</w:t>
      </w:r>
      <w:r w:rsidRPr="005A729F">
        <w:rPr>
          <w:rFonts w:ascii="仿宋_GB2312" w:eastAsia="仿宋_GB2312" w:hAnsi="Calibri" w:cs="仿宋_GB2312" w:hint="eastAsia"/>
          <w:sz w:val="32"/>
          <w:szCs w:val="32"/>
        </w:rPr>
        <w:t>、</w:t>
      </w:r>
      <w:r w:rsidR="001902B5" w:rsidRPr="00376DC9">
        <w:rPr>
          <w:rFonts w:ascii="仿宋_GB2312" w:eastAsia="仿宋_GB2312" w:hAnsi="Calibri" w:cs="仿宋_GB2312" w:hint="eastAsia"/>
          <w:sz w:val="32"/>
          <w:szCs w:val="32"/>
        </w:rPr>
        <w:t>GB 2760-2014《食品安全国家标准 食品添加剂使用标准》、</w:t>
      </w:r>
      <w:r w:rsidR="001902B5">
        <w:rPr>
          <w:rFonts w:ascii="仿宋_GB2312" w:eastAsia="仿宋_GB2312" w:hAnsi="Calibri" w:cs="仿宋_GB2312" w:hint="eastAsia"/>
          <w:sz w:val="32"/>
          <w:szCs w:val="32"/>
        </w:rPr>
        <w:t>《产品明示标准和质量要求》、</w:t>
      </w:r>
      <w:r w:rsidR="001902B5" w:rsidRPr="00376DC9">
        <w:rPr>
          <w:rFonts w:ascii="仿宋_GB2312" w:eastAsia="仿宋_GB2312" w:hAnsi="Calibri" w:cs="仿宋_GB2312" w:hint="eastAsia"/>
          <w:sz w:val="32"/>
          <w:szCs w:val="32"/>
        </w:rPr>
        <w:t>GB 5009.28-2016《食品安全国家标准 食品中苯甲酸、山梨酸和糖精钠的测定》</w:t>
      </w:r>
      <w:r w:rsidR="001902B5">
        <w:rPr>
          <w:rFonts w:ascii="仿宋_GB2312" w:eastAsia="仿宋_GB2312" w:hAnsi="Calibri" w:cs="仿宋_GB2312" w:hint="eastAsia"/>
          <w:sz w:val="32"/>
          <w:szCs w:val="32"/>
        </w:rPr>
        <w:t>、</w:t>
      </w:r>
      <w:r w:rsidR="001902B5" w:rsidRPr="00376DC9">
        <w:rPr>
          <w:rFonts w:ascii="仿宋_GB2312" w:eastAsia="仿宋_GB2312" w:hAnsi="Calibri" w:cs="仿宋_GB2312" w:hint="eastAsia"/>
          <w:sz w:val="32"/>
          <w:szCs w:val="32"/>
        </w:rPr>
        <w:t>GB 5009.36-2016《食品安全国家标准 食品中氰化物的测定》</w:t>
      </w:r>
      <w:r w:rsidR="001902B5">
        <w:rPr>
          <w:rFonts w:ascii="仿宋_GB2312" w:eastAsia="仿宋_GB2312" w:hAnsi="Calibri" w:cs="仿宋_GB2312" w:hint="eastAsia"/>
          <w:sz w:val="32"/>
          <w:szCs w:val="32"/>
        </w:rPr>
        <w:t>、</w:t>
      </w:r>
      <w:r w:rsidR="001902B5" w:rsidRPr="00376DC9">
        <w:rPr>
          <w:rFonts w:ascii="仿宋_GB2312" w:eastAsia="仿宋_GB2312" w:hAnsi="Calibri" w:cs="仿宋_GB2312" w:hint="eastAsia"/>
          <w:sz w:val="32"/>
          <w:szCs w:val="32"/>
        </w:rPr>
        <w:t>GB 5009.97-2016《食品安全国家标准 食品中环己基氨基磺酸钠的测定》</w:t>
      </w:r>
      <w:r w:rsidR="001902B5">
        <w:rPr>
          <w:rFonts w:ascii="仿宋_GB2312" w:eastAsia="仿宋_GB2312" w:hAnsi="Calibri" w:cs="仿宋_GB2312" w:hint="eastAsia"/>
          <w:sz w:val="32"/>
          <w:szCs w:val="32"/>
        </w:rPr>
        <w:t>、</w:t>
      </w:r>
      <w:r w:rsidR="001902B5" w:rsidRPr="00376DC9">
        <w:rPr>
          <w:rFonts w:ascii="仿宋_GB2312" w:eastAsia="仿宋_GB2312" w:hAnsi="Calibri" w:cs="仿宋_GB2312" w:hint="eastAsia"/>
          <w:sz w:val="32"/>
          <w:szCs w:val="32"/>
        </w:rPr>
        <w:t>GB 5009.225-2016《食品安全国家标准 酒中乙醇浓度的测定》</w:t>
      </w:r>
      <w:r w:rsidR="001902B5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1902B5" w:rsidRDefault="001902B5" w:rsidP="001902B5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（二）检验项目</w:t>
      </w:r>
    </w:p>
    <w:p w:rsidR="00EC737D" w:rsidRDefault="005A729F" w:rsidP="00EC737D">
      <w:pPr>
        <w:ind w:firstLineChars="200" w:firstLine="640"/>
        <w:rPr>
          <w:rFonts w:ascii="仿宋_GB2312" w:eastAsia="仿宋_GB2312" w:hAnsi="Calibri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Calibri" w:cs="仿宋_GB2312"/>
          <w:color w:val="000000" w:themeColor="text1"/>
          <w:sz w:val="32"/>
          <w:szCs w:val="32"/>
        </w:rPr>
        <w:t>1</w:t>
      </w:r>
      <w:r w:rsidR="00EC737D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.</w:t>
      </w:r>
      <w:r w:rsidR="00EC737D" w:rsidRPr="00452A2B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白酒、白酒(液态)、白酒(原酒)</w:t>
      </w:r>
      <w:r w:rsidR="00EC737D" w:rsidRPr="00A46F18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检验项目包括：</w:t>
      </w:r>
      <w:r w:rsidR="00EC737D" w:rsidRPr="00376DC9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酒精度、甲醇、氰化物(以HCN计)、糖精钠(以糖精计)、甜蜜素(以环己基氨基磺酸计)、三氯蔗糖</w:t>
      </w:r>
      <w:r w:rsidR="00EC737D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。</w:t>
      </w:r>
    </w:p>
    <w:p w:rsidR="00EC737D" w:rsidRPr="00EC737D" w:rsidRDefault="005A729F" w:rsidP="00EC737D">
      <w:pPr>
        <w:ind w:firstLineChars="200" w:firstLine="640"/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</w:pPr>
      <w:r>
        <w:rPr>
          <w:rFonts w:ascii="仿宋_GB2312" w:eastAsia="仿宋_GB2312" w:hAnsi="Calibri" w:cs="仿宋_GB2312"/>
          <w:color w:val="000000" w:themeColor="text1"/>
          <w:sz w:val="32"/>
          <w:szCs w:val="32"/>
        </w:rPr>
        <w:t>2</w:t>
      </w:r>
      <w:r w:rsidR="00EC737D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.</w:t>
      </w:r>
      <w:r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葡萄酒</w:t>
      </w:r>
      <w:r w:rsidR="00EC737D" w:rsidRPr="00A46F18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检验项目包括：</w:t>
      </w:r>
      <w:r w:rsidRPr="005A729F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酒精度、铅（以Pb计）、赭曲霉毒素A、甲醇、苯甲酸及其钠盐（以苯甲酸计）、山梨酸及其钾盐（以山梨酸计）、脱氢乙酸及其钠盐（以脱氢乙酸计）、纳他霉素、二氧化硫残留量、糖精钠（以糖精计）、甜蜜素（以环己基氨基磺酸计）、三氯蔗糖</w:t>
      </w:r>
      <w:r w:rsidR="00EC737D">
        <w:rPr>
          <w:rFonts w:ascii="仿宋_GB2312" w:eastAsia="仿宋_GB2312" w:hAnsi="Calibri" w:cs="仿宋_GB2312" w:hint="eastAsia"/>
          <w:color w:val="000000" w:themeColor="text1"/>
          <w:sz w:val="32"/>
          <w:szCs w:val="32"/>
        </w:rPr>
        <w:t>。</w:t>
      </w:r>
    </w:p>
    <w:sectPr w:rsidR="00EC737D" w:rsidRPr="00EC737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7F1" w:rsidRDefault="003B37F1">
      <w:r>
        <w:separator/>
      </w:r>
    </w:p>
  </w:endnote>
  <w:endnote w:type="continuationSeparator" w:id="0">
    <w:p w:rsidR="003B37F1" w:rsidRDefault="003B3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CF0" w:rsidRDefault="00EE12E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3CF0" w:rsidRDefault="00EE12E5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BF7972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753CF0" w:rsidRDefault="00EE12E5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BF7972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7F1" w:rsidRDefault="003B37F1">
      <w:r>
        <w:separator/>
      </w:r>
    </w:p>
  </w:footnote>
  <w:footnote w:type="continuationSeparator" w:id="0">
    <w:p w:rsidR="003B37F1" w:rsidRDefault="003B3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B55A539"/>
    <w:multiLevelType w:val="singleLevel"/>
    <w:tmpl w:val="9B55A539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A1D13C25"/>
    <w:multiLevelType w:val="singleLevel"/>
    <w:tmpl w:val="A1D13C2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AC9AA8C7"/>
    <w:multiLevelType w:val="singleLevel"/>
    <w:tmpl w:val="AC9AA8C7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 w15:restartNumberingAfterBreak="0">
    <w:nsid w:val="E8B38DD0"/>
    <w:multiLevelType w:val="singleLevel"/>
    <w:tmpl w:val="E8B38DD0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4" w15:restartNumberingAfterBreak="0">
    <w:nsid w:val="045F6E17"/>
    <w:multiLevelType w:val="multilevel"/>
    <w:tmpl w:val="045F6E17"/>
    <w:lvl w:ilvl="0">
      <w:start w:val="1"/>
      <w:numFmt w:val="decimal"/>
      <w:lvlText w:val="%1."/>
      <w:lvlJc w:val="left"/>
      <w:pPr>
        <w:ind w:left="1554" w:hanging="420"/>
      </w:pPr>
    </w:lvl>
    <w:lvl w:ilvl="1">
      <w:start w:val="1"/>
      <w:numFmt w:val="lowerLetter"/>
      <w:lvlText w:val="%2)"/>
      <w:lvlJc w:val="left"/>
      <w:pPr>
        <w:ind w:left="1974" w:hanging="420"/>
      </w:pPr>
    </w:lvl>
    <w:lvl w:ilvl="2">
      <w:start w:val="1"/>
      <w:numFmt w:val="lowerRoman"/>
      <w:lvlText w:val="%3."/>
      <w:lvlJc w:val="right"/>
      <w:pPr>
        <w:ind w:left="2394" w:hanging="420"/>
      </w:pPr>
    </w:lvl>
    <w:lvl w:ilvl="3">
      <w:start w:val="1"/>
      <w:numFmt w:val="decimal"/>
      <w:lvlText w:val="%4."/>
      <w:lvlJc w:val="left"/>
      <w:pPr>
        <w:ind w:left="2814" w:hanging="420"/>
      </w:pPr>
    </w:lvl>
    <w:lvl w:ilvl="4">
      <w:start w:val="1"/>
      <w:numFmt w:val="lowerLetter"/>
      <w:lvlText w:val="%5)"/>
      <w:lvlJc w:val="left"/>
      <w:pPr>
        <w:ind w:left="3234" w:hanging="420"/>
      </w:pPr>
    </w:lvl>
    <w:lvl w:ilvl="5">
      <w:start w:val="1"/>
      <w:numFmt w:val="lowerRoman"/>
      <w:lvlText w:val="%6."/>
      <w:lvlJc w:val="right"/>
      <w:pPr>
        <w:ind w:left="3654" w:hanging="420"/>
      </w:pPr>
    </w:lvl>
    <w:lvl w:ilvl="6">
      <w:start w:val="1"/>
      <w:numFmt w:val="decimal"/>
      <w:lvlText w:val="%7."/>
      <w:lvlJc w:val="left"/>
      <w:pPr>
        <w:ind w:left="4074" w:hanging="420"/>
      </w:pPr>
    </w:lvl>
    <w:lvl w:ilvl="7">
      <w:start w:val="1"/>
      <w:numFmt w:val="lowerLetter"/>
      <w:lvlText w:val="%8)"/>
      <w:lvlJc w:val="left"/>
      <w:pPr>
        <w:ind w:left="4494" w:hanging="420"/>
      </w:pPr>
    </w:lvl>
    <w:lvl w:ilvl="8">
      <w:start w:val="1"/>
      <w:numFmt w:val="lowerRoman"/>
      <w:lvlText w:val="%9."/>
      <w:lvlJc w:val="right"/>
      <w:pPr>
        <w:ind w:left="4914" w:hanging="420"/>
      </w:pPr>
    </w:lvl>
  </w:abstractNum>
  <w:abstractNum w:abstractNumId="5" w15:restartNumberingAfterBreak="0">
    <w:nsid w:val="2A25137B"/>
    <w:multiLevelType w:val="multilevel"/>
    <w:tmpl w:val="2A25137B"/>
    <w:lvl w:ilvl="0">
      <w:start w:val="2"/>
      <w:numFmt w:val="japaneseCounting"/>
      <w:lvlText w:val="（%1）"/>
      <w:lvlJc w:val="left"/>
      <w:pPr>
        <w:ind w:left="164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6" w15:restartNumberingAfterBreak="0">
    <w:nsid w:val="5F7423D3"/>
    <w:multiLevelType w:val="singleLevel"/>
    <w:tmpl w:val="5F7423D3"/>
    <w:lvl w:ilvl="0">
      <w:start w:val="1"/>
      <w:numFmt w:val="decimal"/>
      <w:suff w:val="nothing"/>
      <w:lvlText w:val="%1."/>
      <w:lvlJc w:val="left"/>
    </w:lvl>
  </w:abstractNum>
  <w:abstractNum w:abstractNumId="7" w15:restartNumberingAfterBreak="0">
    <w:nsid w:val="662C785A"/>
    <w:multiLevelType w:val="hybridMultilevel"/>
    <w:tmpl w:val="0C5EE7E2"/>
    <w:lvl w:ilvl="0" w:tplc="A63E424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691E731C"/>
    <w:multiLevelType w:val="hybridMultilevel"/>
    <w:tmpl w:val="8EB085C0"/>
    <w:lvl w:ilvl="0" w:tplc="DAEC204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92"/>
    <w:rsid w:val="000009F8"/>
    <w:rsid w:val="00003B0C"/>
    <w:rsid w:val="00006B6E"/>
    <w:rsid w:val="00011E25"/>
    <w:rsid w:val="00014899"/>
    <w:rsid w:val="000207A5"/>
    <w:rsid w:val="000272F2"/>
    <w:rsid w:val="000340E7"/>
    <w:rsid w:val="00034CFB"/>
    <w:rsid w:val="00036D3A"/>
    <w:rsid w:val="00036D59"/>
    <w:rsid w:val="000477E4"/>
    <w:rsid w:val="00065407"/>
    <w:rsid w:val="00065D72"/>
    <w:rsid w:val="00067833"/>
    <w:rsid w:val="0008324A"/>
    <w:rsid w:val="000922E9"/>
    <w:rsid w:val="000A1A51"/>
    <w:rsid w:val="000B1B37"/>
    <w:rsid w:val="000B2299"/>
    <w:rsid w:val="000D406C"/>
    <w:rsid w:val="000D78FA"/>
    <w:rsid w:val="000E0C84"/>
    <w:rsid w:val="000F1C81"/>
    <w:rsid w:val="000F4DEF"/>
    <w:rsid w:val="000F768A"/>
    <w:rsid w:val="001052EE"/>
    <w:rsid w:val="001062CC"/>
    <w:rsid w:val="00107629"/>
    <w:rsid w:val="00107A86"/>
    <w:rsid w:val="00112D61"/>
    <w:rsid w:val="00113809"/>
    <w:rsid w:val="001162E5"/>
    <w:rsid w:val="00122D40"/>
    <w:rsid w:val="00125DA4"/>
    <w:rsid w:val="0012639A"/>
    <w:rsid w:val="00135433"/>
    <w:rsid w:val="00136C1C"/>
    <w:rsid w:val="00136E30"/>
    <w:rsid w:val="00151B45"/>
    <w:rsid w:val="00181818"/>
    <w:rsid w:val="001818A9"/>
    <w:rsid w:val="001902B5"/>
    <w:rsid w:val="001952FE"/>
    <w:rsid w:val="001A04D1"/>
    <w:rsid w:val="001B4016"/>
    <w:rsid w:val="001C02EF"/>
    <w:rsid w:val="001D114F"/>
    <w:rsid w:val="001D5544"/>
    <w:rsid w:val="001E0B9C"/>
    <w:rsid w:val="001E3800"/>
    <w:rsid w:val="00207FE4"/>
    <w:rsid w:val="00211509"/>
    <w:rsid w:val="0022416C"/>
    <w:rsid w:val="0023314D"/>
    <w:rsid w:val="00241320"/>
    <w:rsid w:val="0024371F"/>
    <w:rsid w:val="00245DFF"/>
    <w:rsid w:val="00253A88"/>
    <w:rsid w:val="00255DBC"/>
    <w:rsid w:val="002561FC"/>
    <w:rsid w:val="00274014"/>
    <w:rsid w:val="002843CC"/>
    <w:rsid w:val="002A4270"/>
    <w:rsid w:val="002B234F"/>
    <w:rsid w:val="002B48C0"/>
    <w:rsid w:val="002B658D"/>
    <w:rsid w:val="002C0383"/>
    <w:rsid w:val="002C5198"/>
    <w:rsid w:val="002E4CCE"/>
    <w:rsid w:val="002E5A19"/>
    <w:rsid w:val="002E7A13"/>
    <w:rsid w:val="00301766"/>
    <w:rsid w:val="003053CD"/>
    <w:rsid w:val="003056FB"/>
    <w:rsid w:val="00312DDA"/>
    <w:rsid w:val="0031766F"/>
    <w:rsid w:val="00324D31"/>
    <w:rsid w:val="00325398"/>
    <w:rsid w:val="00326D34"/>
    <w:rsid w:val="00340770"/>
    <w:rsid w:val="00341D7E"/>
    <w:rsid w:val="003475DF"/>
    <w:rsid w:val="00351940"/>
    <w:rsid w:val="00356BE1"/>
    <w:rsid w:val="00376DC9"/>
    <w:rsid w:val="003B37F1"/>
    <w:rsid w:val="003E192A"/>
    <w:rsid w:val="003E4CE5"/>
    <w:rsid w:val="003F27B5"/>
    <w:rsid w:val="003F6CCF"/>
    <w:rsid w:val="00435FA3"/>
    <w:rsid w:val="00440429"/>
    <w:rsid w:val="0044343E"/>
    <w:rsid w:val="00452A2B"/>
    <w:rsid w:val="004555DE"/>
    <w:rsid w:val="0045586D"/>
    <w:rsid w:val="004575C1"/>
    <w:rsid w:val="00463934"/>
    <w:rsid w:val="0049430D"/>
    <w:rsid w:val="00497468"/>
    <w:rsid w:val="004C0303"/>
    <w:rsid w:val="004C0B3B"/>
    <w:rsid w:val="004C4AD3"/>
    <w:rsid w:val="004C594F"/>
    <w:rsid w:val="004E08E2"/>
    <w:rsid w:val="004E2EDD"/>
    <w:rsid w:val="004F227F"/>
    <w:rsid w:val="004F3EDD"/>
    <w:rsid w:val="004F5BE0"/>
    <w:rsid w:val="00513F29"/>
    <w:rsid w:val="00521110"/>
    <w:rsid w:val="00530EE4"/>
    <w:rsid w:val="00535765"/>
    <w:rsid w:val="0053790E"/>
    <w:rsid w:val="00546227"/>
    <w:rsid w:val="0055433B"/>
    <w:rsid w:val="00567B3F"/>
    <w:rsid w:val="00570710"/>
    <w:rsid w:val="00573755"/>
    <w:rsid w:val="005744D3"/>
    <w:rsid w:val="00585415"/>
    <w:rsid w:val="005858C8"/>
    <w:rsid w:val="00591643"/>
    <w:rsid w:val="005977A0"/>
    <w:rsid w:val="005A1565"/>
    <w:rsid w:val="005A729F"/>
    <w:rsid w:val="005B5A1C"/>
    <w:rsid w:val="005B7631"/>
    <w:rsid w:val="005C33AD"/>
    <w:rsid w:val="005D3E91"/>
    <w:rsid w:val="005E4B9F"/>
    <w:rsid w:val="005F0616"/>
    <w:rsid w:val="005F4B2C"/>
    <w:rsid w:val="005F53F5"/>
    <w:rsid w:val="005F6521"/>
    <w:rsid w:val="005F7002"/>
    <w:rsid w:val="00607C1B"/>
    <w:rsid w:val="0061043F"/>
    <w:rsid w:val="006150DC"/>
    <w:rsid w:val="00623EB4"/>
    <w:rsid w:val="006308F2"/>
    <w:rsid w:val="00632161"/>
    <w:rsid w:val="006345D1"/>
    <w:rsid w:val="00634C76"/>
    <w:rsid w:val="006412DD"/>
    <w:rsid w:val="00642142"/>
    <w:rsid w:val="0064423C"/>
    <w:rsid w:val="00645E0C"/>
    <w:rsid w:val="006552D3"/>
    <w:rsid w:val="00655896"/>
    <w:rsid w:val="00666C66"/>
    <w:rsid w:val="00670E8C"/>
    <w:rsid w:val="00683FD1"/>
    <w:rsid w:val="00686C10"/>
    <w:rsid w:val="00693364"/>
    <w:rsid w:val="006A75CD"/>
    <w:rsid w:val="006B1412"/>
    <w:rsid w:val="006B40B8"/>
    <w:rsid w:val="006B72BA"/>
    <w:rsid w:val="006C2592"/>
    <w:rsid w:val="006C57F8"/>
    <w:rsid w:val="006D08FB"/>
    <w:rsid w:val="006D69B5"/>
    <w:rsid w:val="006E0EE2"/>
    <w:rsid w:val="006E1CC6"/>
    <w:rsid w:val="006E3D45"/>
    <w:rsid w:val="006E7F5D"/>
    <w:rsid w:val="006F1253"/>
    <w:rsid w:val="006F19B6"/>
    <w:rsid w:val="006F46EF"/>
    <w:rsid w:val="006F4E0A"/>
    <w:rsid w:val="0072390E"/>
    <w:rsid w:val="00727C32"/>
    <w:rsid w:val="00733396"/>
    <w:rsid w:val="00734A20"/>
    <w:rsid w:val="0073553D"/>
    <w:rsid w:val="00753CF0"/>
    <w:rsid w:val="00764B42"/>
    <w:rsid w:val="007726D4"/>
    <w:rsid w:val="007746A3"/>
    <w:rsid w:val="00776F17"/>
    <w:rsid w:val="00777E7B"/>
    <w:rsid w:val="00782909"/>
    <w:rsid w:val="00784C5A"/>
    <w:rsid w:val="00790487"/>
    <w:rsid w:val="00794046"/>
    <w:rsid w:val="00797827"/>
    <w:rsid w:val="007A3155"/>
    <w:rsid w:val="007B34D4"/>
    <w:rsid w:val="007C2449"/>
    <w:rsid w:val="007D24FF"/>
    <w:rsid w:val="007D366C"/>
    <w:rsid w:val="007D62E3"/>
    <w:rsid w:val="007F382C"/>
    <w:rsid w:val="007F59B3"/>
    <w:rsid w:val="007F7058"/>
    <w:rsid w:val="0081334B"/>
    <w:rsid w:val="008239EB"/>
    <w:rsid w:val="00823C68"/>
    <w:rsid w:val="00852541"/>
    <w:rsid w:val="00865429"/>
    <w:rsid w:val="00866C39"/>
    <w:rsid w:val="00883902"/>
    <w:rsid w:val="00890233"/>
    <w:rsid w:val="008964C4"/>
    <w:rsid w:val="008B04CE"/>
    <w:rsid w:val="008B7C3F"/>
    <w:rsid w:val="008C3EE7"/>
    <w:rsid w:val="008D05AC"/>
    <w:rsid w:val="008D7E40"/>
    <w:rsid w:val="008E674A"/>
    <w:rsid w:val="009145E5"/>
    <w:rsid w:val="00937EB4"/>
    <w:rsid w:val="00960615"/>
    <w:rsid w:val="00962719"/>
    <w:rsid w:val="00971388"/>
    <w:rsid w:val="0097272A"/>
    <w:rsid w:val="0098044F"/>
    <w:rsid w:val="00992415"/>
    <w:rsid w:val="009B48F1"/>
    <w:rsid w:val="009C530F"/>
    <w:rsid w:val="009C5881"/>
    <w:rsid w:val="009D5152"/>
    <w:rsid w:val="009D77E8"/>
    <w:rsid w:val="009D7FF1"/>
    <w:rsid w:val="009E0F08"/>
    <w:rsid w:val="009E713A"/>
    <w:rsid w:val="00A03B4E"/>
    <w:rsid w:val="00A27A3D"/>
    <w:rsid w:val="00A34A06"/>
    <w:rsid w:val="00A35F28"/>
    <w:rsid w:val="00A3752F"/>
    <w:rsid w:val="00A43242"/>
    <w:rsid w:val="00A46F18"/>
    <w:rsid w:val="00A507E2"/>
    <w:rsid w:val="00A55846"/>
    <w:rsid w:val="00A5740F"/>
    <w:rsid w:val="00A61E2C"/>
    <w:rsid w:val="00A75833"/>
    <w:rsid w:val="00A84635"/>
    <w:rsid w:val="00A8792E"/>
    <w:rsid w:val="00A87A47"/>
    <w:rsid w:val="00A93711"/>
    <w:rsid w:val="00AB56D6"/>
    <w:rsid w:val="00AC205F"/>
    <w:rsid w:val="00AC68FF"/>
    <w:rsid w:val="00AD51CB"/>
    <w:rsid w:val="00AE2C7D"/>
    <w:rsid w:val="00AF35B8"/>
    <w:rsid w:val="00AF3E35"/>
    <w:rsid w:val="00B014AE"/>
    <w:rsid w:val="00B122AD"/>
    <w:rsid w:val="00B131C6"/>
    <w:rsid w:val="00B262CA"/>
    <w:rsid w:val="00B30EC6"/>
    <w:rsid w:val="00B37F72"/>
    <w:rsid w:val="00B437A1"/>
    <w:rsid w:val="00B45442"/>
    <w:rsid w:val="00B54988"/>
    <w:rsid w:val="00B6670F"/>
    <w:rsid w:val="00B744B1"/>
    <w:rsid w:val="00B767AF"/>
    <w:rsid w:val="00B9198E"/>
    <w:rsid w:val="00B945A1"/>
    <w:rsid w:val="00B97467"/>
    <w:rsid w:val="00BA1027"/>
    <w:rsid w:val="00BA4B30"/>
    <w:rsid w:val="00BC21C8"/>
    <w:rsid w:val="00BD00DD"/>
    <w:rsid w:val="00BD3B74"/>
    <w:rsid w:val="00BF2EA2"/>
    <w:rsid w:val="00BF63B9"/>
    <w:rsid w:val="00BF7972"/>
    <w:rsid w:val="00C02A21"/>
    <w:rsid w:val="00C12403"/>
    <w:rsid w:val="00C12652"/>
    <w:rsid w:val="00C132E2"/>
    <w:rsid w:val="00C142B7"/>
    <w:rsid w:val="00C22BBB"/>
    <w:rsid w:val="00C33694"/>
    <w:rsid w:val="00C340CD"/>
    <w:rsid w:val="00C356EC"/>
    <w:rsid w:val="00C40F1C"/>
    <w:rsid w:val="00C4129C"/>
    <w:rsid w:val="00C45E39"/>
    <w:rsid w:val="00C55E87"/>
    <w:rsid w:val="00C62633"/>
    <w:rsid w:val="00C65898"/>
    <w:rsid w:val="00C73ED4"/>
    <w:rsid w:val="00C85F42"/>
    <w:rsid w:val="00CA0020"/>
    <w:rsid w:val="00CA75DE"/>
    <w:rsid w:val="00CB6C42"/>
    <w:rsid w:val="00CC69C6"/>
    <w:rsid w:val="00CD4865"/>
    <w:rsid w:val="00CE20AE"/>
    <w:rsid w:val="00CF04B8"/>
    <w:rsid w:val="00CF7E55"/>
    <w:rsid w:val="00D0404B"/>
    <w:rsid w:val="00D14645"/>
    <w:rsid w:val="00D22862"/>
    <w:rsid w:val="00D40076"/>
    <w:rsid w:val="00D43951"/>
    <w:rsid w:val="00D522CF"/>
    <w:rsid w:val="00D90FE4"/>
    <w:rsid w:val="00D96754"/>
    <w:rsid w:val="00DA39E8"/>
    <w:rsid w:val="00DC17F6"/>
    <w:rsid w:val="00DC1C70"/>
    <w:rsid w:val="00DC3BB0"/>
    <w:rsid w:val="00DD023F"/>
    <w:rsid w:val="00DE0C93"/>
    <w:rsid w:val="00DE7A3B"/>
    <w:rsid w:val="00DF6CA1"/>
    <w:rsid w:val="00E25D97"/>
    <w:rsid w:val="00E27A77"/>
    <w:rsid w:val="00E31CCE"/>
    <w:rsid w:val="00E4695A"/>
    <w:rsid w:val="00E51B48"/>
    <w:rsid w:val="00E57F4F"/>
    <w:rsid w:val="00E6680B"/>
    <w:rsid w:val="00E72308"/>
    <w:rsid w:val="00E74B54"/>
    <w:rsid w:val="00E81FAB"/>
    <w:rsid w:val="00E9268D"/>
    <w:rsid w:val="00E92D92"/>
    <w:rsid w:val="00EB5653"/>
    <w:rsid w:val="00EC16E0"/>
    <w:rsid w:val="00EC737D"/>
    <w:rsid w:val="00ED515A"/>
    <w:rsid w:val="00ED556D"/>
    <w:rsid w:val="00ED628D"/>
    <w:rsid w:val="00ED7C8A"/>
    <w:rsid w:val="00EE0418"/>
    <w:rsid w:val="00EE12E5"/>
    <w:rsid w:val="00EE3CFE"/>
    <w:rsid w:val="00EF0F38"/>
    <w:rsid w:val="00F07A10"/>
    <w:rsid w:val="00F16A5E"/>
    <w:rsid w:val="00F20165"/>
    <w:rsid w:val="00F25297"/>
    <w:rsid w:val="00F26324"/>
    <w:rsid w:val="00F2665B"/>
    <w:rsid w:val="00F34B39"/>
    <w:rsid w:val="00F67CC1"/>
    <w:rsid w:val="00F70F04"/>
    <w:rsid w:val="00F72E82"/>
    <w:rsid w:val="00F90196"/>
    <w:rsid w:val="00F92ADC"/>
    <w:rsid w:val="00F9767B"/>
    <w:rsid w:val="00FB1477"/>
    <w:rsid w:val="00FB4463"/>
    <w:rsid w:val="00FB4C21"/>
    <w:rsid w:val="00FC3A1E"/>
    <w:rsid w:val="00FC730F"/>
    <w:rsid w:val="00FD10C0"/>
    <w:rsid w:val="00FD6AE1"/>
    <w:rsid w:val="00FF6553"/>
    <w:rsid w:val="01063FA6"/>
    <w:rsid w:val="01297F57"/>
    <w:rsid w:val="01561E9F"/>
    <w:rsid w:val="01BC60CB"/>
    <w:rsid w:val="02232AD9"/>
    <w:rsid w:val="028B24E4"/>
    <w:rsid w:val="02994D17"/>
    <w:rsid w:val="02C64A57"/>
    <w:rsid w:val="034A23E9"/>
    <w:rsid w:val="039E5F84"/>
    <w:rsid w:val="03D73B18"/>
    <w:rsid w:val="0431143D"/>
    <w:rsid w:val="04347A46"/>
    <w:rsid w:val="044D7623"/>
    <w:rsid w:val="044E3756"/>
    <w:rsid w:val="04537CC0"/>
    <w:rsid w:val="04816B21"/>
    <w:rsid w:val="04A51CF9"/>
    <w:rsid w:val="04CC708E"/>
    <w:rsid w:val="04F05085"/>
    <w:rsid w:val="0511535C"/>
    <w:rsid w:val="0590723F"/>
    <w:rsid w:val="05917615"/>
    <w:rsid w:val="05987E12"/>
    <w:rsid w:val="05A5405E"/>
    <w:rsid w:val="05F1365B"/>
    <w:rsid w:val="06245D5C"/>
    <w:rsid w:val="06682768"/>
    <w:rsid w:val="0696090C"/>
    <w:rsid w:val="06BF210E"/>
    <w:rsid w:val="06DE737B"/>
    <w:rsid w:val="07035A69"/>
    <w:rsid w:val="07195894"/>
    <w:rsid w:val="080E26DA"/>
    <w:rsid w:val="081827F5"/>
    <w:rsid w:val="08980AC2"/>
    <w:rsid w:val="08A10726"/>
    <w:rsid w:val="08A207FD"/>
    <w:rsid w:val="08E37A9B"/>
    <w:rsid w:val="08E92F76"/>
    <w:rsid w:val="09431B2A"/>
    <w:rsid w:val="094F17DA"/>
    <w:rsid w:val="09CB5238"/>
    <w:rsid w:val="0A0464DA"/>
    <w:rsid w:val="0A086CD7"/>
    <w:rsid w:val="0A137A8B"/>
    <w:rsid w:val="0B35578E"/>
    <w:rsid w:val="0BAB1D79"/>
    <w:rsid w:val="0BDF6AAF"/>
    <w:rsid w:val="0C11166F"/>
    <w:rsid w:val="0C734F6A"/>
    <w:rsid w:val="0C740622"/>
    <w:rsid w:val="0C7A7199"/>
    <w:rsid w:val="0C864642"/>
    <w:rsid w:val="0CF66968"/>
    <w:rsid w:val="0D2D7AC4"/>
    <w:rsid w:val="0D450095"/>
    <w:rsid w:val="0D657EDF"/>
    <w:rsid w:val="0D7C2CFC"/>
    <w:rsid w:val="0D8052D3"/>
    <w:rsid w:val="0DC52AF2"/>
    <w:rsid w:val="0DC95DB2"/>
    <w:rsid w:val="0DCB6A22"/>
    <w:rsid w:val="0DF86AA6"/>
    <w:rsid w:val="0E206695"/>
    <w:rsid w:val="0E592852"/>
    <w:rsid w:val="0E8D4CAC"/>
    <w:rsid w:val="0EA0100E"/>
    <w:rsid w:val="0EAB6087"/>
    <w:rsid w:val="0EC36B28"/>
    <w:rsid w:val="0EF533BE"/>
    <w:rsid w:val="0F5B19F6"/>
    <w:rsid w:val="0F9B7EB0"/>
    <w:rsid w:val="0FC45E86"/>
    <w:rsid w:val="0FDD3285"/>
    <w:rsid w:val="10210E0D"/>
    <w:rsid w:val="105D753A"/>
    <w:rsid w:val="108E6721"/>
    <w:rsid w:val="10974D83"/>
    <w:rsid w:val="10B63EC8"/>
    <w:rsid w:val="10B851D2"/>
    <w:rsid w:val="112210F9"/>
    <w:rsid w:val="113B2CF5"/>
    <w:rsid w:val="11501724"/>
    <w:rsid w:val="11A210CC"/>
    <w:rsid w:val="11E33F24"/>
    <w:rsid w:val="11F54C2C"/>
    <w:rsid w:val="120323FA"/>
    <w:rsid w:val="12250BB9"/>
    <w:rsid w:val="122E52E1"/>
    <w:rsid w:val="12574006"/>
    <w:rsid w:val="126B1248"/>
    <w:rsid w:val="127648E1"/>
    <w:rsid w:val="129B4C7E"/>
    <w:rsid w:val="12A94327"/>
    <w:rsid w:val="12D60773"/>
    <w:rsid w:val="13411DA7"/>
    <w:rsid w:val="13585A0A"/>
    <w:rsid w:val="13A36BCC"/>
    <w:rsid w:val="13B2461B"/>
    <w:rsid w:val="13E343C5"/>
    <w:rsid w:val="14033F82"/>
    <w:rsid w:val="1421591D"/>
    <w:rsid w:val="14857D5B"/>
    <w:rsid w:val="148E0986"/>
    <w:rsid w:val="14A04710"/>
    <w:rsid w:val="15132C59"/>
    <w:rsid w:val="1522026A"/>
    <w:rsid w:val="15570241"/>
    <w:rsid w:val="15851107"/>
    <w:rsid w:val="15CA685C"/>
    <w:rsid w:val="15D55211"/>
    <w:rsid w:val="15FC3797"/>
    <w:rsid w:val="16171E2C"/>
    <w:rsid w:val="16280E5A"/>
    <w:rsid w:val="16520AE1"/>
    <w:rsid w:val="16965D4C"/>
    <w:rsid w:val="16AC6D30"/>
    <w:rsid w:val="172E3DE3"/>
    <w:rsid w:val="17437CAE"/>
    <w:rsid w:val="176312D0"/>
    <w:rsid w:val="17895B70"/>
    <w:rsid w:val="1792166D"/>
    <w:rsid w:val="17AD7785"/>
    <w:rsid w:val="17C6161C"/>
    <w:rsid w:val="17C64EE2"/>
    <w:rsid w:val="189968BD"/>
    <w:rsid w:val="190B4440"/>
    <w:rsid w:val="190C30D8"/>
    <w:rsid w:val="194C483D"/>
    <w:rsid w:val="198F06D8"/>
    <w:rsid w:val="19B11D68"/>
    <w:rsid w:val="19C1430D"/>
    <w:rsid w:val="19CF5A76"/>
    <w:rsid w:val="19EB17C1"/>
    <w:rsid w:val="19FB1E00"/>
    <w:rsid w:val="1A552A16"/>
    <w:rsid w:val="1A6D138E"/>
    <w:rsid w:val="1AAD7625"/>
    <w:rsid w:val="1AB434C6"/>
    <w:rsid w:val="1AD0612D"/>
    <w:rsid w:val="1B0D0CA5"/>
    <w:rsid w:val="1B1300A0"/>
    <w:rsid w:val="1B1B318D"/>
    <w:rsid w:val="1B406AF5"/>
    <w:rsid w:val="1B6F26ED"/>
    <w:rsid w:val="1B88442C"/>
    <w:rsid w:val="1BA3659E"/>
    <w:rsid w:val="1BF61011"/>
    <w:rsid w:val="1BFC228D"/>
    <w:rsid w:val="1C1B2F63"/>
    <w:rsid w:val="1C572078"/>
    <w:rsid w:val="1C793EB1"/>
    <w:rsid w:val="1CB1011C"/>
    <w:rsid w:val="1CC63DD0"/>
    <w:rsid w:val="1CE95236"/>
    <w:rsid w:val="1CF17270"/>
    <w:rsid w:val="1D4B0961"/>
    <w:rsid w:val="1D5D3703"/>
    <w:rsid w:val="1D7F2138"/>
    <w:rsid w:val="1DC825CF"/>
    <w:rsid w:val="1E1F21DD"/>
    <w:rsid w:val="1E201834"/>
    <w:rsid w:val="1E347398"/>
    <w:rsid w:val="1E3F1644"/>
    <w:rsid w:val="1E8170C3"/>
    <w:rsid w:val="1F65138E"/>
    <w:rsid w:val="1F6B2533"/>
    <w:rsid w:val="1F863DA9"/>
    <w:rsid w:val="1FA4590F"/>
    <w:rsid w:val="1FF146CC"/>
    <w:rsid w:val="201607A0"/>
    <w:rsid w:val="20234A8D"/>
    <w:rsid w:val="20371FC8"/>
    <w:rsid w:val="20935523"/>
    <w:rsid w:val="20AC0E48"/>
    <w:rsid w:val="20DF1A4F"/>
    <w:rsid w:val="21515CB9"/>
    <w:rsid w:val="21831BB3"/>
    <w:rsid w:val="21D856B3"/>
    <w:rsid w:val="21E06793"/>
    <w:rsid w:val="220A6AFF"/>
    <w:rsid w:val="220B186F"/>
    <w:rsid w:val="227769D5"/>
    <w:rsid w:val="22D0605F"/>
    <w:rsid w:val="231769DB"/>
    <w:rsid w:val="23247429"/>
    <w:rsid w:val="232851F1"/>
    <w:rsid w:val="238E5428"/>
    <w:rsid w:val="239F1733"/>
    <w:rsid w:val="239F41C2"/>
    <w:rsid w:val="23AA398A"/>
    <w:rsid w:val="23E446FA"/>
    <w:rsid w:val="24004532"/>
    <w:rsid w:val="244B5206"/>
    <w:rsid w:val="24B3493A"/>
    <w:rsid w:val="24F23088"/>
    <w:rsid w:val="250759A7"/>
    <w:rsid w:val="2514797A"/>
    <w:rsid w:val="25755532"/>
    <w:rsid w:val="25D71A55"/>
    <w:rsid w:val="267377D7"/>
    <w:rsid w:val="268232F0"/>
    <w:rsid w:val="268D2A37"/>
    <w:rsid w:val="273F637C"/>
    <w:rsid w:val="2756020A"/>
    <w:rsid w:val="275E585B"/>
    <w:rsid w:val="27606222"/>
    <w:rsid w:val="279C49C0"/>
    <w:rsid w:val="27BC5895"/>
    <w:rsid w:val="27D91D9D"/>
    <w:rsid w:val="28B907EE"/>
    <w:rsid w:val="28FC6430"/>
    <w:rsid w:val="28FD6DBF"/>
    <w:rsid w:val="29145AB0"/>
    <w:rsid w:val="29367DA1"/>
    <w:rsid w:val="29564219"/>
    <w:rsid w:val="29806F68"/>
    <w:rsid w:val="29AB1BBD"/>
    <w:rsid w:val="29C077D3"/>
    <w:rsid w:val="29D73C1B"/>
    <w:rsid w:val="29D90DD4"/>
    <w:rsid w:val="2A0C7D3C"/>
    <w:rsid w:val="2A154825"/>
    <w:rsid w:val="2A1D163B"/>
    <w:rsid w:val="2A444E75"/>
    <w:rsid w:val="2A4C56A9"/>
    <w:rsid w:val="2A577C49"/>
    <w:rsid w:val="2A6E4077"/>
    <w:rsid w:val="2AF0302D"/>
    <w:rsid w:val="2B251334"/>
    <w:rsid w:val="2B2D5D15"/>
    <w:rsid w:val="2B4E0356"/>
    <w:rsid w:val="2B846BBB"/>
    <w:rsid w:val="2BA16C32"/>
    <w:rsid w:val="2BC41FEA"/>
    <w:rsid w:val="2C4F4179"/>
    <w:rsid w:val="2CB81913"/>
    <w:rsid w:val="2CDB1E8D"/>
    <w:rsid w:val="2D030B59"/>
    <w:rsid w:val="2D1E2526"/>
    <w:rsid w:val="2D2B1858"/>
    <w:rsid w:val="2D65317A"/>
    <w:rsid w:val="2D741B2D"/>
    <w:rsid w:val="2D831E2F"/>
    <w:rsid w:val="2D903EA1"/>
    <w:rsid w:val="2D9E43DB"/>
    <w:rsid w:val="2DC720D9"/>
    <w:rsid w:val="2DD83047"/>
    <w:rsid w:val="2E032EC6"/>
    <w:rsid w:val="2E0A3FE4"/>
    <w:rsid w:val="2E0B5B3E"/>
    <w:rsid w:val="2E36721D"/>
    <w:rsid w:val="2E4E170E"/>
    <w:rsid w:val="2E6342B6"/>
    <w:rsid w:val="2E866BD7"/>
    <w:rsid w:val="2ECC7129"/>
    <w:rsid w:val="2EDC0E80"/>
    <w:rsid w:val="2F0E4C56"/>
    <w:rsid w:val="2F5A5514"/>
    <w:rsid w:val="2F703C5C"/>
    <w:rsid w:val="2F8D0CE9"/>
    <w:rsid w:val="2FE40B65"/>
    <w:rsid w:val="300C5EF3"/>
    <w:rsid w:val="30304154"/>
    <w:rsid w:val="304342F6"/>
    <w:rsid w:val="309A1987"/>
    <w:rsid w:val="30A87899"/>
    <w:rsid w:val="31023DD5"/>
    <w:rsid w:val="3104663F"/>
    <w:rsid w:val="31117FF1"/>
    <w:rsid w:val="31F128D7"/>
    <w:rsid w:val="32197A12"/>
    <w:rsid w:val="3239359E"/>
    <w:rsid w:val="326E191E"/>
    <w:rsid w:val="32A001C0"/>
    <w:rsid w:val="32AA0ED4"/>
    <w:rsid w:val="32F44654"/>
    <w:rsid w:val="3314744B"/>
    <w:rsid w:val="332912C2"/>
    <w:rsid w:val="33542688"/>
    <w:rsid w:val="336B7E66"/>
    <w:rsid w:val="33A01BAE"/>
    <w:rsid w:val="33B572B8"/>
    <w:rsid w:val="33CA2D02"/>
    <w:rsid w:val="33E11A1E"/>
    <w:rsid w:val="34095696"/>
    <w:rsid w:val="341D07E1"/>
    <w:rsid w:val="3450323B"/>
    <w:rsid w:val="346058FD"/>
    <w:rsid w:val="346C2EDA"/>
    <w:rsid w:val="34D63D0C"/>
    <w:rsid w:val="34D672C2"/>
    <w:rsid w:val="34DE70E0"/>
    <w:rsid w:val="34E15F11"/>
    <w:rsid w:val="35115C59"/>
    <w:rsid w:val="359F58A7"/>
    <w:rsid w:val="361518F0"/>
    <w:rsid w:val="36254C14"/>
    <w:rsid w:val="36283B3B"/>
    <w:rsid w:val="365D41A7"/>
    <w:rsid w:val="365E771F"/>
    <w:rsid w:val="366B3426"/>
    <w:rsid w:val="366B3941"/>
    <w:rsid w:val="366C0C85"/>
    <w:rsid w:val="36E1730C"/>
    <w:rsid w:val="370D3603"/>
    <w:rsid w:val="371A6704"/>
    <w:rsid w:val="37652967"/>
    <w:rsid w:val="376566D3"/>
    <w:rsid w:val="37A248D1"/>
    <w:rsid w:val="37CC0470"/>
    <w:rsid w:val="37D52E97"/>
    <w:rsid w:val="38471448"/>
    <w:rsid w:val="386535B7"/>
    <w:rsid w:val="38686FB5"/>
    <w:rsid w:val="38AE7E83"/>
    <w:rsid w:val="38D31805"/>
    <w:rsid w:val="38E70DDF"/>
    <w:rsid w:val="38F87B30"/>
    <w:rsid w:val="3941718D"/>
    <w:rsid w:val="39D36CD7"/>
    <w:rsid w:val="39D52416"/>
    <w:rsid w:val="39E73A0F"/>
    <w:rsid w:val="3A120DCA"/>
    <w:rsid w:val="3A1979B5"/>
    <w:rsid w:val="3A282C28"/>
    <w:rsid w:val="3A8B024A"/>
    <w:rsid w:val="3AAC0616"/>
    <w:rsid w:val="3B406B5E"/>
    <w:rsid w:val="3B6C61EC"/>
    <w:rsid w:val="3BE2560D"/>
    <w:rsid w:val="3BFC5D58"/>
    <w:rsid w:val="3C00131F"/>
    <w:rsid w:val="3C05232B"/>
    <w:rsid w:val="3C210FB4"/>
    <w:rsid w:val="3C8326DC"/>
    <w:rsid w:val="3C8A19DD"/>
    <w:rsid w:val="3CA1629E"/>
    <w:rsid w:val="3CF8418D"/>
    <w:rsid w:val="3E1320C3"/>
    <w:rsid w:val="3E3B4E78"/>
    <w:rsid w:val="3E3B609C"/>
    <w:rsid w:val="3E5D0BCA"/>
    <w:rsid w:val="3E656D59"/>
    <w:rsid w:val="3E957A46"/>
    <w:rsid w:val="3ED73335"/>
    <w:rsid w:val="3EDA188D"/>
    <w:rsid w:val="3EEA40A4"/>
    <w:rsid w:val="3EF70A40"/>
    <w:rsid w:val="3F0425D9"/>
    <w:rsid w:val="3F060EF9"/>
    <w:rsid w:val="3F39525C"/>
    <w:rsid w:val="3F597DA8"/>
    <w:rsid w:val="3F8C6854"/>
    <w:rsid w:val="3FC06668"/>
    <w:rsid w:val="4014720D"/>
    <w:rsid w:val="404816E2"/>
    <w:rsid w:val="404D6A85"/>
    <w:rsid w:val="406E7D17"/>
    <w:rsid w:val="409A76E9"/>
    <w:rsid w:val="40A17ED4"/>
    <w:rsid w:val="40C40F74"/>
    <w:rsid w:val="40CF5202"/>
    <w:rsid w:val="40E52053"/>
    <w:rsid w:val="40F50C9F"/>
    <w:rsid w:val="410506E4"/>
    <w:rsid w:val="41150F8D"/>
    <w:rsid w:val="414030E7"/>
    <w:rsid w:val="41766912"/>
    <w:rsid w:val="41770ACF"/>
    <w:rsid w:val="41964365"/>
    <w:rsid w:val="419D6228"/>
    <w:rsid w:val="41C377ED"/>
    <w:rsid w:val="41CA1EDF"/>
    <w:rsid w:val="41CF5A0A"/>
    <w:rsid w:val="41E731D2"/>
    <w:rsid w:val="41EA0232"/>
    <w:rsid w:val="421B54FF"/>
    <w:rsid w:val="42252D6A"/>
    <w:rsid w:val="423126E3"/>
    <w:rsid w:val="42A06815"/>
    <w:rsid w:val="42F6531E"/>
    <w:rsid w:val="434F01D2"/>
    <w:rsid w:val="436134ED"/>
    <w:rsid w:val="43A9534F"/>
    <w:rsid w:val="43E47F71"/>
    <w:rsid w:val="447B4009"/>
    <w:rsid w:val="44EB3F3C"/>
    <w:rsid w:val="453A626B"/>
    <w:rsid w:val="459A314D"/>
    <w:rsid w:val="45B82EE4"/>
    <w:rsid w:val="45D6221B"/>
    <w:rsid w:val="45ED4573"/>
    <w:rsid w:val="45F42333"/>
    <w:rsid w:val="46374EC0"/>
    <w:rsid w:val="46750233"/>
    <w:rsid w:val="46801B28"/>
    <w:rsid w:val="468A13E9"/>
    <w:rsid w:val="46917197"/>
    <w:rsid w:val="46A11F4D"/>
    <w:rsid w:val="47056BFA"/>
    <w:rsid w:val="470E0E6C"/>
    <w:rsid w:val="473403E5"/>
    <w:rsid w:val="47573821"/>
    <w:rsid w:val="47770CE9"/>
    <w:rsid w:val="47C228F2"/>
    <w:rsid w:val="47D51B93"/>
    <w:rsid w:val="47EA3E36"/>
    <w:rsid w:val="48CE446A"/>
    <w:rsid w:val="48E14E5B"/>
    <w:rsid w:val="490D5836"/>
    <w:rsid w:val="4947640D"/>
    <w:rsid w:val="49584013"/>
    <w:rsid w:val="496E38CA"/>
    <w:rsid w:val="4983321B"/>
    <w:rsid w:val="49961556"/>
    <w:rsid w:val="49CD162C"/>
    <w:rsid w:val="49D50125"/>
    <w:rsid w:val="4A276ECC"/>
    <w:rsid w:val="4A4E2972"/>
    <w:rsid w:val="4A77134B"/>
    <w:rsid w:val="4A7942F6"/>
    <w:rsid w:val="4A7B4351"/>
    <w:rsid w:val="4A9A02E8"/>
    <w:rsid w:val="4A9E3D84"/>
    <w:rsid w:val="4AE0139D"/>
    <w:rsid w:val="4AE571E6"/>
    <w:rsid w:val="4B0552D9"/>
    <w:rsid w:val="4B121417"/>
    <w:rsid w:val="4B252F41"/>
    <w:rsid w:val="4B2F257A"/>
    <w:rsid w:val="4B6E0819"/>
    <w:rsid w:val="4BA25CC7"/>
    <w:rsid w:val="4BD7234A"/>
    <w:rsid w:val="4BDA3130"/>
    <w:rsid w:val="4BF25CA2"/>
    <w:rsid w:val="4C5563BA"/>
    <w:rsid w:val="4C9378CD"/>
    <w:rsid w:val="4CB020BE"/>
    <w:rsid w:val="4CB54875"/>
    <w:rsid w:val="4CD656BA"/>
    <w:rsid w:val="4D4167FD"/>
    <w:rsid w:val="4D781760"/>
    <w:rsid w:val="4D95280C"/>
    <w:rsid w:val="4D961A66"/>
    <w:rsid w:val="4D9933AF"/>
    <w:rsid w:val="4DDB611A"/>
    <w:rsid w:val="4DEC00BA"/>
    <w:rsid w:val="4DF50F21"/>
    <w:rsid w:val="4DF774CD"/>
    <w:rsid w:val="4E1F1E0A"/>
    <w:rsid w:val="4E9B11E2"/>
    <w:rsid w:val="4F012BE9"/>
    <w:rsid w:val="4F207530"/>
    <w:rsid w:val="4F391F4F"/>
    <w:rsid w:val="4F47420C"/>
    <w:rsid w:val="4F9F34D0"/>
    <w:rsid w:val="4FDA54C1"/>
    <w:rsid w:val="4FE237EA"/>
    <w:rsid w:val="4FE96AF7"/>
    <w:rsid w:val="504D5E57"/>
    <w:rsid w:val="5055535D"/>
    <w:rsid w:val="50675AB3"/>
    <w:rsid w:val="5097661B"/>
    <w:rsid w:val="509A6BB0"/>
    <w:rsid w:val="5110387B"/>
    <w:rsid w:val="51275EEA"/>
    <w:rsid w:val="51460B4E"/>
    <w:rsid w:val="51821BF4"/>
    <w:rsid w:val="518635C2"/>
    <w:rsid w:val="51CB3B6D"/>
    <w:rsid w:val="52254FB8"/>
    <w:rsid w:val="526207C0"/>
    <w:rsid w:val="52720E4C"/>
    <w:rsid w:val="52E13150"/>
    <w:rsid w:val="530006D9"/>
    <w:rsid w:val="53227E87"/>
    <w:rsid w:val="538972C3"/>
    <w:rsid w:val="539564E9"/>
    <w:rsid w:val="539914A4"/>
    <w:rsid w:val="539C6AC8"/>
    <w:rsid w:val="53AE72CB"/>
    <w:rsid w:val="53C07045"/>
    <w:rsid w:val="53C75925"/>
    <w:rsid w:val="53E05867"/>
    <w:rsid w:val="53FF467B"/>
    <w:rsid w:val="5408124C"/>
    <w:rsid w:val="54191D19"/>
    <w:rsid w:val="542D2763"/>
    <w:rsid w:val="545908DF"/>
    <w:rsid w:val="54595AE4"/>
    <w:rsid w:val="546522D9"/>
    <w:rsid w:val="54A07B26"/>
    <w:rsid w:val="54B344B3"/>
    <w:rsid w:val="54C961AB"/>
    <w:rsid w:val="54D8166A"/>
    <w:rsid w:val="55835042"/>
    <w:rsid w:val="5591475D"/>
    <w:rsid w:val="55CB71A1"/>
    <w:rsid w:val="561B0564"/>
    <w:rsid w:val="562F3FBE"/>
    <w:rsid w:val="56545520"/>
    <w:rsid w:val="56937047"/>
    <w:rsid w:val="56B14735"/>
    <w:rsid w:val="56C37A4D"/>
    <w:rsid w:val="56FF0B77"/>
    <w:rsid w:val="570D7B00"/>
    <w:rsid w:val="57177522"/>
    <w:rsid w:val="5720097F"/>
    <w:rsid w:val="57380749"/>
    <w:rsid w:val="578A63A9"/>
    <w:rsid w:val="578C7653"/>
    <w:rsid w:val="582375D7"/>
    <w:rsid w:val="5849082E"/>
    <w:rsid w:val="585C2BC3"/>
    <w:rsid w:val="589D7B4D"/>
    <w:rsid w:val="589F3265"/>
    <w:rsid w:val="58A66B66"/>
    <w:rsid w:val="58DE453E"/>
    <w:rsid w:val="58ED1D4A"/>
    <w:rsid w:val="590E604D"/>
    <w:rsid w:val="59187561"/>
    <w:rsid w:val="59246EEF"/>
    <w:rsid w:val="593E6969"/>
    <w:rsid w:val="5948674B"/>
    <w:rsid w:val="5969063A"/>
    <w:rsid w:val="598628D0"/>
    <w:rsid w:val="59904921"/>
    <w:rsid w:val="59A27DA4"/>
    <w:rsid w:val="59B52EC3"/>
    <w:rsid w:val="5A371107"/>
    <w:rsid w:val="5A3731D9"/>
    <w:rsid w:val="5A494E70"/>
    <w:rsid w:val="5AAF7DE4"/>
    <w:rsid w:val="5AFC058B"/>
    <w:rsid w:val="5B015211"/>
    <w:rsid w:val="5B546727"/>
    <w:rsid w:val="5B6454B9"/>
    <w:rsid w:val="5B74638B"/>
    <w:rsid w:val="5B8147FB"/>
    <w:rsid w:val="5B9B25E8"/>
    <w:rsid w:val="5BAF5710"/>
    <w:rsid w:val="5BB25E1F"/>
    <w:rsid w:val="5BD74423"/>
    <w:rsid w:val="5BEC2A8F"/>
    <w:rsid w:val="5BED21D8"/>
    <w:rsid w:val="5C5212AA"/>
    <w:rsid w:val="5C525372"/>
    <w:rsid w:val="5C6B709C"/>
    <w:rsid w:val="5C7B16E4"/>
    <w:rsid w:val="5C806BBC"/>
    <w:rsid w:val="5C837824"/>
    <w:rsid w:val="5CC541EE"/>
    <w:rsid w:val="5D41348B"/>
    <w:rsid w:val="5D5C51EC"/>
    <w:rsid w:val="5D683ED4"/>
    <w:rsid w:val="5D83481B"/>
    <w:rsid w:val="5D882AAD"/>
    <w:rsid w:val="5DB231F5"/>
    <w:rsid w:val="5DCA415F"/>
    <w:rsid w:val="5DD825D3"/>
    <w:rsid w:val="5DD91C01"/>
    <w:rsid w:val="5DDA56AF"/>
    <w:rsid w:val="5E3037F1"/>
    <w:rsid w:val="5E371330"/>
    <w:rsid w:val="5E41083C"/>
    <w:rsid w:val="5E433571"/>
    <w:rsid w:val="5E465D7B"/>
    <w:rsid w:val="5E54080F"/>
    <w:rsid w:val="5E703494"/>
    <w:rsid w:val="5E824D5A"/>
    <w:rsid w:val="5E897A4B"/>
    <w:rsid w:val="5EA56630"/>
    <w:rsid w:val="5EBB647F"/>
    <w:rsid w:val="5ED34572"/>
    <w:rsid w:val="5F4215DC"/>
    <w:rsid w:val="5F484316"/>
    <w:rsid w:val="5F4E1827"/>
    <w:rsid w:val="5F7E6AB0"/>
    <w:rsid w:val="5F937142"/>
    <w:rsid w:val="5FE421A2"/>
    <w:rsid w:val="600D7C75"/>
    <w:rsid w:val="60290B2C"/>
    <w:rsid w:val="608405F6"/>
    <w:rsid w:val="60FC6835"/>
    <w:rsid w:val="61470C3B"/>
    <w:rsid w:val="615A76FE"/>
    <w:rsid w:val="615B7B8E"/>
    <w:rsid w:val="6173563F"/>
    <w:rsid w:val="6182756E"/>
    <w:rsid w:val="61914E36"/>
    <w:rsid w:val="621379CC"/>
    <w:rsid w:val="622F7E8E"/>
    <w:rsid w:val="62531318"/>
    <w:rsid w:val="63076B71"/>
    <w:rsid w:val="630B7F48"/>
    <w:rsid w:val="632E3947"/>
    <w:rsid w:val="63545D94"/>
    <w:rsid w:val="63802925"/>
    <w:rsid w:val="639B4531"/>
    <w:rsid w:val="639D5A25"/>
    <w:rsid w:val="63B2426B"/>
    <w:rsid w:val="63D42EA5"/>
    <w:rsid w:val="63EE69C2"/>
    <w:rsid w:val="64005139"/>
    <w:rsid w:val="643B4F9E"/>
    <w:rsid w:val="643D21DB"/>
    <w:rsid w:val="64562635"/>
    <w:rsid w:val="64B0228D"/>
    <w:rsid w:val="64B32C72"/>
    <w:rsid w:val="64F21A25"/>
    <w:rsid w:val="64F6403E"/>
    <w:rsid w:val="650C439C"/>
    <w:rsid w:val="652A704A"/>
    <w:rsid w:val="653B08EB"/>
    <w:rsid w:val="655E4814"/>
    <w:rsid w:val="657C77A2"/>
    <w:rsid w:val="659C387E"/>
    <w:rsid w:val="65C61A0D"/>
    <w:rsid w:val="65F6304F"/>
    <w:rsid w:val="65F8220C"/>
    <w:rsid w:val="66181828"/>
    <w:rsid w:val="661E3FCB"/>
    <w:rsid w:val="66530C8C"/>
    <w:rsid w:val="668C3D1A"/>
    <w:rsid w:val="66DB3B02"/>
    <w:rsid w:val="66DE6D3A"/>
    <w:rsid w:val="670B5549"/>
    <w:rsid w:val="671B22E3"/>
    <w:rsid w:val="67395B3B"/>
    <w:rsid w:val="67587E5F"/>
    <w:rsid w:val="67595651"/>
    <w:rsid w:val="67643618"/>
    <w:rsid w:val="678E5E50"/>
    <w:rsid w:val="6799529F"/>
    <w:rsid w:val="68504674"/>
    <w:rsid w:val="68944362"/>
    <w:rsid w:val="691E3D98"/>
    <w:rsid w:val="69226E80"/>
    <w:rsid w:val="69373E4D"/>
    <w:rsid w:val="69497A94"/>
    <w:rsid w:val="698F5BE9"/>
    <w:rsid w:val="69F44292"/>
    <w:rsid w:val="6A216A7E"/>
    <w:rsid w:val="6A27656C"/>
    <w:rsid w:val="6A7576C4"/>
    <w:rsid w:val="6A772B98"/>
    <w:rsid w:val="6B0B27AC"/>
    <w:rsid w:val="6B7B0EFE"/>
    <w:rsid w:val="6B914E65"/>
    <w:rsid w:val="6BE813D7"/>
    <w:rsid w:val="6C0E25B2"/>
    <w:rsid w:val="6C1364F1"/>
    <w:rsid w:val="6C322327"/>
    <w:rsid w:val="6C4A59B4"/>
    <w:rsid w:val="6C5D66C6"/>
    <w:rsid w:val="6C7B29E4"/>
    <w:rsid w:val="6CB34B12"/>
    <w:rsid w:val="6CE16821"/>
    <w:rsid w:val="6CEF629E"/>
    <w:rsid w:val="6D3015AE"/>
    <w:rsid w:val="6D3615E7"/>
    <w:rsid w:val="6D63126C"/>
    <w:rsid w:val="6E3D4575"/>
    <w:rsid w:val="6E4D5072"/>
    <w:rsid w:val="6E81219C"/>
    <w:rsid w:val="6ECD7055"/>
    <w:rsid w:val="6F015363"/>
    <w:rsid w:val="6F251950"/>
    <w:rsid w:val="6F273A04"/>
    <w:rsid w:val="6F54366C"/>
    <w:rsid w:val="6F5A5AE8"/>
    <w:rsid w:val="6F7F4E1F"/>
    <w:rsid w:val="6F8A77B2"/>
    <w:rsid w:val="6FB95412"/>
    <w:rsid w:val="6FBA7BA5"/>
    <w:rsid w:val="6FF3696E"/>
    <w:rsid w:val="70223F1A"/>
    <w:rsid w:val="70862CB0"/>
    <w:rsid w:val="70CB5D96"/>
    <w:rsid w:val="70F7785A"/>
    <w:rsid w:val="71931495"/>
    <w:rsid w:val="71A63CE3"/>
    <w:rsid w:val="71D163E0"/>
    <w:rsid w:val="720E4A89"/>
    <w:rsid w:val="727F1F81"/>
    <w:rsid w:val="72925FCA"/>
    <w:rsid w:val="72C32BDD"/>
    <w:rsid w:val="72C65109"/>
    <w:rsid w:val="72DB0537"/>
    <w:rsid w:val="732C61BB"/>
    <w:rsid w:val="735F35AE"/>
    <w:rsid w:val="73731C59"/>
    <w:rsid w:val="7374662E"/>
    <w:rsid w:val="741F7379"/>
    <w:rsid w:val="742F43C8"/>
    <w:rsid w:val="743072E4"/>
    <w:rsid w:val="743A472B"/>
    <w:rsid w:val="744D2171"/>
    <w:rsid w:val="747D2F93"/>
    <w:rsid w:val="7490460E"/>
    <w:rsid w:val="749175BB"/>
    <w:rsid w:val="74E8067B"/>
    <w:rsid w:val="753700B8"/>
    <w:rsid w:val="754F713A"/>
    <w:rsid w:val="75527A99"/>
    <w:rsid w:val="759A5CA0"/>
    <w:rsid w:val="75DF551E"/>
    <w:rsid w:val="76003E9C"/>
    <w:rsid w:val="76262B08"/>
    <w:rsid w:val="764A273B"/>
    <w:rsid w:val="767D4CF2"/>
    <w:rsid w:val="7691616F"/>
    <w:rsid w:val="769D008C"/>
    <w:rsid w:val="76B71EC5"/>
    <w:rsid w:val="76C711F9"/>
    <w:rsid w:val="76F60B22"/>
    <w:rsid w:val="76F926BC"/>
    <w:rsid w:val="77000E0D"/>
    <w:rsid w:val="77076F08"/>
    <w:rsid w:val="77133B9E"/>
    <w:rsid w:val="776252F0"/>
    <w:rsid w:val="78094241"/>
    <w:rsid w:val="782955CB"/>
    <w:rsid w:val="78327B8F"/>
    <w:rsid w:val="785D2430"/>
    <w:rsid w:val="78743F6B"/>
    <w:rsid w:val="7899527A"/>
    <w:rsid w:val="78C04081"/>
    <w:rsid w:val="78C21B54"/>
    <w:rsid w:val="7923157E"/>
    <w:rsid w:val="793D3E8A"/>
    <w:rsid w:val="79737C60"/>
    <w:rsid w:val="798563EA"/>
    <w:rsid w:val="79BC0EBD"/>
    <w:rsid w:val="79CB32B3"/>
    <w:rsid w:val="79CC55C2"/>
    <w:rsid w:val="79E43FC8"/>
    <w:rsid w:val="7A040079"/>
    <w:rsid w:val="7A167436"/>
    <w:rsid w:val="7A571616"/>
    <w:rsid w:val="7AA87E61"/>
    <w:rsid w:val="7ACA260F"/>
    <w:rsid w:val="7AD32124"/>
    <w:rsid w:val="7AF87586"/>
    <w:rsid w:val="7B0D64F9"/>
    <w:rsid w:val="7B237F40"/>
    <w:rsid w:val="7B2F35B6"/>
    <w:rsid w:val="7B4D3E4D"/>
    <w:rsid w:val="7B630E06"/>
    <w:rsid w:val="7B757293"/>
    <w:rsid w:val="7BAF132C"/>
    <w:rsid w:val="7BB7533B"/>
    <w:rsid w:val="7BFD026A"/>
    <w:rsid w:val="7C18199A"/>
    <w:rsid w:val="7C1D4AF0"/>
    <w:rsid w:val="7C6668CF"/>
    <w:rsid w:val="7C755317"/>
    <w:rsid w:val="7C893E0F"/>
    <w:rsid w:val="7CC04921"/>
    <w:rsid w:val="7CE800E4"/>
    <w:rsid w:val="7CFF5FF0"/>
    <w:rsid w:val="7D076904"/>
    <w:rsid w:val="7D1946C4"/>
    <w:rsid w:val="7D4A25C1"/>
    <w:rsid w:val="7D5176F4"/>
    <w:rsid w:val="7D5C45D3"/>
    <w:rsid w:val="7D633E33"/>
    <w:rsid w:val="7D826F47"/>
    <w:rsid w:val="7E472893"/>
    <w:rsid w:val="7EA30574"/>
    <w:rsid w:val="7EC243B0"/>
    <w:rsid w:val="7EEA63E6"/>
    <w:rsid w:val="7F152725"/>
    <w:rsid w:val="7F37103B"/>
    <w:rsid w:val="7F500A87"/>
    <w:rsid w:val="7F9B0831"/>
    <w:rsid w:val="7FAC3301"/>
    <w:rsid w:val="7FDF011B"/>
    <w:rsid w:val="7FF8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BAF2AB"/>
  <w15:docId w15:val="{3EBED94C-0709-4AE2-A9B4-FEC45E4B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1">
    <w:name w:val="书籍标题1"/>
    <w:basedOn w:val="a0"/>
    <w:uiPriority w:val="33"/>
    <w:qFormat/>
    <w:rPr>
      <w:b/>
      <w:bCs/>
      <w:i/>
      <w:iCs/>
      <w:spacing w:val="5"/>
    </w:rPr>
  </w:style>
  <w:style w:type="paragraph" w:styleId="a5">
    <w:name w:val="List Paragraph"/>
    <w:basedOn w:val="a"/>
    <w:uiPriority w:val="99"/>
    <w:qFormat/>
    <w:rsid w:val="0057375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5</Pages>
  <Words>372</Words>
  <Characters>2121</Characters>
  <Application>Microsoft Office Word</Application>
  <DocSecurity>0</DocSecurity>
  <Lines>17</Lines>
  <Paragraphs>4</Paragraphs>
  <ScaleCrop>false</ScaleCrop>
  <Company>微软中国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张天龙</cp:lastModifiedBy>
  <cp:revision>271</cp:revision>
  <cp:lastPrinted>2019-01-08T02:13:00Z</cp:lastPrinted>
  <dcterms:created xsi:type="dcterms:W3CDTF">2014-10-29T12:08:00Z</dcterms:created>
  <dcterms:modified xsi:type="dcterms:W3CDTF">2020-12-09T06:24:00Z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