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720" w:firstLineChars="200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饼干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食品添加剂使用标准》、GB 7100-2015《食品安全国家标准 饼干》、GB 5009.121-2016《食品安全国家标准 食品中脱氢乙酸的测定》、GB 5009.182-2017《食品安全国家标准 食品中铝的测定》、GB 5009.227-2016《食品安全国家标准 食品中过氧化值的测定》、GB 5009.229-2016《食品安全国家标准 食品中酸价的测定》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1.饼干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过氧化值(以脂肪计)、铝的残留量(以Al计)、酸价(以脂肪计)(KOH)、脱氢乙酸及其钠盐(以脱氢乙酸计)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19300-2014《食品安全国家标准 坚果与籽类食品》、GB 2760-2014《食品安全国家标准 食品添加剂使用标准》、GB 2762-2017《食品安全国家标准 食品中污染物限量》、GB 2761-2017《食品安全国家标准 食品中真菌毒素限量》、GB 5009.12-2017 《食品安全国家标准 食品中铅的测定》、GB 5009.22-2016 《食品安全国家标准 食品中黄曲霉毒素B族和G族的测定》、GB 5009.227-2016《食品安全国家标准 食品中过氧化值的测定》、GB 5009.229-2016《食品安全国家标准 食品中酸价的测定》、GB 5009.28-2016《食品安全国家标准 食品中苯甲酸、山梨酸和糖精钠的测定》、GB 5009.97-2016《食品安全国家标准 食品中环己基氨基磺酸钠的测定》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相关的法律法规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部门规章和规定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141414"/>
          <w:spacing w:val="0"/>
          <w:sz w:val="32"/>
          <w:szCs w:val="32"/>
          <w:shd w:val="clear" w:fill="FFFFFF"/>
        </w:rPr>
        <w:t>其他炒货食品及坚果制品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甜蜜素(以环己基氨基磺酸计)、糖精钠(以糖精计)、铅(以Pb计)、黄曲霉毒素B₁、过氧化值(以脂肪计)、酸价(以脂肪计)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GB 2760-2014《食品安全国家标准 食品添加剂使用标准》、GB 2762-2017《食品安全国家标准 食品中污染物限量》、GB 5009.12-2017 《食品安全国家标准 食品中铅的测定》、GB 5009.182-2017 《食品安全国家标准 食品中铝的测定》、GB 5009.34-2016《食品安全国家标准 食品中二氧化硫的测定》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淀粉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抽检项目包括铅(以Pb计)等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2.粉丝粉条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抽检项目包括铝的残留量(干样品，以Al计)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、二氧化硫残留量、铅(以Pb计)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四、调味品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食品添加剂使用标准》、GB 2761-2017《食品安全国家标准 食品中真菌毒素限量》、GB 2762-2017《食品安全国家标准 食品中污染物限量》、GB/T 18187-2000《酿造食醋》、GB/T 24399-2009《黄豆酱》、LS/T 3220-2017 《芝麻酱》、SB/T 10371-2003《鸡精调味料》、整顿办函[2011]1号《食品中可能违法添加的非食用物质和易滥用的食品添加剂品种名单(第五批)》、GB 5009.11-2014《食品安全国家标准 食品中总砷及无机砷的测定》、GB 5009.121-2016《食品安全国家标准 食品中脱氢乙酸的测定》、GB 5009.12-2017 《食品安全国家标准 食品中铅的测定》、GB 5009.22-2016《食品安全国家标准 食品中黄曲霉毒素B族和G族的测定》、GB 5009.227-2016《食品安全国家标准 食品中过氧化值的测定》、G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5009.229-2016《食品安全国家标准食品中酸价的测定》、GB 5009.235-2016《食品安全国家标准 食品中氨基酸态氮的测定 》、GB 5009.28-2016《 食品安全国家标准 食品中苯甲酸、山梨酸和糖精钠的测定》、GB 5009.97-2016《食品安全国家标准 食品中环己基氨基磺酸钠的测定》、GB/T 19681-2005《食品中苏丹红染料的检测方法 高效液相色谱法》、SB/T 10371-2003《鸡精调味料》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产品明示标准和质量要求，相关的法律法规、部门规章和规定。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141414"/>
          <w:spacing w:val="0"/>
          <w:sz w:val="32"/>
          <w:szCs w:val="32"/>
          <w:shd w:val="clear" w:fill="FFFFFF"/>
        </w:rPr>
        <w:t>黄豆酱、甜面酱等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抽检项目包括等脱氢乙酸及其钠盐(以脱氢乙酸计)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、糖精钠(以糖精计)、山梨酸及其钾盐(以山梨酸计)、苯甲酸及其钠盐(以苯甲酸计)、氨基酸态氮(以氮计)、黄曲霉毒素B₁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等6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141414"/>
          <w:spacing w:val="0"/>
          <w:sz w:val="32"/>
          <w:szCs w:val="32"/>
          <w:shd w:val="clear" w:fill="FFFFFF"/>
        </w:rPr>
        <w:t>火锅底料、麻辣烫底料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苯甲酸及其钠盐(以苯甲酸计)、山梨酸及其钾盐(以山梨酸计)、脱氢乙酸及其钠盐(以脱氢乙酸计)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141414"/>
          <w:spacing w:val="0"/>
          <w:sz w:val="32"/>
          <w:szCs w:val="32"/>
          <w:shd w:val="clear" w:fill="FFFFFF"/>
        </w:rPr>
        <w:t>鸡粉、鸡精调味料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糖精钠(以糖精计)、甜蜜素(以环己基氨基磺酸计)、呈味核苷酸二钠、谷氨酸钠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4.坚果与籽类的泥(酱)，包括花生酱等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抽检项目包括黄曲霉毒素B₁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、铅(以Pb计)、过氧化值、酸价（以KOH计）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5.酱油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抽检项目包括苯甲酸及其钠盐（以苯甲酸计）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、脱氢乙酸及其钠盐（以脱氢乙酸计）、糖精钠(以糖精计)、山梨酸及其钾盐（以山梨酸计）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6.辣椒酱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抽检项目包括苯甲酸及其钠盐（以苯甲酸计）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、脱氢乙酸及其钠盐（以脱氢乙酸计）、糖精钠(以糖精计)、山梨酸及其钾盐（以山梨酸计）、甜蜜素(以环己基氨基磺酸计)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7.其他半固体调味料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抽检项目包括苯甲酸及其钠盐（以苯甲酸计）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、脱氢乙酸及其钠盐（以脱氢乙酸计）、糖精钠(以糖精计)、山梨酸及其钾盐（以山梨酸计）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8.其他固体调味料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抽检项目包括苯甲酸及其钠盐（以苯甲酸计）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、糖精钠(以糖精计)、山梨酸及其钾盐（以山梨酸计）、铅(以Pb计)、总砷(以As计)、苏丹红Ⅰ、苏丹红Ⅱ、苏丹红Ⅲ、苏丹红Ⅳ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9、香辛料调味油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苏丹红Ⅰ、苏丹红Ⅱ、苏丹红Ⅲ、苏丹红Ⅳ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2762-2017《食品安全国家标准 食品中污染物限量》、GB 5009.182-2017 《食品安全国家标准  食品中铝的测定GB 5009.121-2016《食品安全国家标准 食品中脱氢乙酸的测定》、GB 5009.28-2016《食品安全国家标准 食品中苯甲酸、山梨酸和糖精钠的测定》、GB 5009.12-2017 《食品安全国家标准 食品中铅的测定》(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1.大豆蛋白类制品等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抽检项目包括等山梨酸及其钾盐(以山梨酸计)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、脱氢乙酸及其钠盐(以脱氢乙酸计)、铝的残留量(干样品，以Al计)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等3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2.豆干、豆腐、豆皮等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抽检项目包括等山梨酸及其钾盐(以山梨酸计)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、脱氢乙酸及其钠盐(以脱氢乙酸计)、铝的残留量(干样品，以Al计)、铅(以Pb计)、苯甲酸及其钠盐(以苯甲酸计)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等5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3.腐竹、油皮及其再制品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抽检项目包括等山梨酸及其钾盐(以山梨酸计)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、铅(以Pb计)、苯甲酸及其钠盐(以苯甲酸计)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等3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17400-2015《食品安全国家标准 方便面》、《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食品中真菌毒素限量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B 4789.3-2016《食品安全国家标准 食品微生物学检验 大肠菌群计数》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1.油炸面、非油炸面、方便米粉(米线)、方便粉丝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7099-2015《食品安全国家标准 糕点、面包》、GB 2760-2014《食品安全国家标准 食品添加剂使用标准》、GB 5009.121-2016《食品安全国家标准 食品中脱氢乙酸的测定》、GB 5009.227-2016《食品安全国家标准 食品中过氧化值的测定》、GB 5009.229-2016《食品安全国家标准 食品中酸价的测定》、GB 5009.28-2016《食品安全国家标准 食品中苯甲酸、山梨酸和糖精钠的测定》、GB 5009.182-2017 《食品安全国家标准  食品中铝的测定》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等抽检项目包括等苯甲酸及其钠盐(以苯甲酸计)、酸价(以脂肪计)、过氧化值(以脂肪计)、山梨酸及其钾盐(以山梨酸计)、糖精钠(以糖精计)、铝的残留量(干样品，以Al计)、脱氢乙酸及其钠盐(以脱氢乙酸计)等7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5009.28-2016《食品安全国家标准 食品中苯甲酸、山梨酸和糖精钠的测定》、GB 5009.121-2016《食品安全国家标准 食品中脱氢乙酸的测定》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1.食用菌罐头等抽检项目包括等苯甲酸及其钠盐(以苯甲酸计)、山梨酸及其钾盐(以山梨酸计)、脱氢乙酸及其钠盐(以脱氢乙酸计)等3个指标。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2.其他罐头等抽检项目包括等糖精钠(以糖精计)、苯甲酸及其钠盐(以苯甲酸计)、山梨酸及其钾盐(以山梨酸计)、脱氢乙酸及其钠盐(以脱氢乙酸计)等4个指标。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3" w:firstLineChars="200"/>
        <w:textAlignment w:val="auto"/>
        <w:rPr>
          <w:rFonts w:hint="default" w:ascii="楷体" w:hAnsi="楷体" w:eastAsia="楷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/>
          <w:bCs w:val="0"/>
          <w:sz w:val="32"/>
          <w:szCs w:val="32"/>
          <w:lang w:val="en-US" w:eastAsia="zh-CN"/>
        </w:rPr>
        <w:t>九、酒类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2757-2012《食品安全国家标准 蒸馏酒及其配制酒》、GB/T 27588-2011《露酒》、GB 2758-2012《食品安全国家标准 发酵酒及其配制酒》、GB/T 4927-2008《啤酒》、GB/T 20822-2007《固液法白酒》、GB 5009.225-2016《食品安全国家标准 酒中乙醇浓度的测定》、GB 5009.266-2016 《食品安全国家标准 食品中甲醇的测定》、GB 5009.28-2016《食品安全国家标准 食品中苯甲酸、山梨酸和糖精钠的测定》、GB 5009.36-2016《食品安全国家标准 食品中氰化物的测定》、GB/T 5009.49-2008《发酵酒及其配制酒卫生标准的分析方法》、GB 5009.97-2016《食品安全国家标准 食品中环己基氨基磺酸钠的测定》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1.白酒、白酒(液态)、白酒(原酒)等抽检项目包括等甲醇、氰化物(以HCN计)、糖精钠(以糖精计)、甜蜜素(以环己基氨基磺酸计)、酒精度等5个指标。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2.啤酒等抽检项目包括酒精度、甲醛等2个指标。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3.以蒸馏酒及食用酒精为酒基的配制酒等抽检项目包括酒精度(20℃)、甲醇、甜蜜素(以环己基氨基磺酸计)、氰化物(以HCN计)、糖精钠(以糖精计)等5个指标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十．粮食加工品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2762-2017《食品安全国家标准 食品中污染物限量》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2761-2017《食品安全国家标准 食品中真菌毒素限量》、GB 5009.111-2016《食品安全国家标准 食品中脱氧雪腐镰刀菌烯醇及其乙酰化衍生物的测定》、GB 5009.12-2017《食品安全国家标准 食品中铅的测定》、GB 5009.209-2016《食品安全国家标准 食品中玉米赤霉烯酮的测定》、GB 5009.15-2014《食品安全国家标准 食品中镉的测定》、GB 5009.22-2016《食品安全国家标准 食品中黄曲霉毒素B族和G族的测定》、GB 5009.11-2014《食品安全国家标准 食品中总砷及无机砷的测定》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1.通用小麦粉、专用小麦粉等抽检项目包括脱氧雪腐镰刀菌烯醇、玉米赤霉烯酮、镉(以Cd计)、铅(以Pb计)黄曲霉毒素B₁等5个指标。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2.普通挂面、手工面等抽检项目包括铅(以Pb计)等1个指标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十一．肉制品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2762-2017《食品安全国家标准 食品中污染物限量》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2760-2014《食品安全国家标准 食品添加剂使用标准》、整顿办函[2011]1号《食品中可能违法添加的非食用物质和易滥用的食品添加剂品种名单(第五批)》、GB 5009.121-2016《食品安全国家标准 食品中脱氢乙酸的测定》、GB 5009.12-2017 《食品安全国家标准 食品中铅的测定》、GB 5009.28-2016《食品安全国家标准 食品中苯甲酸、山梨酸和糖精钠的测定》、GB 5009.33-2016《食品安全国家标准 食品中亚硝酸盐与硝酸盐的测定》、GB/T 22338-2008《动物源性食品中氯霉素类药物残留量测定》、GB/T 9695.6-2008《肉制品 胭脂红着色剂测定》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1.酱卤肉制品等抽检项目包括糖精钠(以糖精计)、胭脂红、脱氢乙酸及其钠盐(以脱氢乙酸计)、山梨酸及其钾盐(以山梨酸计)、氯霉素、铅(以Pb计)等6个指标。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2.熏煮香肠火腿制品抽检项目包括亚硝酸盐(以亚硝酸钠计)、山梨酸及其钾盐(以山梨酸计)、脱氢乙酸及其钠盐(以脱氢乙酸计)、苯甲酸及其钠盐(以苯甲酸计)、氯霉素等5个指标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十二．乳制品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抽检依据是GB/T 22388-2008《原料乳与乳制品中三聚氰胺检测方法》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、卫生部、工业和信息化部、农业部、工商总局、质检总局公告2011年第10号《关于三聚氰胺在食品中的限量值的公告》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1.巴氏杀菌乳等抽检项目包括三聚氰胺等1个指标。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十三．食糖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、QB/T 4561-2013《红糖》、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13104-2014《食品安全国家标准 食糖》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等、GB 5009.34-2016 《食品安全国家标准 食品中二氧化硫的测定》、QB/T 2343.2-2013《赤砂糖试验方法》等标准及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1.冰糖等抽检项目包括螨、二氧化硫残留量等2个指标。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2.红糖等抽检项目包括螨、不溶于水杂质、总糖分(蔗糖分+还原糖分）等3个指标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十四．食盐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2721-2015《食品安全国家标准 食用盐》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2762-2017《食品安全国家标准 食品中污染物限量》、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26878-2011《食品安全国家标准 食用盐碘含量》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5009.12-2017《食品安全国家标准 食品中铅的测定》、GB 5009.15-2014《食品安全国家标准 食品中镉的测定》、GB 5009.17-2014《食品安全国家标准 食品中总汞及有机汞的测定》、GB 5009.42-2016《食品安全国家标准 食盐指标的测定》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1.食盐等抽检项目包括钡(以Ba计)、镉(以Cd计)、碘(以I计)、总汞(以Hg计)、铅(以Pb计)等5个指标。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十五．蔬菜制品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2762-2017《食品安全国家标准 食品中污染物限量》、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食品添加剂使用标准》GB 5009.28-2016《 食品安全国家标准 食品中苯甲酸、山梨酸和糖精钠的测定》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22255-2014《食品安全国家标准 食品中三氯蔗糖(蔗糖素)的测定》、GB 5009.263-2016《食品安全国家标准 食品中阿斯巴甜和阿力甜的测定》、GB 5009.97-2016《食品安全国家标准 食品中环己基氨基磺酸钠的测定》、GB 5009.12-2017 《食品安全国家标准 食品中铅的测定》、GB 5009.121-2016《食品安全国家标准 食品中脱氢乙酸的测定》、GB 5009.247-2016《食品安全国家标准 食品中纽甜的测定》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酱腌菜等抽检项目包括三氯蔗糖、阿斯巴甜、糖精钠(以糖精计)、甜蜜素(以环己基氨基磺酸计)、脱氢乙酸及其钠盐(以脱氢乙酸计)、山梨酸及其钾盐（以山梨酸计）、苯甲酸及其钠盐（以苯甲酸计）、铅(以Pb计)、纽甜等9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2.其他蔬菜制品等抽检项目包括山梨酸及其钾盐（以山梨酸计）、苯甲酸及其钠盐（以苯甲酸计）等2个指标。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十六．薯类和膨化食品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17401-2014《食品安全国家标准 膨化食品》、GB 5009.28-2016《食品安全国家标准 食品中苯甲酸、山梨酸和糖精钠的测定》、GB 5009.229-2016《食品安全国家标准 食品中酸价的测定》、GB 5009.227-2016《食品安全国家标准 食品中过氧化值的测定》、GB 5009.3-2016《食品安全国家标准 食品中水分的测定》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1.含油型膨化食品和非含油型膨化食品等抽检项目包括水分、糖精钠(以糖精计)、酸价(以脂肪计)(KOH)、山梨酸及其钾盐（以山梨酸计）、苯甲酸及其钠盐（以苯甲酸计）、过氧化值(以脂肪计)等6个指标。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十七．食用农产品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GB 2762-2017《食品安全国家标准 食品中污染物限量》、GB 2763-20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19《食品安全国家标准 食品中农药最大残留限量》、GB 31650-2019《食品安全国家标准 食品中兽药最大残留限量》、农业部公告第2292号《发布在食品动物中停止使用洛美沙星、培氟沙星、氧氟沙星、诺氟沙星4种兽药的决定》、农业部公告第560号《兽药地方标准废止目录》、农业农村部公告第250号《食品动物中禁止使用的药品及其他化合物清单》、整顿办函[2010]50号《食品中可能违法添加的非食用物质和易滥用的食品添加剂品种名单(第四批)》、GB 23200.19-2016 《食品安全国家标准 水果和蔬菜中阿维菌素残留量的测定 液相色谱法》、GB 23200.8-2016 《食品安全国家标准 水果和蔬菜中500种农药及相关化学品残留量的测定 气相色谱-质谱法》、GB 5009.12-2017《食品安全国家标准 食品中铅的测定》、GB 5009.15-2014《食品安全国家标准 食品中镉的测定》、GB/T 20769-2008《水果和蔬菜中450种农药及相关化学品残留量的测定 液相色谱-串联质谱法》、GB/T 21312-2007《动物源性食品中14种喹诺酮药物残留检测方法 液相色谱-质谱/质谱法》、GB/T 21316-2007《动物源性食品中磺胺类药物残留量的测定 液相色谱-质谱/质谱法》、GB/T 22286-2008《动物源性食品中多种β-受体激动剂残留量的测定 液相色谱串联质谱法》、GB/T 22338-2008《动物源性食品中氯霉素类药物残留量测定》、GB/T 5009.144-2003《植物性食品中甲基异柳磷残留量的测定》、NY/T 1725-2009《蔬菜中灭蝇胺残留量的测定 高效液相色谱法》、NY/T 761-2008《蔬菜和水果中有机磷、有机氯、拟除虫菊酯和氨基甲酸酯类农药多残留的测定》、SN/T 1982-2007《进出口食品中氟虫腈残留量检测方法 气相色谱-质谱法》、SN/T 4253-2015 《出口动物组织中抗病毒类药物残留量的测定 液相色谱-质谱/质谱法》、农业部1031号公告-2-2008《动物源性食品中糖皮质激素类药物多残留检测 液相色谱-串联质谱法》、GB 23200.115-2018《食品安全国家标准 鸡蛋中氟虫腈及其代谢物残留量的测定 液相色谱-质谱联用法》、GB 5009.34-2016 《食品安全国家标准 食品中二氧化硫的测定》、GB/T 19857-2005《水产品中孔雀石绿和结晶紫残留量的测定》、GB/T 20366-2006《动物源产品中喹诺酮类残留量的测定 液相色谱-串联质谱法》、SN/T 3235-2012《出口动物源食品中多类禁用药物残留量检测方法 液相色谱-质谱/质谱法》、农业部783号公告-1-2006《水产品中硝基呋喃类代谢物残留量的测定 液相色谱-串联质谱法》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产品明示标准和质量要求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相关的法律法规、部门规章和规定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1.畜禽肉及副产品抽检项目包括地塞米松、恩诺沙星(以恩诺沙星与环丙沙星之和计)、磺胺类(总量)、克伦特罗、莱克多巴胺、氯霉素、沙丁胺醇、氧氟沙星等10个指标。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2.蔬菜抽检项目包括阿维菌素、啶虫脒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、毒死蜱、氟虫腈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、腐霉利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、甲胺磷、甲基异柳磷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、久效磷、克百威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、氯氟氰菊酯和高效氯氟氰菊酯、氯氰菊酯和高效氯氰菊酯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、氯唑磷、灭蝇胺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、水胺硫磷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、涕灭威、辛硫磷、氧乐果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、二氧化硫残留量、甲拌磷、灭多威、铅(以Pb计)、镉(以Cd计)等23个指标。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3.鲜蛋抽检项目包括恩诺沙星(以恩诺沙星与环丙沙星之和计)、氯霉素、诺氟沙星、氟苯尼考、氧氟沙星、氟虫腈等6个指标。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4.水产品抽检项目包括恩诺沙星(以恩诺沙星与环丙沙星之和计)、氯霉素、诺氟沙星、孔雀石绿、氧氟沙星、呋喃唑酮代谢物、呋喃西林代谢物、地西泮、培氟沙星、镉(以Cd计)等10个指标。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5.水果类抽检项目包括丙溴磷、多菌灵、克百威、氯唑磷、三唑磷、氧乐果、吡虫啉、敌敌畏、毒死蜱、啶虫脒、对硫磷等11个指标。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C485EA-A632-4BFE-B075-F168A3E2F1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9438C801-286F-45F1-BFF5-F811167E31C3}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3" w:fontKey="{C73F424F-39E5-4C00-9FAB-C7FD16170A6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A9ED171-3934-4F63-BDC6-C32CC44CA78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1A65A2"/>
    <w:multiLevelType w:val="singleLevel"/>
    <w:tmpl w:val="A61A65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5D0687"/>
    <w:multiLevelType w:val="singleLevel"/>
    <w:tmpl w:val="B15D06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E947DD"/>
    <w:multiLevelType w:val="singleLevel"/>
    <w:tmpl w:val="BAE947D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1E"/>
    <w:rsid w:val="00281629"/>
    <w:rsid w:val="0068107E"/>
    <w:rsid w:val="00CE101E"/>
    <w:rsid w:val="037F59D7"/>
    <w:rsid w:val="06AB707D"/>
    <w:rsid w:val="114D692F"/>
    <w:rsid w:val="13B225C1"/>
    <w:rsid w:val="153D7315"/>
    <w:rsid w:val="15E92FFA"/>
    <w:rsid w:val="17141A36"/>
    <w:rsid w:val="1A47471F"/>
    <w:rsid w:val="1AAE7876"/>
    <w:rsid w:val="1D1726A6"/>
    <w:rsid w:val="206D649E"/>
    <w:rsid w:val="21614525"/>
    <w:rsid w:val="2FB96CCA"/>
    <w:rsid w:val="32051243"/>
    <w:rsid w:val="351B2DFE"/>
    <w:rsid w:val="35BA009A"/>
    <w:rsid w:val="36FD5201"/>
    <w:rsid w:val="3FCE2FFF"/>
    <w:rsid w:val="448314F8"/>
    <w:rsid w:val="45160299"/>
    <w:rsid w:val="45F83D92"/>
    <w:rsid w:val="465104F0"/>
    <w:rsid w:val="4B792602"/>
    <w:rsid w:val="4CFA65C0"/>
    <w:rsid w:val="52696DC1"/>
    <w:rsid w:val="537D0B55"/>
    <w:rsid w:val="546A1C61"/>
    <w:rsid w:val="5A5260A5"/>
    <w:rsid w:val="5DF06FED"/>
    <w:rsid w:val="60E35025"/>
    <w:rsid w:val="61883719"/>
    <w:rsid w:val="62B97C71"/>
    <w:rsid w:val="63F41ECB"/>
    <w:rsid w:val="65083C61"/>
    <w:rsid w:val="65AA290C"/>
    <w:rsid w:val="685B120E"/>
    <w:rsid w:val="6BDB3420"/>
    <w:rsid w:val="78BA0973"/>
    <w:rsid w:val="79A11C81"/>
    <w:rsid w:val="7E6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62</TotalTime>
  <ScaleCrop>false</ScaleCrop>
  <LinksUpToDate>false</LinksUpToDate>
  <CharactersWithSpaces>484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123</cp:lastModifiedBy>
  <dcterms:modified xsi:type="dcterms:W3CDTF">2020-12-03T06:10:35Z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