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right="1248" w:rightChars="400"/>
        <w:jc w:val="both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overflowPunct/>
        <w:topLinePunct w:val="0"/>
        <w:bidi w:val="0"/>
        <w:snapToGrid/>
        <w:spacing w:line="580" w:lineRule="exact"/>
        <w:jc w:val="both"/>
        <w:textAlignment w:val="auto"/>
        <w:rPr>
          <w:rFonts w:hint="eastAsia" w:ascii="仿宋" w:hAnsi="仿宋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780" w:firstLineChars="250"/>
        <w:jc w:val="both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食品添加剂使用标准》（GB 2760-2014）、卫生部公告〔2011〕第4号卫生部等7部门关于撤销食品添加剂过氧化苯甲酰、过氧化钙的公告等标准及产品明示标准和指标的要求。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780" w:firstLineChars="25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大米抽检项目包括总汞、无机砷、铅、铬、镉、黄曲霉毒素B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通用小麦粉、专用小麦粉抽检项目包括铅、镉、玉米赤霉烯酮、脱氧雪腐镰刀菌烯醇、黄曲霉毒素B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、苯并[a]芘、过氧化苯甲酰、滑石粉、二氧化钛、赭曲霉毒素A。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谷物加工品抽检项目包括铅、镉、黄曲霉毒素B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玉米粉、玉米片、玉米渣抽检项目包括铅、总砷、铬、镉、黄曲霉毒素B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、脱氧雪腐镰刀菌烯醇、赭曲霉毒素A、玉米赤霉烯酮。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米粉抽检项目包括铅。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其他谷物碾磨加工品抽检项目包括铅、总砷、铬、赭曲霉毒素A。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生湿面制品抽检项目包括铅、苯甲酸及其钠盐（以苯甲酸计）、山梨酸及其钾盐（以山梨酸计）、脱氢乙酸及其钠盐（以脱氢乙酸计）。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米粉制品抽检项目包括铅、苯甲酸及其钠盐（以苯甲酸计）、山梨酸及其钾盐（以山梨酸计）、脱氢乙酸及其钠盐（以脱氢乙酸计）、二氧化硫残留量。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二、调味品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780" w:firstLineChars="250"/>
        <w:jc w:val="both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水产调味品》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、《鸡精调味料》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10371-2003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、《鸡粉调味料》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10415-2007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780" w:firstLineChars="25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蛋黄酱、沙拉酱抽检项目包括金黄色葡萄球菌、沙门氏菌。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蚝油、虾油、鱼露抽检项目包括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黄豆酱、甜面酱等抽检项目包括氨基酸态氮、黄曲霉毒素B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半固体调味料抽检项目包括罗丹明B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鸡粉、鸡精调味料抽检项目包括谷氨酸钠、呈味核苷酸二钠、糖精钠（以糖精计）、甜蜜素（以环己基氨基磺酸计）、菌落总数、大肠菌群。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酱油抽检项目包括氨基酸态氮、铵盐（以占氨基酸态氮的百分比计）、苯甲酸及其钠盐（以苯甲酸计）、山梨酸及其钾盐（以山梨酸计）、脱氢乙酸及其钠盐（以脱氢乙酸计）。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辣椒酱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固体调味料抽检项目包括铅（以Pb计）、总砷（以As计）、苏丹红I、苏丹红II、苏丹红III、苏丹红IV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料酒抽检项目包括苯甲酸及其钠盐（以苯甲酸计）、山梨酸及其钾盐（以山梨酸计）、脱氢乙酸及其钠盐（以脱氢乙酸计）、糖精钠（以糖精计）、甜蜜素（以环己基氨基磺酸计）、三氯蔗糖。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其他香辛料抽检项目包括铅（以Pb计）。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味精抽检项目包括谷氨酸钠。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三、肉制品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780" w:firstLineChars="250"/>
        <w:jc w:val="both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腌腊肉制品》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2730-2015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780" w:firstLineChars="25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酱卤肉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糖精钠（以糖精计）、脱氢乙酸及其钠盐（以脱氢乙酸计）、亚硝酸盐（以亚硝酸钠计）、胭脂红、总砷（以As计）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2．熟肉干制品抽检项目包括苯甲酸及其钠盐（以苯甲酸计）、大肠菌群、大肠埃希氏菌O157:H7、单核细胞增生李斯特氏菌、金黄色葡萄球菌、菌落总数、氯霉素、沙门氏菌、山梨酸及其钾盐（以山梨酸计）。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熏煮香肠火腿制品抽检项目包括苯甲酸及其钠盐（以苯甲酸计）、大肠菌群、单核细胞增生李斯特氏菌、菌落总数、氯霉素、山梨酸及其钾盐（以山梨酸计）、脱氢乙酸及其钠盐（以脱氢乙酸计）、亚硝酸盐（以亚硝酸钠计）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4．腌腊肉制品抽检项目包括苯甲酸及其钠盐（以苯甲酸计）、过氧化值（以脂肪计）、氯霉素、铅（以Pb计）、山梨酸及其钾盐（以山梨酸计）、亚硝酸盐（以亚硝酸钠计）、胭脂红、总砷（以As计）。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包装饮用水》（GB 19298-2014）、《食品安全国家标准 食品添加剂使用标准》（GB 2760-2014）、《食品安全国家标准 食品中真菌毒素限量》（GB 2761-2017）、《食品安全国家标准 食品中污染物限量》（GB 2762-2017）、《食品安全国家标准 食品中致病菌限量》（GB 29921-2013）、《食品安全国家标准 饮料》（GB 7101-2015）、《食品安全国家标准 饮用天然矿泉水》（GB 8537-2018）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茶饮料抽检项目包括茶多酚、咖啡因、甜蜜素（以环己基氨基磺酸计）、菌落总数、商业无菌。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蛋白饮料抽检项目包括蛋白质、三聚氰胺、糖精钠（以糖精计）、甜蜜素（以环己基氨基磺酸计）、菌落总数、大肠菌群、金黄色葡萄球菌、沙门氏菌。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料抽检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果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、方便食品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方便面》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冲调谷物制品》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方便面抽检项目包括水分、酸价（以脂肪计）、过氧化值（以脂肪计）、菌落总数、大肠菌群。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 w:cs="黑体"/>
          <w:sz w:val="32"/>
          <w:szCs w:val="32"/>
          <w:highlight w:val="none"/>
          <w:lang w:eastAsia="zh-CN"/>
        </w:rPr>
      </w:pPr>
      <w:r>
        <w:rPr>
          <w:rFonts w:hint="eastAsia" w:eastAsia="黑体" w:cs="黑体"/>
          <w:sz w:val="32"/>
          <w:szCs w:val="32"/>
          <w:highlight w:val="none"/>
          <w:lang w:eastAsia="zh-CN"/>
        </w:rPr>
        <w:t>六、饼干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（一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（二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饼干抽检项目包括酸价（以脂肪计）、过氧化值（以脂肪计）、铅（以Pb计）、苯甲酸及其钠盐（以苯甲酸计）、山梨酸及其钾盐（以山梨酸计）、糖精钠（以糖精计）、铝的残留量（干样品,以Al计）、脱氢乙酸及其钠盐（以脱氢乙酸计）、菌落总数、大肠菌群、金黄色葡萄球菌、霉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、速冻食品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速冻面米制品》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19295-2011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、《速冻调制食品》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10379-2012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包子、馒头等熟制品抽检项目包括糖精钠（以糖精计）、菌落总数、大肠菌群、金黄色葡萄球菌、沙门氏菌。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水饺、元宵、馄饨等生制品抽检项目包括过氧化值（以脂肪计）、铅（以Pb计）、糖精钠（以糖精计）。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速冻水产制品抽检项目包括苯甲酸及其钠盐（以苯甲酸计）、过氧化值（以脂肪计）、山梨酸及其钾盐（以山梨酸计）。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速冻调理肉制品抽检项目包括铬（以Cr计）、过氧化值（以脂肪计）、氯霉素、铅（以Pb计）、胭脂红。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糖果》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巧克力及巧克力制品抽检项目包括铅（以Pb计）、总砷（以As计）、糖精钠（以糖精计）、沙门氏菌。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果冻抽检项目包括铅（以Pb计）、山梨酸及其钾盐（以山梨酸计）、苯甲酸及其钠盐（以苯甲酸计）、糖精钠（以糖精计）、甜蜜素（以环己基氨基磺酸计）、菌落总数、大肠菌群、霉菌、酵母。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、茶叶及相关制品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产品明示标准及质量要求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叶抽检项目包括铅（以Pb计）、草甘膦、吡虫啉、内吸磷、乙酰甲胺磷、联苯菊酯、氯氰菊酯和高效氯氰菊酯、灭多威、三氯杀螨醇、氰戊菊酯和S-氰戊菊酯、甲胺磷、啶虫脒、吡蚜酮、敌百虫、甲拌磷、克百威、氯唑磷、灭线磷、水胺硫磷、氧乐果、茚虫威、丙溴磷、毒死蜱、莠去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含茶制品抽检项目包括铅（以Pb计）、菌落总数、大肠菌群。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代用茶抽检项目包括铅（以Pb计）。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、酒类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2757-2012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发酵酒及其配制酒》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2758-2012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产品明示标准和质量要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白酒、白酒（液态）、白酒（原酒）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抽检项目包括甲醇、酒精度、氰化物（以HCN计）、三氯蔗糖、糖精钠（以糖精计）、甜蜜素（以环己基氨基磺酸计）。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黄酒抽检项目包括苯甲酸及其钠盐（以苯甲酸计）、酒精度、山梨酸及其钾盐（以山梨酸计）、糖精钠（以糖精计）、甜蜜素（以环己基氨基磺酸计）。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其他发酵酒抽检项目包括苯甲酸及其钠盐（以苯甲酸计）、酒精度、山梨酸及其钾盐（以山梨酸计）、糖精钠（以糖精计）。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其他蒸馏酒抽检项目包括甲醇、酒精度、氰化物（以HCN计）、糖精钠（以糖精计）。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以蒸馏酒及食用酒精为酒基的配制酒抽检项目包括酒精度、铅（以Pb计）、甲醇、氰化物（以HCN计）、糖精钠（以糖精计）、甜蜜素（以环己基氨基磺酸计）。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抽检依据是《广东省食品安全地方标准 非预包装即食食品微生物限量》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发酵面制品（自制）抽检项目包括苯甲酸及其钠盐（以苯甲酸计）、山梨酸及其钾盐（以山梨酸计）、糖精钠（以糖精计）。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油炸面制品（自制）抽检项目包括铝的残留量（干样品，以Al计）。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（餐饮单位自制）抽检项目包括苯甲酸及其钠盐（以苯甲酸计）、防腐剂混合使用时各自用量占其最大使用量的比例之和、铝的残留量（干样品，以Al计）、山梨酸及其钾盐（以山梨酸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生湿面制品（餐饮）抽检项目包括铅（以Pb计）、苯甲酸及其钠盐（以苯甲酸计）、山梨酸及其钾盐（以山梨酸计）、脱氢乙酸及其钠盐（以脱氢乙酸计）、铝的残留量（干样品，以Al计）。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B77E2"/>
    <w:rsid w:val="26153BC5"/>
    <w:rsid w:val="5D0570A9"/>
    <w:rsid w:val="5D1B77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2020-09-11T06:55:00Z</dcterms:created>
  <dc:creator>罗钰珊</dc:creator>
  <cp:lastModifiedBy>罗钰珊</cp:lastModifiedBy>
  <dcterms:modified xsi:type="dcterms:W3CDTF">2020-09-11T06:55:54Z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